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C3E926" w14:textId="77777777" w:rsidR="001528E5" w:rsidRDefault="00CE7D4D">
      <w:pPr>
        <w:bidi/>
        <w:ind w:left="0"/>
        <w:rPr>
          <w:b/>
          <w:sz w:val="40"/>
          <w:szCs w:val="40"/>
        </w:rPr>
      </w:pPr>
      <w:r>
        <w:rPr>
          <w:b/>
          <w:sz w:val="40"/>
          <w:szCs w:val="40"/>
          <w:rtl/>
        </w:rPr>
        <w:t xml:space="preserve">حزمة اسفير التدريبية عبر الإنترنت </w:t>
      </w:r>
    </w:p>
    <w:p w14:paraId="16C3E927" w14:textId="77777777" w:rsidR="001528E5" w:rsidRDefault="00CE7D4D">
      <w:pPr>
        <w:bidi/>
        <w:ind w:left="0"/>
        <w:rPr>
          <w:sz w:val="40"/>
          <w:szCs w:val="40"/>
        </w:rPr>
      </w:pPr>
      <w:r>
        <w:rPr>
          <w:sz w:val="40"/>
          <w:szCs w:val="40"/>
          <w:rtl/>
        </w:rPr>
        <w:t xml:space="preserve">الإصدار رقم 1.1 (22-فبراير-2022) </w:t>
      </w:r>
    </w:p>
    <w:p w14:paraId="16C3E928" w14:textId="77777777" w:rsidR="001528E5" w:rsidRDefault="001528E5">
      <w:pPr>
        <w:bidi/>
        <w:ind w:left="0"/>
        <w:rPr>
          <w:sz w:val="40"/>
          <w:szCs w:val="40"/>
        </w:rPr>
      </w:pPr>
    </w:p>
    <w:tbl>
      <w:tblPr>
        <w:tblStyle w:val="a"/>
        <w:tblW w:w="90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19"/>
      </w:tblGrid>
      <w:tr w:rsidR="001528E5" w14:paraId="16C3E931" w14:textId="77777777">
        <w:trPr>
          <w:trHeight w:val="2042"/>
        </w:trPr>
        <w:tc>
          <w:tcPr>
            <w:tcW w:w="9019" w:type="dxa"/>
          </w:tcPr>
          <w:p w14:paraId="16C3E929" w14:textId="77777777" w:rsidR="001528E5" w:rsidRDefault="001528E5">
            <w:pPr>
              <w:bidi/>
              <w:spacing w:before="120" w:after="120"/>
              <w:ind w:left="0"/>
            </w:pPr>
          </w:p>
          <w:p w14:paraId="16C3E92A" w14:textId="77777777" w:rsidR="001528E5" w:rsidRDefault="00CE7D4D">
            <w:pPr>
              <w:bidi/>
              <w:spacing w:before="120" w:after="120"/>
              <w:ind w:left="0"/>
              <w:jc w:val="center"/>
              <w:rPr>
                <w:sz w:val="24"/>
                <w:szCs w:val="24"/>
              </w:rPr>
            </w:pPr>
            <w:r>
              <w:rPr>
                <w:rtl/>
              </w:rPr>
              <w:t xml:space="preserve">عزيزي </w:t>
            </w:r>
            <w:r>
              <w:rPr>
                <w:sz w:val="24"/>
                <w:szCs w:val="24"/>
                <w:rtl/>
              </w:rPr>
              <w:t>الميسر</w:t>
            </w:r>
          </w:p>
          <w:p w14:paraId="16C3E92B" w14:textId="77777777" w:rsidR="001528E5" w:rsidRDefault="00CE7D4D">
            <w:pPr>
              <w:bidi/>
              <w:spacing w:before="120" w:after="120"/>
              <w:ind w:left="0"/>
              <w:jc w:val="center"/>
              <w:rPr>
                <w:sz w:val="24"/>
                <w:szCs w:val="24"/>
              </w:rPr>
            </w:pPr>
            <w:r>
              <w:rPr>
                <w:sz w:val="24"/>
                <w:szCs w:val="24"/>
                <w:rtl/>
              </w:rPr>
              <w:t>شكراً لك على تنزيل هذا المصدر. نأمل أن تجده مفيداً.</w:t>
            </w:r>
          </w:p>
          <w:p w14:paraId="16C3E92C" w14:textId="77777777" w:rsidR="001528E5" w:rsidRDefault="00CE7D4D">
            <w:pPr>
              <w:bidi/>
              <w:spacing w:before="120" w:after="120"/>
              <w:ind w:left="0"/>
              <w:jc w:val="center"/>
              <w:rPr>
                <w:sz w:val="24"/>
                <w:szCs w:val="24"/>
              </w:rPr>
            </w:pPr>
            <w:r>
              <w:rPr>
                <w:sz w:val="24"/>
                <w:szCs w:val="24"/>
                <w:rtl/>
              </w:rPr>
              <w:t xml:space="preserve">يُرجى إرسال أي ملاحظات أو أنشطة أو أفكار إلى: </w:t>
            </w:r>
            <w:r>
              <w:rPr>
                <w:sz w:val="24"/>
                <w:szCs w:val="24"/>
              </w:rPr>
              <w:t>learning@spherestandards.org</w:t>
            </w:r>
          </w:p>
          <w:p w14:paraId="16C3E92D" w14:textId="77777777" w:rsidR="001528E5" w:rsidRDefault="00CE7D4D">
            <w:pPr>
              <w:bidi/>
              <w:spacing w:before="120" w:after="120"/>
              <w:ind w:left="0"/>
              <w:jc w:val="center"/>
              <w:rPr>
                <w:sz w:val="24"/>
                <w:szCs w:val="24"/>
              </w:rPr>
            </w:pPr>
            <w:r>
              <w:rPr>
                <w:sz w:val="24"/>
                <w:szCs w:val="24"/>
                <w:rtl/>
              </w:rPr>
              <w:t xml:space="preserve">والتحقق مرة أخرى كل بضعة أشهر لتنزيل </w:t>
            </w:r>
            <w:r>
              <w:rPr>
                <w:sz w:val="24"/>
                <w:szCs w:val="24"/>
                <w:rtl/>
              </w:rPr>
              <w:t>أحدث إصدار.</w:t>
            </w:r>
          </w:p>
          <w:p w14:paraId="16C3E92E" w14:textId="77777777" w:rsidR="001528E5" w:rsidRDefault="00CE7D4D">
            <w:pPr>
              <w:bidi/>
              <w:spacing w:before="120" w:after="120"/>
              <w:ind w:left="0"/>
              <w:jc w:val="center"/>
              <w:rPr>
                <w:sz w:val="24"/>
                <w:szCs w:val="24"/>
              </w:rPr>
            </w:pPr>
            <w:r>
              <w:rPr>
                <w:sz w:val="24"/>
                <w:szCs w:val="24"/>
                <w:rtl/>
              </w:rPr>
              <w:t>مع أطيب التحيات،</w:t>
            </w:r>
          </w:p>
          <w:p w14:paraId="16C3E92F" w14:textId="77777777" w:rsidR="001528E5" w:rsidRDefault="00CE7D4D">
            <w:pPr>
              <w:bidi/>
              <w:spacing w:before="120" w:after="120"/>
              <w:ind w:left="0"/>
              <w:jc w:val="center"/>
              <w:rPr>
                <w:sz w:val="24"/>
                <w:szCs w:val="24"/>
              </w:rPr>
            </w:pPr>
            <w:r>
              <w:rPr>
                <w:sz w:val="24"/>
                <w:szCs w:val="24"/>
                <w:rtl/>
              </w:rPr>
              <w:t>اسفير</w:t>
            </w:r>
          </w:p>
          <w:p w14:paraId="16C3E930" w14:textId="77777777" w:rsidR="001528E5" w:rsidRDefault="001528E5">
            <w:pPr>
              <w:spacing w:before="120" w:after="120"/>
              <w:ind w:left="0"/>
              <w:jc w:val="center"/>
            </w:pPr>
          </w:p>
        </w:tc>
      </w:tr>
    </w:tbl>
    <w:p w14:paraId="16C3E932" w14:textId="77777777" w:rsidR="001528E5" w:rsidRDefault="001528E5"/>
    <w:p w14:paraId="16C3E933" w14:textId="77777777" w:rsidR="001528E5" w:rsidRDefault="001528E5">
      <w:pPr>
        <w:pBdr>
          <w:top w:val="nil"/>
          <w:left w:val="nil"/>
          <w:bottom w:val="nil"/>
          <w:right w:val="nil"/>
          <w:between w:val="nil"/>
        </w:pBdr>
        <w:bidi/>
        <w:ind w:left="0"/>
        <w:rPr>
          <w:b/>
          <w:color w:val="2F5496"/>
          <w:sz w:val="32"/>
          <w:szCs w:val="32"/>
        </w:rPr>
      </w:pPr>
    </w:p>
    <w:p w14:paraId="16C3E934" w14:textId="77777777" w:rsidR="001528E5" w:rsidRDefault="001528E5">
      <w:pPr>
        <w:pBdr>
          <w:top w:val="nil"/>
          <w:left w:val="nil"/>
          <w:bottom w:val="nil"/>
          <w:right w:val="nil"/>
          <w:between w:val="nil"/>
        </w:pBdr>
        <w:bidi/>
        <w:ind w:left="0"/>
        <w:rPr>
          <w:b/>
          <w:color w:val="2F5496"/>
          <w:sz w:val="32"/>
          <w:szCs w:val="32"/>
        </w:rPr>
      </w:pPr>
    </w:p>
    <w:tbl>
      <w:tblPr>
        <w:tblStyle w:val="a0"/>
        <w:tblW w:w="8754" w:type="dxa"/>
        <w:tblInd w:w="2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784"/>
        <w:gridCol w:w="3970"/>
      </w:tblGrid>
      <w:tr w:rsidR="001528E5" w14:paraId="16C3E936" w14:textId="77777777">
        <w:tc>
          <w:tcPr>
            <w:tcW w:w="8754" w:type="dxa"/>
            <w:gridSpan w:val="2"/>
          </w:tcPr>
          <w:p w14:paraId="16C3E935" w14:textId="77777777" w:rsidR="001528E5" w:rsidRDefault="00CE7D4D">
            <w:pPr>
              <w:bidi/>
              <w:ind w:left="0"/>
              <w:jc w:val="center"/>
              <w:rPr>
                <w:b/>
                <w:sz w:val="32"/>
                <w:szCs w:val="32"/>
              </w:rPr>
            </w:pPr>
            <w:r>
              <w:rPr>
                <w:b/>
                <w:color w:val="0070C0"/>
                <w:sz w:val="32"/>
                <w:szCs w:val="32"/>
                <w:rtl/>
              </w:rPr>
              <w:t>المحتويات</w:t>
            </w:r>
          </w:p>
        </w:tc>
      </w:tr>
      <w:tr w:rsidR="001528E5" w14:paraId="16C3E939" w14:textId="77777777">
        <w:tc>
          <w:tcPr>
            <w:tcW w:w="4784" w:type="dxa"/>
          </w:tcPr>
          <w:p w14:paraId="16C3E937" w14:textId="77777777" w:rsidR="001528E5" w:rsidRDefault="00CE7D4D">
            <w:pPr>
              <w:bidi/>
              <w:ind w:left="0"/>
              <w:jc w:val="center"/>
              <w:rPr>
                <w:b/>
                <w:sz w:val="24"/>
                <w:szCs w:val="24"/>
              </w:rPr>
            </w:pPr>
            <w:r>
              <w:rPr>
                <w:b/>
                <w:sz w:val="24"/>
                <w:szCs w:val="24"/>
                <w:rtl/>
              </w:rPr>
              <w:t>رقم الصفحة</w:t>
            </w:r>
          </w:p>
        </w:tc>
        <w:tc>
          <w:tcPr>
            <w:tcW w:w="3970" w:type="dxa"/>
          </w:tcPr>
          <w:p w14:paraId="16C3E938" w14:textId="77777777" w:rsidR="001528E5" w:rsidRDefault="00CE7D4D">
            <w:pPr>
              <w:bidi/>
              <w:ind w:left="0"/>
              <w:jc w:val="center"/>
              <w:rPr>
                <w:b/>
                <w:sz w:val="24"/>
                <w:szCs w:val="24"/>
              </w:rPr>
            </w:pPr>
            <w:r>
              <w:rPr>
                <w:b/>
                <w:sz w:val="24"/>
                <w:szCs w:val="24"/>
                <w:rtl/>
              </w:rPr>
              <w:t>الموضوع</w:t>
            </w:r>
          </w:p>
        </w:tc>
      </w:tr>
      <w:tr w:rsidR="001528E5" w14:paraId="16C3E93C" w14:textId="77777777">
        <w:tc>
          <w:tcPr>
            <w:tcW w:w="4784" w:type="dxa"/>
          </w:tcPr>
          <w:p w14:paraId="16C3E93A" w14:textId="77777777" w:rsidR="001528E5" w:rsidRDefault="001528E5">
            <w:pPr>
              <w:bidi/>
              <w:ind w:left="0"/>
              <w:rPr>
                <w:sz w:val="24"/>
                <w:szCs w:val="24"/>
              </w:rPr>
            </w:pPr>
          </w:p>
        </w:tc>
        <w:tc>
          <w:tcPr>
            <w:tcW w:w="3970" w:type="dxa"/>
          </w:tcPr>
          <w:p w14:paraId="16C3E93B" w14:textId="77777777" w:rsidR="001528E5" w:rsidRDefault="00CE7D4D">
            <w:pPr>
              <w:bidi/>
              <w:ind w:left="0"/>
              <w:rPr>
                <w:sz w:val="24"/>
                <w:szCs w:val="24"/>
              </w:rPr>
            </w:pPr>
            <w:r>
              <w:rPr>
                <w:sz w:val="24"/>
                <w:szCs w:val="24"/>
                <w:rtl/>
              </w:rPr>
              <w:t>المصادر والمواد</w:t>
            </w:r>
          </w:p>
        </w:tc>
      </w:tr>
      <w:tr w:rsidR="001528E5" w14:paraId="16C3E93F" w14:textId="77777777">
        <w:tc>
          <w:tcPr>
            <w:tcW w:w="4784" w:type="dxa"/>
          </w:tcPr>
          <w:p w14:paraId="16C3E93D" w14:textId="77777777" w:rsidR="001528E5" w:rsidRDefault="001528E5">
            <w:pPr>
              <w:bidi/>
              <w:ind w:left="0"/>
              <w:rPr>
                <w:sz w:val="24"/>
                <w:szCs w:val="24"/>
              </w:rPr>
            </w:pPr>
          </w:p>
        </w:tc>
        <w:tc>
          <w:tcPr>
            <w:tcW w:w="3970" w:type="dxa"/>
          </w:tcPr>
          <w:p w14:paraId="16C3E93E" w14:textId="77777777" w:rsidR="001528E5" w:rsidRDefault="00CE7D4D">
            <w:pPr>
              <w:bidi/>
              <w:ind w:left="0"/>
              <w:rPr>
                <w:sz w:val="24"/>
                <w:szCs w:val="24"/>
              </w:rPr>
            </w:pPr>
            <w:r>
              <w:rPr>
                <w:sz w:val="24"/>
                <w:szCs w:val="24"/>
                <w:rtl/>
              </w:rPr>
              <w:t>عن هذا المصدر</w:t>
            </w:r>
          </w:p>
        </w:tc>
      </w:tr>
      <w:tr w:rsidR="001528E5" w14:paraId="16C3E942" w14:textId="77777777">
        <w:tc>
          <w:tcPr>
            <w:tcW w:w="4784" w:type="dxa"/>
          </w:tcPr>
          <w:p w14:paraId="16C3E940" w14:textId="77777777" w:rsidR="001528E5" w:rsidRDefault="001528E5">
            <w:pPr>
              <w:bidi/>
              <w:ind w:left="0"/>
              <w:rPr>
                <w:sz w:val="24"/>
                <w:szCs w:val="24"/>
              </w:rPr>
            </w:pPr>
          </w:p>
        </w:tc>
        <w:tc>
          <w:tcPr>
            <w:tcW w:w="3970" w:type="dxa"/>
          </w:tcPr>
          <w:p w14:paraId="16C3E941" w14:textId="77777777" w:rsidR="001528E5" w:rsidRDefault="00CE7D4D">
            <w:pPr>
              <w:bidi/>
              <w:ind w:left="0"/>
              <w:rPr>
                <w:sz w:val="24"/>
                <w:szCs w:val="24"/>
              </w:rPr>
            </w:pPr>
            <w:r>
              <w:rPr>
                <w:sz w:val="24"/>
                <w:szCs w:val="24"/>
                <w:rtl/>
              </w:rPr>
              <w:t>لمن هذه الحزمة التدريبية؟</w:t>
            </w:r>
          </w:p>
        </w:tc>
      </w:tr>
      <w:tr w:rsidR="001528E5" w14:paraId="16C3E945" w14:textId="77777777">
        <w:tc>
          <w:tcPr>
            <w:tcW w:w="4784" w:type="dxa"/>
          </w:tcPr>
          <w:p w14:paraId="16C3E943" w14:textId="77777777" w:rsidR="001528E5" w:rsidRDefault="001528E5">
            <w:pPr>
              <w:bidi/>
              <w:ind w:left="0"/>
              <w:rPr>
                <w:sz w:val="24"/>
                <w:szCs w:val="24"/>
              </w:rPr>
            </w:pPr>
          </w:p>
        </w:tc>
        <w:tc>
          <w:tcPr>
            <w:tcW w:w="3970" w:type="dxa"/>
          </w:tcPr>
          <w:p w14:paraId="16C3E944" w14:textId="77777777" w:rsidR="001528E5" w:rsidRDefault="00CE7D4D">
            <w:pPr>
              <w:bidi/>
              <w:ind w:left="0"/>
              <w:rPr>
                <w:sz w:val="24"/>
                <w:szCs w:val="24"/>
              </w:rPr>
            </w:pPr>
            <w:r>
              <w:rPr>
                <w:sz w:val="24"/>
                <w:szCs w:val="24"/>
                <w:rtl/>
              </w:rPr>
              <w:t>الأنشطة مصممة لمجموعات صغيرة</w:t>
            </w:r>
          </w:p>
        </w:tc>
      </w:tr>
      <w:tr w:rsidR="001528E5" w14:paraId="16C3E948" w14:textId="77777777">
        <w:tc>
          <w:tcPr>
            <w:tcW w:w="4784" w:type="dxa"/>
          </w:tcPr>
          <w:p w14:paraId="16C3E946" w14:textId="77777777" w:rsidR="001528E5" w:rsidRDefault="001528E5">
            <w:pPr>
              <w:bidi/>
              <w:ind w:left="0"/>
              <w:rPr>
                <w:sz w:val="24"/>
                <w:szCs w:val="24"/>
              </w:rPr>
            </w:pPr>
          </w:p>
        </w:tc>
        <w:tc>
          <w:tcPr>
            <w:tcW w:w="3970" w:type="dxa"/>
          </w:tcPr>
          <w:p w14:paraId="16C3E947" w14:textId="77777777" w:rsidR="001528E5" w:rsidRDefault="00CE7D4D">
            <w:pPr>
              <w:bidi/>
              <w:ind w:left="0"/>
              <w:rPr>
                <w:sz w:val="24"/>
                <w:szCs w:val="24"/>
              </w:rPr>
            </w:pPr>
            <w:r>
              <w:rPr>
                <w:sz w:val="24"/>
                <w:szCs w:val="24"/>
                <w:rtl/>
              </w:rPr>
              <w:t>تيسير التعلم الإلكتروني يشكل تحدياً</w:t>
            </w:r>
          </w:p>
        </w:tc>
      </w:tr>
      <w:tr w:rsidR="001528E5" w14:paraId="16C3E94B" w14:textId="77777777">
        <w:tc>
          <w:tcPr>
            <w:tcW w:w="4784" w:type="dxa"/>
          </w:tcPr>
          <w:p w14:paraId="16C3E949" w14:textId="77777777" w:rsidR="001528E5" w:rsidRDefault="001528E5">
            <w:pPr>
              <w:bidi/>
              <w:ind w:left="0"/>
              <w:rPr>
                <w:sz w:val="24"/>
                <w:szCs w:val="24"/>
              </w:rPr>
            </w:pPr>
          </w:p>
        </w:tc>
        <w:tc>
          <w:tcPr>
            <w:tcW w:w="3970" w:type="dxa"/>
          </w:tcPr>
          <w:p w14:paraId="16C3E94A" w14:textId="77777777" w:rsidR="001528E5" w:rsidRDefault="00CE7D4D">
            <w:pPr>
              <w:bidi/>
              <w:ind w:left="0"/>
              <w:rPr>
                <w:sz w:val="24"/>
                <w:szCs w:val="24"/>
              </w:rPr>
            </w:pPr>
            <w:r>
              <w:rPr>
                <w:sz w:val="24"/>
                <w:szCs w:val="24"/>
                <w:rtl/>
              </w:rPr>
              <w:t xml:space="preserve">ما نوع الدورات التدريبية/ ورش العمل التي تدعمها </w:t>
            </w:r>
            <w:r>
              <w:rPr>
                <w:sz w:val="24"/>
                <w:szCs w:val="24"/>
                <w:rtl/>
              </w:rPr>
              <w:t>هذه الحزمة؟</w:t>
            </w:r>
          </w:p>
        </w:tc>
      </w:tr>
      <w:tr w:rsidR="001528E5" w14:paraId="16C3E94E" w14:textId="77777777">
        <w:tc>
          <w:tcPr>
            <w:tcW w:w="4784" w:type="dxa"/>
          </w:tcPr>
          <w:p w14:paraId="16C3E94C" w14:textId="77777777" w:rsidR="001528E5" w:rsidRDefault="001528E5">
            <w:pPr>
              <w:bidi/>
              <w:ind w:left="0"/>
              <w:rPr>
                <w:sz w:val="24"/>
                <w:szCs w:val="24"/>
              </w:rPr>
            </w:pPr>
          </w:p>
        </w:tc>
        <w:tc>
          <w:tcPr>
            <w:tcW w:w="3970" w:type="dxa"/>
          </w:tcPr>
          <w:p w14:paraId="16C3E94D" w14:textId="77777777" w:rsidR="001528E5" w:rsidRDefault="00CE7D4D">
            <w:pPr>
              <w:bidi/>
              <w:ind w:left="0"/>
              <w:rPr>
                <w:sz w:val="24"/>
                <w:szCs w:val="24"/>
              </w:rPr>
            </w:pPr>
            <w:r>
              <w:rPr>
                <w:sz w:val="24"/>
                <w:szCs w:val="24"/>
                <w:rtl/>
              </w:rPr>
              <w:t>هذه الحزمة تكمّل المواد الأخرى، بما في ذلك حزمة اسفير التدريبية</w:t>
            </w:r>
          </w:p>
        </w:tc>
      </w:tr>
      <w:tr w:rsidR="001528E5" w14:paraId="16C3E951" w14:textId="77777777">
        <w:tc>
          <w:tcPr>
            <w:tcW w:w="4784" w:type="dxa"/>
          </w:tcPr>
          <w:p w14:paraId="16C3E94F" w14:textId="77777777" w:rsidR="001528E5" w:rsidRDefault="001528E5">
            <w:pPr>
              <w:bidi/>
              <w:ind w:left="0"/>
              <w:rPr>
                <w:sz w:val="24"/>
                <w:szCs w:val="24"/>
              </w:rPr>
            </w:pPr>
          </w:p>
        </w:tc>
        <w:tc>
          <w:tcPr>
            <w:tcW w:w="3970" w:type="dxa"/>
          </w:tcPr>
          <w:p w14:paraId="16C3E950" w14:textId="77777777" w:rsidR="001528E5" w:rsidRDefault="00CE7D4D">
            <w:pPr>
              <w:bidi/>
              <w:ind w:left="0"/>
              <w:rPr>
                <w:sz w:val="24"/>
                <w:szCs w:val="24"/>
              </w:rPr>
            </w:pPr>
            <w:r>
              <w:rPr>
                <w:sz w:val="24"/>
                <w:szCs w:val="24"/>
                <w:rtl/>
              </w:rPr>
              <w:t>الاستعداد للدورة التدريبية</w:t>
            </w:r>
          </w:p>
        </w:tc>
      </w:tr>
      <w:tr w:rsidR="001528E5" w14:paraId="16C3E954" w14:textId="77777777">
        <w:tc>
          <w:tcPr>
            <w:tcW w:w="4784" w:type="dxa"/>
          </w:tcPr>
          <w:p w14:paraId="16C3E952" w14:textId="77777777" w:rsidR="001528E5" w:rsidRDefault="001528E5">
            <w:pPr>
              <w:bidi/>
              <w:ind w:left="0"/>
              <w:rPr>
                <w:sz w:val="24"/>
                <w:szCs w:val="24"/>
              </w:rPr>
            </w:pPr>
          </w:p>
        </w:tc>
        <w:tc>
          <w:tcPr>
            <w:tcW w:w="3970" w:type="dxa"/>
          </w:tcPr>
          <w:p w14:paraId="16C3E953" w14:textId="77777777" w:rsidR="001528E5" w:rsidRDefault="00CE7D4D">
            <w:pPr>
              <w:bidi/>
              <w:ind w:left="0"/>
              <w:rPr>
                <w:sz w:val="24"/>
                <w:szCs w:val="24"/>
              </w:rPr>
            </w:pPr>
            <w:r>
              <w:rPr>
                <w:sz w:val="24"/>
                <w:szCs w:val="24"/>
                <w:rtl/>
              </w:rPr>
              <w:t>حدد بعض المهام و/أو القراءات المتعلقة بما قبل الدورة التدريبية عن اسفير</w:t>
            </w:r>
          </w:p>
        </w:tc>
      </w:tr>
      <w:tr w:rsidR="001528E5" w14:paraId="16C3E957" w14:textId="77777777">
        <w:tc>
          <w:tcPr>
            <w:tcW w:w="4784" w:type="dxa"/>
          </w:tcPr>
          <w:p w14:paraId="16C3E955" w14:textId="77777777" w:rsidR="001528E5" w:rsidRDefault="001528E5">
            <w:pPr>
              <w:bidi/>
              <w:ind w:left="0"/>
              <w:rPr>
                <w:sz w:val="24"/>
                <w:szCs w:val="24"/>
              </w:rPr>
            </w:pPr>
          </w:p>
        </w:tc>
        <w:tc>
          <w:tcPr>
            <w:tcW w:w="3970" w:type="dxa"/>
          </w:tcPr>
          <w:p w14:paraId="16C3E956" w14:textId="77777777" w:rsidR="001528E5" w:rsidRDefault="00CE7D4D">
            <w:pPr>
              <w:bidi/>
              <w:ind w:left="0"/>
              <w:rPr>
                <w:sz w:val="24"/>
                <w:szCs w:val="24"/>
              </w:rPr>
            </w:pPr>
            <w:r>
              <w:rPr>
                <w:sz w:val="24"/>
                <w:szCs w:val="24"/>
                <w:rtl/>
              </w:rPr>
              <w:t>أعد المشاركين للتعلم الإلكتروني</w:t>
            </w:r>
          </w:p>
        </w:tc>
      </w:tr>
      <w:tr w:rsidR="001528E5" w14:paraId="16C3E95A" w14:textId="77777777">
        <w:tc>
          <w:tcPr>
            <w:tcW w:w="4784" w:type="dxa"/>
          </w:tcPr>
          <w:p w14:paraId="16C3E958" w14:textId="77777777" w:rsidR="001528E5" w:rsidRDefault="001528E5">
            <w:pPr>
              <w:bidi/>
              <w:ind w:left="0"/>
              <w:rPr>
                <w:sz w:val="24"/>
                <w:szCs w:val="24"/>
              </w:rPr>
            </w:pPr>
          </w:p>
        </w:tc>
        <w:tc>
          <w:tcPr>
            <w:tcW w:w="3970" w:type="dxa"/>
          </w:tcPr>
          <w:p w14:paraId="16C3E959" w14:textId="77777777" w:rsidR="001528E5" w:rsidRDefault="00CE7D4D">
            <w:pPr>
              <w:bidi/>
              <w:ind w:left="0"/>
              <w:rPr>
                <w:sz w:val="24"/>
                <w:szCs w:val="24"/>
              </w:rPr>
            </w:pPr>
            <w:r>
              <w:rPr>
                <w:sz w:val="24"/>
                <w:szCs w:val="24"/>
                <w:rtl/>
              </w:rPr>
              <w:t xml:space="preserve">شارك المعلومات عن التدريب مع مجتمع اسفير </w:t>
            </w:r>
          </w:p>
        </w:tc>
      </w:tr>
      <w:tr w:rsidR="001528E5" w14:paraId="16C3E95D" w14:textId="77777777">
        <w:tc>
          <w:tcPr>
            <w:tcW w:w="4784" w:type="dxa"/>
          </w:tcPr>
          <w:p w14:paraId="16C3E95B" w14:textId="77777777" w:rsidR="001528E5" w:rsidRDefault="001528E5">
            <w:pPr>
              <w:bidi/>
              <w:ind w:left="0"/>
              <w:rPr>
                <w:sz w:val="24"/>
                <w:szCs w:val="24"/>
              </w:rPr>
            </w:pPr>
          </w:p>
        </w:tc>
        <w:tc>
          <w:tcPr>
            <w:tcW w:w="3970" w:type="dxa"/>
          </w:tcPr>
          <w:p w14:paraId="16C3E95C" w14:textId="77777777" w:rsidR="001528E5" w:rsidRDefault="00CE7D4D">
            <w:pPr>
              <w:bidi/>
              <w:ind w:left="0"/>
              <w:rPr>
                <w:sz w:val="24"/>
                <w:szCs w:val="24"/>
              </w:rPr>
            </w:pPr>
            <w:r>
              <w:rPr>
                <w:sz w:val="24"/>
                <w:szCs w:val="24"/>
                <w:rtl/>
              </w:rPr>
              <w:t>إعداد المواد التدريبية</w:t>
            </w:r>
          </w:p>
        </w:tc>
      </w:tr>
      <w:tr w:rsidR="001528E5" w14:paraId="16C3E960" w14:textId="77777777">
        <w:tc>
          <w:tcPr>
            <w:tcW w:w="4784" w:type="dxa"/>
          </w:tcPr>
          <w:p w14:paraId="16C3E95E" w14:textId="77777777" w:rsidR="001528E5" w:rsidRDefault="001528E5">
            <w:pPr>
              <w:bidi/>
              <w:ind w:left="0"/>
              <w:rPr>
                <w:sz w:val="24"/>
                <w:szCs w:val="24"/>
              </w:rPr>
            </w:pPr>
          </w:p>
        </w:tc>
        <w:tc>
          <w:tcPr>
            <w:tcW w:w="3970" w:type="dxa"/>
          </w:tcPr>
          <w:p w14:paraId="16C3E95F" w14:textId="77777777" w:rsidR="001528E5" w:rsidRDefault="00CE7D4D">
            <w:pPr>
              <w:bidi/>
              <w:ind w:left="0"/>
              <w:rPr>
                <w:sz w:val="24"/>
                <w:szCs w:val="24"/>
              </w:rPr>
            </w:pPr>
            <w:r>
              <w:rPr>
                <w:sz w:val="24"/>
                <w:szCs w:val="24"/>
                <w:rtl/>
              </w:rPr>
              <w:t>اتصالات ما قبل الدورة التدريبية</w:t>
            </w:r>
          </w:p>
        </w:tc>
      </w:tr>
      <w:tr w:rsidR="001528E5" w14:paraId="16C3E963" w14:textId="77777777">
        <w:tc>
          <w:tcPr>
            <w:tcW w:w="4784" w:type="dxa"/>
          </w:tcPr>
          <w:p w14:paraId="16C3E961" w14:textId="77777777" w:rsidR="001528E5" w:rsidRDefault="001528E5">
            <w:pPr>
              <w:bidi/>
              <w:ind w:left="0"/>
              <w:rPr>
                <w:sz w:val="24"/>
                <w:szCs w:val="24"/>
              </w:rPr>
            </w:pPr>
          </w:p>
        </w:tc>
        <w:tc>
          <w:tcPr>
            <w:tcW w:w="3970" w:type="dxa"/>
          </w:tcPr>
          <w:p w14:paraId="16C3E962" w14:textId="77777777" w:rsidR="001528E5" w:rsidRDefault="00CE7D4D">
            <w:pPr>
              <w:bidi/>
              <w:ind w:left="0"/>
              <w:rPr>
                <w:sz w:val="24"/>
                <w:szCs w:val="24"/>
              </w:rPr>
            </w:pPr>
            <w:r>
              <w:rPr>
                <w:sz w:val="24"/>
                <w:szCs w:val="24"/>
                <w:rtl/>
              </w:rPr>
              <w:t>خطط الخطوات التالية (في الوقت نفسه الذي تخطط الدورة التدريبية)</w:t>
            </w:r>
          </w:p>
        </w:tc>
      </w:tr>
      <w:tr w:rsidR="001528E5" w14:paraId="16C3E966" w14:textId="77777777">
        <w:tc>
          <w:tcPr>
            <w:tcW w:w="4784" w:type="dxa"/>
          </w:tcPr>
          <w:p w14:paraId="16C3E964" w14:textId="77777777" w:rsidR="001528E5" w:rsidRDefault="001528E5">
            <w:pPr>
              <w:bidi/>
              <w:ind w:left="0"/>
              <w:rPr>
                <w:sz w:val="24"/>
                <w:szCs w:val="24"/>
              </w:rPr>
            </w:pPr>
          </w:p>
        </w:tc>
        <w:tc>
          <w:tcPr>
            <w:tcW w:w="3970" w:type="dxa"/>
          </w:tcPr>
          <w:p w14:paraId="16C3E965" w14:textId="77777777" w:rsidR="001528E5" w:rsidRDefault="00CE7D4D">
            <w:pPr>
              <w:numPr>
                <w:ilvl w:val="0"/>
                <w:numId w:val="3"/>
              </w:numPr>
              <w:pBdr>
                <w:top w:val="nil"/>
                <w:left w:val="nil"/>
                <w:bottom w:val="nil"/>
                <w:right w:val="nil"/>
                <w:between w:val="nil"/>
              </w:pBdr>
              <w:bidi/>
              <w:spacing w:after="160" w:line="259" w:lineRule="auto"/>
              <w:rPr>
                <w:color w:val="000000"/>
                <w:sz w:val="24"/>
                <w:szCs w:val="24"/>
              </w:rPr>
            </w:pPr>
            <w:r>
              <w:rPr>
                <w:color w:val="000000"/>
                <w:sz w:val="24"/>
                <w:szCs w:val="24"/>
                <w:rtl/>
              </w:rPr>
              <w:t>مقدمة للدورة التدريبية</w:t>
            </w:r>
          </w:p>
        </w:tc>
      </w:tr>
      <w:tr w:rsidR="001528E5" w14:paraId="16C3E969" w14:textId="77777777">
        <w:tc>
          <w:tcPr>
            <w:tcW w:w="4784" w:type="dxa"/>
          </w:tcPr>
          <w:p w14:paraId="16C3E967" w14:textId="77777777" w:rsidR="001528E5" w:rsidRDefault="001528E5">
            <w:pPr>
              <w:bidi/>
              <w:ind w:left="0"/>
              <w:rPr>
                <w:sz w:val="24"/>
                <w:szCs w:val="24"/>
              </w:rPr>
            </w:pPr>
          </w:p>
        </w:tc>
        <w:tc>
          <w:tcPr>
            <w:tcW w:w="3970" w:type="dxa"/>
          </w:tcPr>
          <w:p w14:paraId="16C3E968" w14:textId="77777777" w:rsidR="001528E5" w:rsidRDefault="00CE7D4D">
            <w:pPr>
              <w:numPr>
                <w:ilvl w:val="0"/>
                <w:numId w:val="3"/>
              </w:numPr>
              <w:pBdr>
                <w:top w:val="nil"/>
                <w:left w:val="nil"/>
                <w:bottom w:val="nil"/>
                <w:right w:val="nil"/>
                <w:between w:val="nil"/>
              </w:pBdr>
              <w:bidi/>
              <w:spacing w:after="160" w:line="259" w:lineRule="auto"/>
              <w:rPr>
                <w:color w:val="000000"/>
                <w:sz w:val="24"/>
                <w:szCs w:val="24"/>
              </w:rPr>
            </w:pPr>
            <w:r>
              <w:rPr>
                <w:color w:val="000000"/>
                <w:sz w:val="24"/>
                <w:szCs w:val="24"/>
                <w:rtl/>
              </w:rPr>
              <w:t>ما أهمية المعايير الإنسانية؟</w:t>
            </w:r>
          </w:p>
        </w:tc>
      </w:tr>
      <w:tr w:rsidR="001528E5" w14:paraId="16C3E96C" w14:textId="77777777">
        <w:tc>
          <w:tcPr>
            <w:tcW w:w="4784" w:type="dxa"/>
          </w:tcPr>
          <w:p w14:paraId="16C3E96A" w14:textId="77777777" w:rsidR="001528E5" w:rsidRDefault="001528E5">
            <w:pPr>
              <w:bidi/>
              <w:ind w:left="0"/>
              <w:rPr>
                <w:sz w:val="24"/>
                <w:szCs w:val="24"/>
              </w:rPr>
            </w:pPr>
          </w:p>
        </w:tc>
        <w:tc>
          <w:tcPr>
            <w:tcW w:w="3970" w:type="dxa"/>
          </w:tcPr>
          <w:p w14:paraId="16C3E96B" w14:textId="77777777" w:rsidR="001528E5" w:rsidRDefault="00CE7D4D">
            <w:pPr>
              <w:bidi/>
              <w:ind w:left="0"/>
              <w:rPr>
                <w:sz w:val="24"/>
                <w:szCs w:val="24"/>
              </w:rPr>
            </w:pPr>
            <w:r>
              <w:rPr>
                <w:sz w:val="24"/>
                <w:szCs w:val="24"/>
                <w:rtl/>
              </w:rPr>
              <w:t xml:space="preserve">2-1 ما مدى معرفتك بالنظام </w:t>
            </w:r>
            <w:r>
              <w:rPr>
                <w:sz w:val="24"/>
                <w:szCs w:val="24"/>
                <w:rtl/>
              </w:rPr>
              <w:t>الإنساني؟</w:t>
            </w:r>
          </w:p>
        </w:tc>
      </w:tr>
      <w:tr w:rsidR="001528E5" w14:paraId="16C3E96F" w14:textId="77777777">
        <w:tc>
          <w:tcPr>
            <w:tcW w:w="4784" w:type="dxa"/>
          </w:tcPr>
          <w:p w14:paraId="16C3E96D" w14:textId="77777777" w:rsidR="001528E5" w:rsidRDefault="001528E5">
            <w:pPr>
              <w:bidi/>
              <w:ind w:left="0"/>
              <w:rPr>
                <w:sz w:val="24"/>
                <w:szCs w:val="24"/>
              </w:rPr>
            </w:pPr>
          </w:p>
        </w:tc>
        <w:tc>
          <w:tcPr>
            <w:tcW w:w="3970" w:type="dxa"/>
          </w:tcPr>
          <w:p w14:paraId="16C3E96E" w14:textId="77777777" w:rsidR="001528E5" w:rsidRDefault="00CE7D4D">
            <w:pPr>
              <w:bidi/>
              <w:ind w:left="0"/>
              <w:rPr>
                <w:sz w:val="24"/>
                <w:szCs w:val="24"/>
              </w:rPr>
            </w:pPr>
            <w:r>
              <w:rPr>
                <w:sz w:val="24"/>
                <w:szCs w:val="24"/>
                <w:rtl/>
              </w:rPr>
              <w:t>2-2 لماذا المعايير الإنسانية؟ (الجزء الأول)</w:t>
            </w:r>
          </w:p>
        </w:tc>
      </w:tr>
      <w:tr w:rsidR="001528E5" w14:paraId="16C3E972" w14:textId="77777777">
        <w:tc>
          <w:tcPr>
            <w:tcW w:w="4784" w:type="dxa"/>
          </w:tcPr>
          <w:p w14:paraId="16C3E970" w14:textId="77777777" w:rsidR="001528E5" w:rsidRDefault="001528E5">
            <w:pPr>
              <w:bidi/>
              <w:ind w:left="0"/>
              <w:rPr>
                <w:sz w:val="24"/>
                <w:szCs w:val="24"/>
              </w:rPr>
            </w:pPr>
          </w:p>
        </w:tc>
        <w:tc>
          <w:tcPr>
            <w:tcW w:w="3970" w:type="dxa"/>
          </w:tcPr>
          <w:p w14:paraId="16C3E971" w14:textId="77777777" w:rsidR="001528E5" w:rsidRDefault="00CE7D4D">
            <w:pPr>
              <w:bidi/>
              <w:ind w:left="0"/>
              <w:rPr>
                <w:sz w:val="24"/>
                <w:szCs w:val="24"/>
              </w:rPr>
            </w:pPr>
            <w:r>
              <w:rPr>
                <w:sz w:val="24"/>
                <w:szCs w:val="24"/>
                <w:rtl/>
              </w:rPr>
              <w:t>2-3 هل يمكنك تعريف المصطلحات الأساسية في اسفير؟</w:t>
            </w:r>
          </w:p>
        </w:tc>
      </w:tr>
      <w:tr w:rsidR="001528E5" w14:paraId="16C3E975" w14:textId="77777777">
        <w:tc>
          <w:tcPr>
            <w:tcW w:w="4784" w:type="dxa"/>
          </w:tcPr>
          <w:p w14:paraId="16C3E973" w14:textId="77777777" w:rsidR="001528E5" w:rsidRDefault="001528E5">
            <w:pPr>
              <w:bidi/>
              <w:ind w:left="0"/>
              <w:rPr>
                <w:sz w:val="24"/>
                <w:szCs w:val="24"/>
              </w:rPr>
            </w:pPr>
          </w:p>
        </w:tc>
        <w:tc>
          <w:tcPr>
            <w:tcW w:w="3970" w:type="dxa"/>
          </w:tcPr>
          <w:p w14:paraId="16C3E974" w14:textId="77777777" w:rsidR="001528E5" w:rsidRDefault="00CE7D4D">
            <w:pPr>
              <w:numPr>
                <w:ilvl w:val="0"/>
                <w:numId w:val="3"/>
              </w:numPr>
              <w:pBdr>
                <w:top w:val="nil"/>
                <w:left w:val="nil"/>
                <w:bottom w:val="nil"/>
                <w:right w:val="nil"/>
                <w:between w:val="nil"/>
              </w:pBdr>
              <w:bidi/>
              <w:spacing w:after="160" w:line="259" w:lineRule="auto"/>
              <w:rPr>
                <w:color w:val="000000"/>
                <w:sz w:val="24"/>
                <w:szCs w:val="24"/>
              </w:rPr>
            </w:pPr>
            <w:r>
              <w:rPr>
                <w:color w:val="000000"/>
                <w:sz w:val="24"/>
                <w:szCs w:val="24"/>
                <w:rtl/>
              </w:rPr>
              <w:t>ما هو اسفير؟</w:t>
            </w:r>
          </w:p>
        </w:tc>
      </w:tr>
      <w:tr w:rsidR="001528E5" w14:paraId="16C3E978" w14:textId="77777777">
        <w:tc>
          <w:tcPr>
            <w:tcW w:w="4784" w:type="dxa"/>
          </w:tcPr>
          <w:p w14:paraId="16C3E976" w14:textId="77777777" w:rsidR="001528E5" w:rsidRDefault="001528E5">
            <w:pPr>
              <w:bidi/>
              <w:ind w:left="0"/>
              <w:rPr>
                <w:sz w:val="24"/>
                <w:szCs w:val="24"/>
              </w:rPr>
            </w:pPr>
          </w:p>
        </w:tc>
        <w:tc>
          <w:tcPr>
            <w:tcW w:w="3970" w:type="dxa"/>
          </w:tcPr>
          <w:p w14:paraId="16C3E977" w14:textId="77777777" w:rsidR="001528E5" w:rsidRDefault="00CE7D4D">
            <w:pPr>
              <w:numPr>
                <w:ilvl w:val="1"/>
                <w:numId w:val="5"/>
              </w:numPr>
              <w:pBdr>
                <w:top w:val="nil"/>
                <w:left w:val="nil"/>
                <w:bottom w:val="nil"/>
                <w:right w:val="nil"/>
                <w:between w:val="nil"/>
              </w:pBdr>
              <w:bidi/>
              <w:spacing w:after="160" w:line="259" w:lineRule="auto"/>
              <w:rPr>
                <w:color w:val="000000"/>
                <w:sz w:val="24"/>
                <w:szCs w:val="24"/>
              </w:rPr>
            </w:pPr>
            <w:r>
              <w:rPr>
                <w:color w:val="000000"/>
                <w:sz w:val="24"/>
                <w:szCs w:val="24"/>
                <w:rtl/>
              </w:rPr>
              <w:t>كيف نشأ اسفير؟</w:t>
            </w:r>
          </w:p>
        </w:tc>
      </w:tr>
      <w:tr w:rsidR="001528E5" w14:paraId="16C3E97B" w14:textId="77777777">
        <w:tc>
          <w:tcPr>
            <w:tcW w:w="4784" w:type="dxa"/>
          </w:tcPr>
          <w:p w14:paraId="16C3E979" w14:textId="77777777" w:rsidR="001528E5" w:rsidRDefault="001528E5">
            <w:pPr>
              <w:bidi/>
              <w:ind w:left="0"/>
              <w:rPr>
                <w:sz w:val="24"/>
                <w:szCs w:val="24"/>
              </w:rPr>
            </w:pPr>
          </w:p>
        </w:tc>
        <w:tc>
          <w:tcPr>
            <w:tcW w:w="3970" w:type="dxa"/>
          </w:tcPr>
          <w:p w14:paraId="16C3E97A" w14:textId="77777777" w:rsidR="001528E5" w:rsidRDefault="00CE7D4D">
            <w:pPr>
              <w:numPr>
                <w:ilvl w:val="1"/>
                <w:numId w:val="5"/>
              </w:numPr>
              <w:pBdr>
                <w:top w:val="nil"/>
                <w:left w:val="nil"/>
                <w:bottom w:val="nil"/>
                <w:right w:val="nil"/>
                <w:between w:val="nil"/>
              </w:pBdr>
              <w:bidi/>
              <w:spacing w:after="160" w:line="259" w:lineRule="auto"/>
              <w:rPr>
                <w:color w:val="000000"/>
                <w:sz w:val="24"/>
                <w:szCs w:val="24"/>
              </w:rPr>
            </w:pPr>
            <w:r>
              <w:rPr>
                <w:color w:val="000000"/>
                <w:sz w:val="24"/>
                <w:szCs w:val="24"/>
                <w:rtl/>
              </w:rPr>
              <w:t xml:space="preserve"> ما مدى معرفتك باسفير؟ </w:t>
            </w:r>
          </w:p>
        </w:tc>
      </w:tr>
      <w:tr w:rsidR="001528E5" w14:paraId="16C3E97E" w14:textId="77777777">
        <w:tc>
          <w:tcPr>
            <w:tcW w:w="4784" w:type="dxa"/>
          </w:tcPr>
          <w:p w14:paraId="16C3E97C" w14:textId="77777777" w:rsidR="001528E5" w:rsidRDefault="001528E5">
            <w:pPr>
              <w:bidi/>
              <w:ind w:left="0"/>
              <w:rPr>
                <w:sz w:val="24"/>
                <w:szCs w:val="24"/>
              </w:rPr>
            </w:pPr>
          </w:p>
        </w:tc>
        <w:tc>
          <w:tcPr>
            <w:tcW w:w="3970" w:type="dxa"/>
          </w:tcPr>
          <w:p w14:paraId="16C3E97D" w14:textId="77777777" w:rsidR="001528E5" w:rsidRDefault="00CE7D4D">
            <w:pPr>
              <w:numPr>
                <w:ilvl w:val="0"/>
                <w:numId w:val="3"/>
              </w:numPr>
              <w:pBdr>
                <w:top w:val="nil"/>
                <w:left w:val="nil"/>
                <w:bottom w:val="nil"/>
                <w:right w:val="nil"/>
                <w:between w:val="nil"/>
              </w:pBdr>
              <w:bidi/>
              <w:spacing w:after="160" w:line="259" w:lineRule="auto"/>
              <w:rPr>
                <w:color w:val="000000"/>
                <w:sz w:val="24"/>
                <w:szCs w:val="24"/>
              </w:rPr>
            </w:pPr>
            <w:r>
              <w:rPr>
                <w:color w:val="000000"/>
                <w:sz w:val="24"/>
                <w:szCs w:val="24"/>
                <w:rtl/>
              </w:rPr>
              <w:t xml:space="preserve">ما هو دليل اسفير؟ </w:t>
            </w:r>
          </w:p>
        </w:tc>
      </w:tr>
      <w:tr w:rsidR="001528E5" w14:paraId="16C3E982" w14:textId="77777777">
        <w:tc>
          <w:tcPr>
            <w:tcW w:w="4784" w:type="dxa"/>
          </w:tcPr>
          <w:p w14:paraId="16C3E97F" w14:textId="77777777" w:rsidR="001528E5" w:rsidRDefault="001528E5">
            <w:pPr>
              <w:bidi/>
              <w:ind w:left="0"/>
              <w:rPr>
                <w:sz w:val="24"/>
                <w:szCs w:val="24"/>
              </w:rPr>
            </w:pPr>
          </w:p>
        </w:tc>
        <w:tc>
          <w:tcPr>
            <w:tcW w:w="3970" w:type="dxa"/>
          </w:tcPr>
          <w:p w14:paraId="16C3E980" w14:textId="77777777" w:rsidR="001528E5" w:rsidRDefault="00CE7D4D">
            <w:pPr>
              <w:bidi/>
              <w:ind w:left="0"/>
              <w:jc w:val="both"/>
              <w:rPr>
                <w:sz w:val="24"/>
                <w:szCs w:val="24"/>
              </w:rPr>
            </w:pPr>
            <w:r>
              <w:rPr>
                <w:sz w:val="24"/>
                <w:szCs w:val="24"/>
                <w:rtl/>
              </w:rPr>
              <w:t xml:space="preserve">4-1 ما هي تجربتك مع دليل اسفير؟ </w:t>
            </w:r>
          </w:p>
          <w:p w14:paraId="16C3E981" w14:textId="77777777" w:rsidR="001528E5" w:rsidRDefault="001528E5">
            <w:pPr>
              <w:bidi/>
              <w:ind w:left="0"/>
              <w:rPr>
                <w:sz w:val="24"/>
                <w:szCs w:val="24"/>
              </w:rPr>
            </w:pPr>
          </w:p>
        </w:tc>
      </w:tr>
      <w:tr w:rsidR="001528E5" w14:paraId="16C3E986" w14:textId="77777777">
        <w:tc>
          <w:tcPr>
            <w:tcW w:w="4784" w:type="dxa"/>
          </w:tcPr>
          <w:p w14:paraId="16C3E983" w14:textId="77777777" w:rsidR="001528E5" w:rsidRDefault="001528E5">
            <w:pPr>
              <w:bidi/>
              <w:ind w:left="0"/>
              <w:rPr>
                <w:sz w:val="24"/>
                <w:szCs w:val="24"/>
              </w:rPr>
            </w:pPr>
          </w:p>
        </w:tc>
        <w:tc>
          <w:tcPr>
            <w:tcW w:w="3970" w:type="dxa"/>
          </w:tcPr>
          <w:p w14:paraId="16C3E984" w14:textId="77777777" w:rsidR="001528E5" w:rsidRDefault="00CE7D4D">
            <w:pPr>
              <w:bidi/>
              <w:ind w:left="0"/>
              <w:jc w:val="both"/>
              <w:rPr>
                <w:sz w:val="24"/>
                <w:szCs w:val="24"/>
              </w:rPr>
            </w:pPr>
            <w:r>
              <w:rPr>
                <w:sz w:val="24"/>
                <w:szCs w:val="24"/>
                <w:rtl/>
              </w:rPr>
              <w:t xml:space="preserve">4-2 ما هو هيكل دليل اسفير؟ </w:t>
            </w:r>
          </w:p>
          <w:p w14:paraId="16C3E985" w14:textId="77777777" w:rsidR="001528E5" w:rsidRDefault="001528E5">
            <w:pPr>
              <w:bidi/>
              <w:ind w:left="0"/>
              <w:rPr>
                <w:sz w:val="24"/>
                <w:szCs w:val="24"/>
              </w:rPr>
            </w:pPr>
          </w:p>
        </w:tc>
      </w:tr>
      <w:tr w:rsidR="001528E5" w14:paraId="16C3E98A" w14:textId="77777777">
        <w:tc>
          <w:tcPr>
            <w:tcW w:w="4784" w:type="dxa"/>
          </w:tcPr>
          <w:p w14:paraId="16C3E987" w14:textId="77777777" w:rsidR="001528E5" w:rsidRDefault="001528E5">
            <w:pPr>
              <w:bidi/>
              <w:ind w:left="0"/>
              <w:rPr>
                <w:sz w:val="24"/>
                <w:szCs w:val="24"/>
              </w:rPr>
            </w:pPr>
          </w:p>
        </w:tc>
        <w:tc>
          <w:tcPr>
            <w:tcW w:w="3970" w:type="dxa"/>
          </w:tcPr>
          <w:p w14:paraId="16C3E988" w14:textId="77777777" w:rsidR="001528E5" w:rsidRDefault="00CE7D4D">
            <w:pPr>
              <w:pBdr>
                <w:top w:val="nil"/>
                <w:left w:val="nil"/>
                <w:bottom w:val="nil"/>
                <w:right w:val="nil"/>
                <w:between w:val="nil"/>
              </w:pBdr>
              <w:bidi/>
              <w:spacing w:after="80" w:line="259" w:lineRule="auto"/>
              <w:ind w:left="0"/>
              <w:jc w:val="both"/>
              <w:rPr>
                <w:color w:val="000000"/>
                <w:sz w:val="24"/>
                <w:szCs w:val="24"/>
              </w:rPr>
            </w:pPr>
            <w:r>
              <w:rPr>
                <w:color w:val="000000"/>
                <w:sz w:val="24"/>
                <w:szCs w:val="24"/>
                <w:rtl/>
              </w:rPr>
              <w:t xml:space="preserve">4-3 هل يمكنك العثور على معلومات في دليل اسفير؟ </w:t>
            </w:r>
          </w:p>
          <w:p w14:paraId="16C3E989" w14:textId="77777777" w:rsidR="001528E5" w:rsidRDefault="001528E5">
            <w:pPr>
              <w:bidi/>
              <w:ind w:left="0"/>
              <w:rPr>
                <w:sz w:val="24"/>
                <w:szCs w:val="24"/>
              </w:rPr>
            </w:pPr>
          </w:p>
        </w:tc>
      </w:tr>
      <w:tr w:rsidR="001528E5" w14:paraId="16C3E98E" w14:textId="77777777">
        <w:tc>
          <w:tcPr>
            <w:tcW w:w="4784" w:type="dxa"/>
          </w:tcPr>
          <w:p w14:paraId="16C3E98B" w14:textId="77777777" w:rsidR="001528E5" w:rsidRDefault="001528E5">
            <w:pPr>
              <w:bidi/>
              <w:ind w:left="0"/>
              <w:rPr>
                <w:sz w:val="24"/>
                <w:szCs w:val="24"/>
              </w:rPr>
            </w:pPr>
          </w:p>
        </w:tc>
        <w:tc>
          <w:tcPr>
            <w:tcW w:w="3970" w:type="dxa"/>
          </w:tcPr>
          <w:p w14:paraId="16C3E98C" w14:textId="77777777" w:rsidR="001528E5" w:rsidRDefault="00CE7D4D">
            <w:pPr>
              <w:pBdr>
                <w:top w:val="nil"/>
                <w:left w:val="nil"/>
                <w:bottom w:val="nil"/>
                <w:right w:val="nil"/>
                <w:between w:val="nil"/>
              </w:pBdr>
              <w:bidi/>
              <w:spacing w:after="80" w:line="259" w:lineRule="auto"/>
              <w:ind w:left="0"/>
              <w:jc w:val="both"/>
              <w:rPr>
                <w:color w:val="000000"/>
                <w:sz w:val="24"/>
                <w:szCs w:val="24"/>
              </w:rPr>
            </w:pPr>
            <w:r>
              <w:rPr>
                <w:color w:val="000000"/>
                <w:sz w:val="24"/>
                <w:szCs w:val="24"/>
                <w:rtl/>
              </w:rPr>
              <w:t>4-4 ما مدى فهمك لمواطن الضعف والقدرات؟</w:t>
            </w:r>
          </w:p>
          <w:p w14:paraId="16C3E98D" w14:textId="77777777" w:rsidR="001528E5" w:rsidRDefault="001528E5">
            <w:pPr>
              <w:bidi/>
              <w:ind w:left="0"/>
              <w:rPr>
                <w:sz w:val="24"/>
                <w:szCs w:val="24"/>
              </w:rPr>
            </w:pPr>
          </w:p>
        </w:tc>
      </w:tr>
      <w:tr w:rsidR="001528E5" w14:paraId="16C3E992" w14:textId="77777777">
        <w:tc>
          <w:tcPr>
            <w:tcW w:w="4784" w:type="dxa"/>
          </w:tcPr>
          <w:p w14:paraId="16C3E98F" w14:textId="77777777" w:rsidR="001528E5" w:rsidRDefault="001528E5">
            <w:pPr>
              <w:bidi/>
              <w:ind w:left="0"/>
              <w:rPr>
                <w:sz w:val="24"/>
                <w:szCs w:val="24"/>
              </w:rPr>
            </w:pPr>
          </w:p>
        </w:tc>
        <w:tc>
          <w:tcPr>
            <w:tcW w:w="3970" w:type="dxa"/>
          </w:tcPr>
          <w:p w14:paraId="16C3E990" w14:textId="77777777" w:rsidR="001528E5" w:rsidRDefault="00CE7D4D">
            <w:pPr>
              <w:numPr>
                <w:ilvl w:val="1"/>
                <w:numId w:val="17"/>
              </w:numPr>
              <w:pBdr>
                <w:top w:val="nil"/>
                <w:left w:val="nil"/>
                <w:bottom w:val="nil"/>
                <w:right w:val="nil"/>
                <w:between w:val="nil"/>
              </w:pBdr>
              <w:bidi/>
              <w:spacing w:after="160" w:line="259" w:lineRule="auto"/>
              <w:jc w:val="both"/>
              <w:rPr>
                <w:color w:val="000000"/>
                <w:sz w:val="24"/>
                <w:szCs w:val="24"/>
              </w:rPr>
            </w:pPr>
            <w:r>
              <w:rPr>
                <w:color w:val="000000"/>
                <w:sz w:val="24"/>
                <w:szCs w:val="24"/>
                <w:rtl/>
              </w:rPr>
              <w:t xml:space="preserve"> ماذا يوجد أيضاً في فصل "ما هو اسفير؟”؟ </w:t>
            </w:r>
          </w:p>
          <w:p w14:paraId="16C3E991" w14:textId="77777777" w:rsidR="001528E5" w:rsidRDefault="001528E5">
            <w:pPr>
              <w:bidi/>
              <w:ind w:left="0"/>
              <w:rPr>
                <w:sz w:val="24"/>
                <w:szCs w:val="24"/>
              </w:rPr>
            </w:pPr>
          </w:p>
        </w:tc>
      </w:tr>
      <w:tr w:rsidR="001528E5" w14:paraId="16C3E996" w14:textId="77777777">
        <w:tc>
          <w:tcPr>
            <w:tcW w:w="4784" w:type="dxa"/>
          </w:tcPr>
          <w:p w14:paraId="16C3E993" w14:textId="77777777" w:rsidR="001528E5" w:rsidRDefault="001528E5">
            <w:pPr>
              <w:bidi/>
              <w:ind w:left="0"/>
              <w:rPr>
                <w:sz w:val="24"/>
                <w:szCs w:val="24"/>
              </w:rPr>
            </w:pPr>
          </w:p>
        </w:tc>
        <w:tc>
          <w:tcPr>
            <w:tcW w:w="3970" w:type="dxa"/>
          </w:tcPr>
          <w:p w14:paraId="16C3E994" w14:textId="77777777" w:rsidR="001528E5" w:rsidRDefault="00CE7D4D">
            <w:pPr>
              <w:numPr>
                <w:ilvl w:val="0"/>
                <w:numId w:val="3"/>
              </w:numPr>
              <w:pBdr>
                <w:top w:val="nil"/>
                <w:left w:val="nil"/>
                <w:bottom w:val="nil"/>
                <w:right w:val="nil"/>
                <w:between w:val="nil"/>
              </w:pBdr>
              <w:bidi/>
              <w:spacing w:after="160" w:line="259" w:lineRule="auto"/>
              <w:jc w:val="both"/>
              <w:rPr>
                <w:color w:val="000000"/>
                <w:sz w:val="24"/>
                <w:szCs w:val="24"/>
              </w:rPr>
            </w:pPr>
            <w:r>
              <w:rPr>
                <w:color w:val="000000"/>
                <w:sz w:val="24"/>
                <w:szCs w:val="24"/>
                <w:rtl/>
              </w:rPr>
              <w:t>الميثاق الإنساني</w:t>
            </w:r>
          </w:p>
          <w:p w14:paraId="16C3E995" w14:textId="77777777" w:rsidR="001528E5" w:rsidRDefault="001528E5">
            <w:pPr>
              <w:bidi/>
              <w:ind w:left="0"/>
              <w:rPr>
                <w:sz w:val="24"/>
                <w:szCs w:val="24"/>
              </w:rPr>
            </w:pPr>
          </w:p>
        </w:tc>
      </w:tr>
      <w:tr w:rsidR="001528E5" w14:paraId="16C3E99A" w14:textId="77777777">
        <w:tc>
          <w:tcPr>
            <w:tcW w:w="4784" w:type="dxa"/>
          </w:tcPr>
          <w:p w14:paraId="16C3E997" w14:textId="77777777" w:rsidR="001528E5" w:rsidRDefault="001528E5">
            <w:pPr>
              <w:bidi/>
              <w:ind w:left="0"/>
              <w:rPr>
                <w:sz w:val="24"/>
                <w:szCs w:val="24"/>
              </w:rPr>
            </w:pPr>
          </w:p>
        </w:tc>
        <w:tc>
          <w:tcPr>
            <w:tcW w:w="3970" w:type="dxa"/>
          </w:tcPr>
          <w:p w14:paraId="16C3E998" w14:textId="77777777" w:rsidR="001528E5" w:rsidRDefault="00CE7D4D">
            <w:pPr>
              <w:numPr>
                <w:ilvl w:val="1"/>
                <w:numId w:val="14"/>
              </w:numPr>
              <w:pBdr>
                <w:top w:val="nil"/>
                <w:left w:val="nil"/>
                <w:bottom w:val="nil"/>
                <w:right w:val="nil"/>
                <w:between w:val="nil"/>
              </w:pBdr>
              <w:bidi/>
              <w:spacing w:after="160" w:line="259" w:lineRule="auto"/>
              <w:jc w:val="both"/>
              <w:rPr>
                <w:color w:val="000000"/>
                <w:sz w:val="24"/>
                <w:szCs w:val="24"/>
              </w:rPr>
            </w:pPr>
            <w:r>
              <w:rPr>
                <w:color w:val="000000"/>
                <w:sz w:val="24"/>
                <w:szCs w:val="24"/>
                <w:rtl/>
              </w:rPr>
              <w:t xml:space="preserve"> ما هو الميثاق الإنساني؟ </w:t>
            </w:r>
          </w:p>
          <w:p w14:paraId="16C3E999" w14:textId="77777777" w:rsidR="001528E5" w:rsidRDefault="001528E5">
            <w:pPr>
              <w:bidi/>
              <w:ind w:left="0"/>
              <w:rPr>
                <w:sz w:val="24"/>
                <w:szCs w:val="24"/>
              </w:rPr>
            </w:pPr>
          </w:p>
        </w:tc>
      </w:tr>
      <w:tr w:rsidR="001528E5" w14:paraId="16C3E99E" w14:textId="77777777">
        <w:tc>
          <w:tcPr>
            <w:tcW w:w="4784" w:type="dxa"/>
          </w:tcPr>
          <w:p w14:paraId="16C3E99B" w14:textId="77777777" w:rsidR="001528E5" w:rsidRDefault="001528E5">
            <w:pPr>
              <w:bidi/>
              <w:ind w:left="0"/>
              <w:rPr>
                <w:sz w:val="24"/>
                <w:szCs w:val="24"/>
              </w:rPr>
            </w:pPr>
          </w:p>
        </w:tc>
        <w:tc>
          <w:tcPr>
            <w:tcW w:w="3970" w:type="dxa"/>
          </w:tcPr>
          <w:p w14:paraId="16C3E99C" w14:textId="77777777" w:rsidR="001528E5" w:rsidRDefault="00CE7D4D">
            <w:pPr>
              <w:pBdr>
                <w:top w:val="nil"/>
                <w:left w:val="nil"/>
                <w:bottom w:val="nil"/>
                <w:right w:val="nil"/>
                <w:between w:val="nil"/>
              </w:pBdr>
              <w:bidi/>
              <w:spacing w:after="80" w:line="259" w:lineRule="auto"/>
              <w:ind w:left="0"/>
              <w:jc w:val="both"/>
              <w:rPr>
                <w:color w:val="000000"/>
                <w:sz w:val="24"/>
                <w:szCs w:val="24"/>
              </w:rPr>
            </w:pPr>
            <w:r>
              <w:rPr>
                <w:color w:val="000000"/>
                <w:sz w:val="24"/>
                <w:szCs w:val="24"/>
                <w:rtl/>
              </w:rPr>
              <w:t>6 - مبادئ الحماية</w:t>
            </w:r>
          </w:p>
          <w:p w14:paraId="16C3E99D" w14:textId="77777777" w:rsidR="001528E5" w:rsidRDefault="001528E5">
            <w:pPr>
              <w:bidi/>
              <w:ind w:left="360"/>
              <w:jc w:val="both"/>
              <w:rPr>
                <w:sz w:val="24"/>
                <w:szCs w:val="24"/>
              </w:rPr>
            </w:pPr>
          </w:p>
        </w:tc>
      </w:tr>
      <w:tr w:rsidR="001528E5" w14:paraId="16C3E9A2" w14:textId="77777777">
        <w:tc>
          <w:tcPr>
            <w:tcW w:w="4784" w:type="dxa"/>
          </w:tcPr>
          <w:p w14:paraId="16C3E99F" w14:textId="77777777" w:rsidR="001528E5" w:rsidRDefault="001528E5">
            <w:pPr>
              <w:bidi/>
              <w:ind w:left="0"/>
              <w:rPr>
                <w:sz w:val="24"/>
                <w:szCs w:val="24"/>
              </w:rPr>
            </w:pPr>
          </w:p>
        </w:tc>
        <w:tc>
          <w:tcPr>
            <w:tcW w:w="3970" w:type="dxa"/>
          </w:tcPr>
          <w:p w14:paraId="16C3E9A0" w14:textId="77777777" w:rsidR="001528E5" w:rsidRDefault="00CE7D4D">
            <w:pPr>
              <w:pBdr>
                <w:top w:val="nil"/>
                <w:left w:val="nil"/>
                <w:bottom w:val="nil"/>
                <w:right w:val="nil"/>
                <w:between w:val="nil"/>
              </w:pBdr>
              <w:bidi/>
              <w:spacing w:after="80" w:line="259" w:lineRule="auto"/>
              <w:ind w:left="360"/>
              <w:jc w:val="both"/>
              <w:rPr>
                <w:color w:val="000000"/>
                <w:sz w:val="24"/>
                <w:szCs w:val="24"/>
              </w:rPr>
            </w:pPr>
            <w:r>
              <w:rPr>
                <w:color w:val="000000"/>
                <w:sz w:val="24"/>
                <w:szCs w:val="24"/>
                <w:rtl/>
              </w:rPr>
              <w:t xml:space="preserve">6-1 ما هي مبادئ الحماية الأربعة؟ </w:t>
            </w:r>
          </w:p>
          <w:p w14:paraId="16C3E9A1" w14:textId="77777777" w:rsidR="001528E5" w:rsidRDefault="001528E5">
            <w:pPr>
              <w:bidi/>
              <w:ind w:left="360"/>
              <w:jc w:val="both"/>
              <w:rPr>
                <w:sz w:val="24"/>
                <w:szCs w:val="24"/>
              </w:rPr>
            </w:pPr>
          </w:p>
        </w:tc>
      </w:tr>
      <w:tr w:rsidR="001528E5" w14:paraId="16C3E9A6" w14:textId="77777777">
        <w:tc>
          <w:tcPr>
            <w:tcW w:w="4784" w:type="dxa"/>
          </w:tcPr>
          <w:p w14:paraId="16C3E9A3" w14:textId="77777777" w:rsidR="001528E5" w:rsidRDefault="001528E5">
            <w:pPr>
              <w:bidi/>
              <w:ind w:left="0"/>
              <w:rPr>
                <w:sz w:val="24"/>
                <w:szCs w:val="24"/>
              </w:rPr>
            </w:pPr>
          </w:p>
        </w:tc>
        <w:tc>
          <w:tcPr>
            <w:tcW w:w="3970" w:type="dxa"/>
          </w:tcPr>
          <w:p w14:paraId="16C3E9A4" w14:textId="77777777" w:rsidR="001528E5" w:rsidRDefault="00CE7D4D">
            <w:pPr>
              <w:pBdr>
                <w:top w:val="nil"/>
                <w:left w:val="nil"/>
                <w:bottom w:val="nil"/>
                <w:right w:val="nil"/>
                <w:between w:val="nil"/>
              </w:pBdr>
              <w:bidi/>
              <w:spacing w:after="80" w:line="259" w:lineRule="auto"/>
              <w:ind w:left="0"/>
              <w:jc w:val="both"/>
              <w:rPr>
                <w:color w:val="000000"/>
                <w:sz w:val="24"/>
                <w:szCs w:val="24"/>
              </w:rPr>
            </w:pPr>
            <w:r>
              <w:rPr>
                <w:color w:val="000000"/>
                <w:sz w:val="24"/>
                <w:szCs w:val="24"/>
                <w:rtl/>
              </w:rPr>
              <w:t xml:space="preserve">6-2 كيف تطبق مبادئ الحماية في المواقف الفعلية؟ </w:t>
            </w:r>
          </w:p>
          <w:p w14:paraId="16C3E9A5" w14:textId="77777777" w:rsidR="001528E5" w:rsidRDefault="001528E5">
            <w:pPr>
              <w:bidi/>
              <w:ind w:left="360"/>
              <w:jc w:val="both"/>
              <w:rPr>
                <w:sz w:val="24"/>
                <w:szCs w:val="24"/>
              </w:rPr>
            </w:pPr>
          </w:p>
        </w:tc>
      </w:tr>
      <w:tr w:rsidR="001528E5" w14:paraId="16C3E9AA" w14:textId="77777777">
        <w:tc>
          <w:tcPr>
            <w:tcW w:w="4784" w:type="dxa"/>
          </w:tcPr>
          <w:p w14:paraId="16C3E9A7" w14:textId="77777777" w:rsidR="001528E5" w:rsidRDefault="001528E5">
            <w:pPr>
              <w:bidi/>
              <w:ind w:left="0"/>
              <w:rPr>
                <w:sz w:val="24"/>
                <w:szCs w:val="24"/>
              </w:rPr>
            </w:pPr>
          </w:p>
        </w:tc>
        <w:tc>
          <w:tcPr>
            <w:tcW w:w="3970" w:type="dxa"/>
          </w:tcPr>
          <w:p w14:paraId="16C3E9A8" w14:textId="77777777" w:rsidR="001528E5" w:rsidRDefault="00CE7D4D">
            <w:pPr>
              <w:pBdr>
                <w:top w:val="nil"/>
                <w:left w:val="nil"/>
                <w:bottom w:val="nil"/>
                <w:right w:val="nil"/>
                <w:between w:val="nil"/>
              </w:pBdr>
              <w:bidi/>
              <w:spacing w:after="160" w:line="259" w:lineRule="auto"/>
              <w:ind w:left="0"/>
              <w:jc w:val="both"/>
              <w:rPr>
                <w:color w:val="000000"/>
                <w:sz w:val="24"/>
                <w:szCs w:val="24"/>
              </w:rPr>
            </w:pPr>
            <w:r>
              <w:rPr>
                <w:color w:val="000000"/>
                <w:sz w:val="24"/>
                <w:szCs w:val="24"/>
                <w:rtl/>
              </w:rPr>
              <w:t>7- المعيار الإنساني الأساسي للجودة والمساءلة</w:t>
            </w:r>
          </w:p>
          <w:p w14:paraId="16C3E9A9" w14:textId="77777777" w:rsidR="001528E5" w:rsidRDefault="001528E5">
            <w:pPr>
              <w:bidi/>
              <w:ind w:left="360"/>
              <w:jc w:val="both"/>
              <w:rPr>
                <w:sz w:val="24"/>
                <w:szCs w:val="24"/>
              </w:rPr>
            </w:pPr>
          </w:p>
        </w:tc>
      </w:tr>
      <w:tr w:rsidR="001528E5" w14:paraId="16C3E9AE" w14:textId="77777777">
        <w:tc>
          <w:tcPr>
            <w:tcW w:w="4784" w:type="dxa"/>
          </w:tcPr>
          <w:p w14:paraId="16C3E9AB" w14:textId="77777777" w:rsidR="001528E5" w:rsidRDefault="001528E5">
            <w:pPr>
              <w:bidi/>
              <w:ind w:left="0"/>
              <w:rPr>
                <w:sz w:val="24"/>
                <w:szCs w:val="24"/>
              </w:rPr>
            </w:pPr>
          </w:p>
        </w:tc>
        <w:tc>
          <w:tcPr>
            <w:tcW w:w="3970" w:type="dxa"/>
          </w:tcPr>
          <w:p w14:paraId="16C3E9AC" w14:textId="77777777" w:rsidR="001528E5" w:rsidRDefault="00CE7D4D">
            <w:pPr>
              <w:pBdr>
                <w:top w:val="nil"/>
                <w:left w:val="nil"/>
                <w:bottom w:val="nil"/>
                <w:right w:val="nil"/>
                <w:between w:val="nil"/>
              </w:pBdr>
              <w:bidi/>
              <w:spacing w:after="160" w:line="259" w:lineRule="auto"/>
              <w:ind w:left="0"/>
              <w:jc w:val="both"/>
              <w:rPr>
                <w:color w:val="000000"/>
                <w:sz w:val="24"/>
                <w:szCs w:val="24"/>
              </w:rPr>
            </w:pPr>
            <w:r>
              <w:rPr>
                <w:color w:val="000000"/>
                <w:sz w:val="24"/>
                <w:szCs w:val="24"/>
                <w:rtl/>
              </w:rPr>
              <w:t xml:space="preserve">7-1 ما هو التزام المعيار الإنساني الأساسي الأكثر صعوبة لتحقيقه بالنسبة لك أو لمؤسستك؟ </w:t>
            </w:r>
          </w:p>
          <w:p w14:paraId="16C3E9AD" w14:textId="77777777" w:rsidR="001528E5" w:rsidRDefault="001528E5">
            <w:pPr>
              <w:pBdr>
                <w:top w:val="nil"/>
                <w:left w:val="nil"/>
                <w:bottom w:val="nil"/>
                <w:right w:val="nil"/>
                <w:between w:val="nil"/>
              </w:pBdr>
              <w:bidi/>
              <w:spacing w:after="160" w:line="259" w:lineRule="auto"/>
              <w:ind w:left="0"/>
              <w:jc w:val="both"/>
              <w:rPr>
                <w:color w:val="000000"/>
                <w:sz w:val="24"/>
                <w:szCs w:val="24"/>
                <w:highlight w:val="yellow"/>
              </w:rPr>
            </w:pPr>
          </w:p>
        </w:tc>
      </w:tr>
      <w:tr w:rsidR="001528E5" w14:paraId="16C3E9B2" w14:textId="77777777">
        <w:tc>
          <w:tcPr>
            <w:tcW w:w="4784" w:type="dxa"/>
          </w:tcPr>
          <w:p w14:paraId="16C3E9AF" w14:textId="77777777" w:rsidR="001528E5" w:rsidRDefault="001528E5">
            <w:pPr>
              <w:bidi/>
              <w:ind w:left="0"/>
              <w:rPr>
                <w:sz w:val="24"/>
                <w:szCs w:val="24"/>
              </w:rPr>
            </w:pPr>
          </w:p>
        </w:tc>
        <w:tc>
          <w:tcPr>
            <w:tcW w:w="3970" w:type="dxa"/>
          </w:tcPr>
          <w:p w14:paraId="16C3E9B0" w14:textId="77777777" w:rsidR="001528E5" w:rsidRDefault="00CE7D4D">
            <w:pPr>
              <w:numPr>
                <w:ilvl w:val="0"/>
                <w:numId w:val="6"/>
              </w:numPr>
              <w:pBdr>
                <w:top w:val="nil"/>
                <w:left w:val="nil"/>
                <w:bottom w:val="nil"/>
                <w:right w:val="nil"/>
                <w:between w:val="nil"/>
              </w:pBdr>
              <w:bidi/>
              <w:spacing w:before="160" w:after="80" w:line="259" w:lineRule="auto"/>
              <w:jc w:val="both"/>
              <w:rPr>
                <w:color w:val="000000"/>
                <w:sz w:val="24"/>
                <w:szCs w:val="24"/>
              </w:rPr>
            </w:pPr>
            <w:r>
              <w:rPr>
                <w:color w:val="000000"/>
                <w:sz w:val="24"/>
                <w:szCs w:val="24"/>
                <w:rtl/>
              </w:rPr>
              <w:t xml:space="preserve">المعايير في السياق </w:t>
            </w:r>
          </w:p>
          <w:p w14:paraId="16C3E9B1" w14:textId="77777777" w:rsidR="001528E5" w:rsidRDefault="001528E5">
            <w:pPr>
              <w:pBdr>
                <w:top w:val="nil"/>
                <w:left w:val="nil"/>
                <w:bottom w:val="nil"/>
                <w:right w:val="nil"/>
                <w:between w:val="nil"/>
              </w:pBdr>
              <w:bidi/>
              <w:spacing w:after="160" w:line="259" w:lineRule="auto"/>
              <w:ind w:left="0"/>
              <w:jc w:val="both"/>
              <w:rPr>
                <w:color w:val="000000"/>
                <w:sz w:val="24"/>
                <w:szCs w:val="24"/>
                <w:highlight w:val="yellow"/>
              </w:rPr>
            </w:pPr>
          </w:p>
        </w:tc>
      </w:tr>
      <w:tr w:rsidR="001528E5" w14:paraId="16C3E9B6" w14:textId="77777777">
        <w:tc>
          <w:tcPr>
            <w:tcW w:w="4784" w:type="dxa"/>
          </w:tcPr>
          <w:p w14:paraId="16C3E9B3" w14:textId="77777777" w:rsidR="001528E5" w:rsidRDefault="001528E5">
            <w:pPr>
              <w:bidi/>
              <w:ind w:left="0"/>
              <w:rPr>
                <w:sz w:val="24"/>
                <w:szCs w:val="24"/>
              </w:rPr>
            </w:pPr>
          </w:p>
        </w:tc>
        <w:tc>
          <w:tcPr>
            <w:tcW w:w="3970" w:type="dxa"/>
          </w:tcPr>
          <w:p w14:paraId="16C3E9B4" w14:textId="77777777" w:rsidR="001528E5" w:rsidRDefault="00CE7D4D">
            <w:pPr>
              <w:pBdr>
                <w:top w:val="nil"/>
                <w:left w:val="nil"/>
                <w:bottom w:val="nil"/>
                <w:right w:val="nil"/>
                <w:between w:val="nil"/>
              </w:pBdr>
              <w:bidi/>
              <w:spacing w:before="160" w:after="80" w:line="259" w:lineRule="auto"/>
              <w:ind w:left="360"/>
              <w:jc w:val="both"/>
              <w:rPr>
                <w:color w:val="000000"/>
                <w:sz w:val="24"/>
                <w:szCs w:val="24"/>
              </w:rPr>
            </w:pPr>
            <w:r>
              <w:rPr>
                <w:color w:val="000000"/>
                <w:sz w:val="24"/>
                <w:szCs w:val="24"/>
                <w:rtl/>
              </w:rPr>
              <w:t xml:space="preserve">8-1 ما هي معايير اسفير الفنية؟ </w:t>
            </w:r>
          </w:p>
          <w:p w14:paraId="16C3E9B5" w14:textId="77777777" w:rsidR="001528E5" w:rsidRDefault="001528E5">
            <w:pPr>
              <w:pBdr>
                <w:top w:val="nil"/>
                <w:left w:val="nil"/>
                <w:bottom w:val="nil"/>
                <w:right w:val="nil"/>
                <w:between w:val="nil"/>
              </w:pBdr>
              <w:bidi/>
              <w:spacing w:after="160" w:line="259" w:lineRule="auto"/>
              <w:ind w:left="0"/>
              <w:jc w:val="both"/>
              <w:rPr>
                <w:color w:val="000000"/>
                <w:sz w:val="24"/>
                <w:szCs w:val="24"/>
                <w:highlight w:val="yellow"/>
              </w:rPr>
            </w:pPr>
          </w:p>
        </w:tc>
      </w:tr>
      <w:tr w:rsidR="001528E5" w14:paraId="16C3E9BB" w14:textId="77777777">
        <w:tc>
          <w:tcPr>
            <w:tcW w:w="4784" w:type="dxa"/>
          </w:tcPr>
          <w:p w14:paraId="16C3E9B7" w14:textId="77777777" w:rsidR="001528E5" w:rsidRDefault="001528E5">
            <w:pPr>
              <w:bidi/>
              <w:ind w:left="0"/>
              <w:rPr>
                <w:sz w:val="24"/>
                <w:szCs w:val="24"/>
              </w:rPr>
            </w:pPr>
          </w:p>
        </w:tc>
        <w:tc>
          <w:tcPr>
            <w:tcW w:w="3970" w:type="dxa"/>
          </w:tcPr>
          <w:p w14:paraId="16C3E9B8" w14:textId="77777777" w:rsidR="001528E5" w:rsidRDefault="00CE7D4D">
            <w:pPr>
              <w:bidi/>
              <w:ind w:left="0"/>
              <w:jc w:val="both"/>
              <w:rPr>
                <w:sz w:val="24"/>
                <w:szCs w:val="24"/>
              </w:rPr>
            </w:pPr>
            <w:r>
              <w:rPr>
                <w:sz w:val="24"/>
                <w:szCs w:val="24"/>
                <w:rtl/>
              </w:rPr>
              <w:t xml:space="preserve">8-2 من هم أصحاب المصلحة في الاستجابة الإنسانية، وكيف يمكنهم استخدام اسفير للعمل معاً بشكل أفضل؟ </w:t>
            </w:r>
          </w:p>
          <w:p w14:paraId="16C3E9B9" w14:textId="77777777" w:rsidR="001528E5" w:rsidRDefault="00CE7D4D">
            <w:pPr>
              <w:pBdr>
                <w:top w:val="nil"/>
                <w:left w:val="nil"/>
                <w:bottom w:val="nil"/>
                <w:right w:val="nil"/>
                <w:between w:val="nil"/>
              </w:pBdr>
              <w:bidi/>
              <w:spacing w:after="80" w:line="259" w:lineRule="auto"/>
              <w:ind w:left="0"/>
              <w:jc w:val="both"/>
              <w:rPr>
                <w:color w:val="000000"/>
                <w:sz w:val="24"/>
                <w:szCs w:val="24"/>
              </w:rPr>
            </w:pPr>
            <w:r>
              <w:rPr>
                <w:b/>
                <w:color w:val="000000"/>
                <w:sz w:val="24"/>
                <w:szCs w:val="24"/>
              </w:rPr>
              <w:t>8</w:t>
            </w:r>
            <w:r>
              <w:rPr>
                <w:color w:val="000000"/>
                <w:sz w:val="24"/>
                <w:szCs w:val="24"/>
                <w:rtl/>
              </w:rPr>
              <w:t xml:space="preserve">-3 كيف تستخدم المعايير الفنية؟ </w:t>
            </w:r>
          </w:p>
          <w:p w14:paraId="16C3E9BA" w14:textId="77777777" w:rsidR="001528E5" w:rsidRDefault="001528E5">
            <w:pPr>
              <w:pBdr>
                <w:top w:val="nil"/>
                <w:left w:val="nil"/>
                <w:bottom w:val="nil"/>
                <w:right w:val="nil"/>
                <w:between w:val="nil"/>
              </w:pBdr>
              <w:bidi/>
              <w:spacing w:before="160" w:after="80" w:line="259" w:lineRule="auto"/>
              <w:ind w:left="360"/>
              <w:jc w:val="both"/>
              <w:rPr>
                <w:color w:val="000000"/>
                <w:sz w:val="24"/>
                <w:szCs w:val="24"/>
              </w:rPr>
            </w:pPr>
          </w:p>
        </w:tc>
      </w:tr>
      <w:tr w:rsidR="001528E5" w14:paraId="16C3E9BF" w14:textId="77777777">
        <w:tc>
          <w:tcPr>
            <w:tcW w:w="4784" w:type="dxa"/>
          </w:tcPr>
          <w:p w14:paraId="16C3E9BC" w14:textId="77777777" w:rsidR="001528E5" w:rsidRDefault="001528E5">
            <w:pPr>
              <w:bidi/>
              <w:ind w:left="0"/>
              <w:rPr>
                <w:sz w:val="24"/>
                <w:szCs w:val="24"/>
              </w:rPr>
            </w:pPr>
          </w:p>
        </w:tc>
        <w:tc>
          <w:tcPr>
            <w:tcW w:w="3970" w:type="dxa"/>
          </w:tcPr>
          <w:p w14:paraId="16C3E9BD" w14:textId="77777777" w:rsidR="001528E5" w:rsidRDefault="00CE7D4D">
            <w:pPr>
              <w:pBdr>
                <w:top w:val="nil"/>
                <w:left w:val="nil"/>
                <w:bottom w:val="nil"/>
                <w:right w:val="nil"/>
                <w:between w:val="nil"/>
              </w:pBdr>
              <w:bidi/>
              <w:spacing w:after="80" w:line="259" w:lineRule="auto"/>
              <w:ind w:left="0"/>
              <w:jc w:val="both"/>
              <w:rPr>
                <w:color w:val="000000"/>
                <w:sz w:val="24"/>
                <w:szCs w:val="24"/>
              </w:rPr>
            </w:pPr>
            <w:r>
              <w:rPr>
                <w:color w:val="000000"/>
                <w:sz w:val="24"/>
                <w:szCs w:val="24"/>
                <w:rtl/>
              </w:rPr>
              <w:t xml:space="preserve">8-4 هل يمكنك معرفة الفرق بين المعايير والأهداف؟ </w:t>
            </w:r>
          </w:p>
          <w:p w14:paraId="16C3E9BE" w14:textId="77777777" w:rsidR="001528E5" w:rsidRDefault="001528E5">
            <w:pPr>
              <w:bidi/>
              <w:ind w:left="0"/>
              <w:jc w:val="both"/>
              <w:rPr>
                <w:sz w:val="24"/>
                <w:szCs w:val="24"/>
              </w:rPr>
            </w:pPr>
          </w:p>
        </w:tc>
      </w:tr>
      <w:tr w:rsidR="001528E5" w14:paraId="16C3E9C3" w14:textId="77777777">
        <w:tc>
          <w:tcPr>
            <w:tcW w:w="4784" w:type="dxa"/>
          </w:tcPr>
          <w:p w14:paraId="16C3E9C0" w14:textId="77777777" w:rsidR="001528E5" w:rsidRDefault="001528E5">
            <w:pPr>
              <w:bidi/>
              <w:ind w:left="0"/>
              <w:rPr>
                <w:sz w:val="24"/>
                <w:szCs w:val="24"/>
              </w:rPr>
            </w:pPr>
          </w:p>
        </w:tc>
        <w:tc>
          <w:tcPr>
            <w:tcW w:w="3970" w:type="dxa"/>
          </w:tcPr>
          <w:p w14:paraId="16C3E9C1" w14:textId="77777777" w:rsidR="001528E5" w:rsidRDefault="00CE7D4D">
            <w:pPr>
              <w:numPr>
                <w:ilvl w:val="0"/>
                <w:numId w:val="6"/>
              </w:numPr>
              <w:pBdr>
                <w:top w:val="nil"/>
                <w:left w:val="nil"/>
                <w:bottom w:val="nil"/>
                <w:right w:val="nil"/>
                <w:between w:val="nil"/>
              </w:pBdr>
              <w:bidi/>
              <w:spacing w:after="160" w:line="259" w:lineRule="auto"/>
              <w:jc w:val="both"/>
              <w:rPr>
                <w:color w:val="000000"/>
                <w:sz w:val="24"/>
                <w:szCs w:val="24"/>
              </w:rPr>
            </w:pPr>
            <w:r>
              <w:rPr>
                <w:color w:val="000000"/>
                <w:sz w:val="24"/>
                <w:szCs w:val="24"/>
                <w:rtl/>
              </w:rPr>
              <w:t xml:space="preserve">اختتام الدورة / ورشة العمل </w:t>
            </w:r>
          </w:p>
          <w:p w14:paraId="16C3E9C2" w14:textId="77777777" w:rsidR="001528E5" w:rsidRDefault="001528E5">
            <w:pPr>
              <w:bidi/>
              <w:ind w:left="0"/>
              <w:jc w:val="both"/>
              <w:rPr>
                <w:sz w:val="24"/>
                <w:szCs w:val="24"/>
              </w:rPr>
            </w:pPr>
          </w:p>
        </w:tc>
      </w:tr>
      <w:tr w:rsidR="001528E5" w14:paraId="16C3E9C7" w14:textId="77777777">
        <w:tc>
          <w:tcPr>
            <w:tcW w:w="4784" w:type="dxa"/>
          </w:tcPr>
          <w:p w14:paraId="16C3E9C4" w14:textId="77777777" w:rsidR="001528E5" w:rsidRDefault="001528E5">
            <w:pPr>
              <w:bidi/>
              <w:ind w:left="0"/>
              <w:rPr>
                <w:sz w:val="24"/>
                <w:szCs w:val="24"/>
              </w:rPr>
            </w:pPr>
          </w:p>
        </w:tc>
        <w:tc>
          <w:tcPr>
            <w:tcW w:w="3970" w:type="dxa"/>
          </w:tcPr>
          <w:p w14:paraId="16C3E9C5" w14:textId="77777777" w:rsidR="001528E5" w:rsidRDefault="00CE7D4D">
            <w:pPr>
              <w:numPr>
                <w:ilvl w:val="1"/>
                <w:numId w:val="18"/>
              </w:numPr>
              <w:pBdr>
                <w:top w:val="nil"/>
                <w:left w:val="nil"/>
                <w:bottom w:val="nil"/>
                <w:right w:val="nil"/>
                <w:between w:val="nil"/>
              </w:pBdr>
              <w:bidi/>
              <w:spacing w:after="160" w:line="259" w:lineRule="auto"/>
              <w:jc w:val="both"/>
              <w:rPr>
                <w:color w:val="000000"/>
                <w:sz w:val="24"/>
                <w:szCs w:val="24"/>
              </w:rPr>
            </w:pPr>
            <w:r>
              <w:rPr>
                <w:color w:val="000000"/>
                <w:sz w:val="24"/>
                <w:szCs w:val="24"/>
                <w:rtl/>
              </w:rPr>
              <w:t xml:space="preserve">لماذا توجد المعايير الإنسانية؟ (الجزء الثاني) </w:t>
            </w:r>
          </w:p>
          <w:p w14:paraId="16C3E9C6" w14:textId="77777777" w:rsidR="001528E5" w:rsidRDefault="001528E5">
            <w:pPr>
              <w:bidi/>
              <w:ind w:left="0"/>
              <w:jc w:val="both"/>
              <w:rPr>
                <w:sz w:val="24"/>
                <w:szCs w:val="24"/>
              </w:rPr>
            </w:pPr>
          </w:p>
        </w:tc>
      </w:tr>
      <w:tr w:rsidR="001528E5" w14:paraId="16C3E9CB" w14:textId="77777777">
        <w:tc>
          <w:tcPr>
            <w:tcW w:w="4784" w:type="dxa"/>
          </w:tcPr>
          <w:p w14:paraId="16C3E9C8" w14:textId="77777777" w:rsidR="001528E5" w:rsidRDefault="001528E5">
            <w:pPr>
              <w:bidi/>
              <w:ind w:left="0"/>
              <w:rPr>
                <w:sz w:val="24"/>
                <w:szCs w:val="24"/>
              </w:rPr>
            </w:pPr>
          </w:p>
        </w:tc>
        <w:tc>
          <w:tcPr>
            <w:tcW w:w="3970" w:type="dxa"/>
          </w:tcPr>
          <w:p w14:paraId="16C3E9C9" w14:textId="77777777" w:rsidR="001528E5" w:rsidRDefault="00CE7D4D">
            <w:pPr>
              <w:bidi/>
              <w:ind w:left="0"/>
              <w:jc w:val="both"/>
              <w:rPr>
                <w:sz w:val="24"/>
                <w:szCs w:val="24"/>
              </w:rPr>
            </w:pPr>
            <w:r>
              <w:rPr>
                <w:sz w:val="24"/>
                <w:szCs w:val="24"/>
                <w:rtl/>
              </w:rPr>
              <w:t>9-2 هل حققنا أهداف الدورة التدريبية / ورشة العمل؟</w:t>
            </w:r>
          </w:p>
          <w:p w14:paraId="16C3E9CA" w14:textId="77777777" w:rsidR="001528E5" w:rsidRDefault="001528E5">
            <w:pPr>
              <w:bidi/>
              <w:ind w:left="0"/>
              <w:jc w:val="both"/>
              <w:rPr>
                <w:color w:val="000000"/>
                <w:sz w:val="24"/>
                <w:szCs w:val="24"/>
                <w:u w:val="single"/>
              </w:rPr>
            </w:pPr>
          </w:p>
        </w:tc>
      </w:tr>
      <w:tr w:rsidR="001528E5" w14:paraId="16C3E9CF" w14:textId="77777777">
        <w:tc>
          <w:tcPr>
            <w:tcW w:w="4784" w:type="dxa"/>
          </w:tcPr>
          <w:p w14:paraId="16C3E9CC" w14:textId="77777777" w:rsidR="001528E5" w:rsidRDefault="001528E5">
            <w:pPr>
              <w:bidi/>
              <w:ind w:left="0"/>
              <w:rPr>
                <w:sz w:val="24"/>
                <w:szCs w:val="24"/>
              </w:rPr>
            </w:pPr>
          </w:p>
        </w:tc>
        <w:tc>
          <w:tcPr>
            <w:tcW w:w="3970" w:type="dxa"/>
          </w:tcPr>
          <w:p w14:paraId="16C3E9CD" w14:textId="77777777" w:rsidR="001528E5" w:rsidRDefault="00CE7D4D">
            <w:pPr>
              <w:pBdr>
                <w:top w:val="nil"/>
                <w:left w:val="nil"/>
                <w:bottom w:val="nil"/>
                <w:right w:val="nil"/>
                <w:between w:val="nil"/>
              </w:pBdr>
              <w:bidi/>
              <w:spacing w:after="80" w:line="259" w:lineRule="auto"/>
              <w:ind w:left="0"/>
              <w:rPr>
                <w:color w:val="000000"/>
                <w:sz w:val="24"/>
                <w:szCs w:val="24"/>
              </w:rPr>
            </w:pPr>
            <w:r>
              <w:rPr>
                <w:color w:val="000000"/>
                <w:sz w:val="24"/>
                <w:szCs w:val="24"/>
                <w:rtl/>
              </w:rPr>
              <w:t>9-3 ما رأيك في الدورة التدريبية؟</w:t>
            </w:r>
          </w:p>
          <w:p w14:paraId="16C3E9CE" w14:textId="77777777" w:rsidR="001528E5" w:rsidRDefault="001528E5">
            <w:pPr>
              <w:pBdr>
                <w:top w:val="nil"/>
                <w:left w:val="nil"/>
                <w:bottom w:val="nil"/>
                <w:right w:val="nil"/>
                <w:between w:val="nil"/>
              </w:pBdr>
              <w:bidi/>
              <w:spacing w:after="160" w:line="259" w:lineRule="auto"/>
              <w:ind w:left="720"/>
              <w:jc w:val="both"/>
              <w:rPr>
                <w:color w:val="000000"/>
                <w:sz w:val="24"/>
                <w:szCs w:val="24"/>
                <w:u w:val="single"/>
              </w:rPr>
            </w:pPr>
          </w:p>
        </w:tc>
      </w:tr>
      <w:tr w:rsidR="001528E5" w14:paraId="16C3E9D3" w14:textId="77777777">
        <w:tc>
          <w:tcPr>
            <w:tcW w:w="4784" w:type="dxa"/>
          </w:tcPr>
          <w:p w14:paraId="16C3E9D0" w14:textId="77777777" w:rsidR="001528E5" w:rsidRDefault="001528E5">
            <w:pPr>
              <w:bidi/>
              <w:ind w:left="0"/>
              <w:rPr>
                <w:sz w:val="24"/>
                <w:szCs w:val="24"/>
              </w:rPr>
            </w:pPr>
          </w:p>
        </w:tc>
        <w:tc>
          <w:tcPr>
            <w:tcW w:w="3970" w:type="dxa"/>
          </w:tcPr>
          <w:p w14:paraId="16C3E9D1" w14:textId="77777777" w:rsidR="001528E5" w:rsidRDefault="00CE7D4D">
            <w:pPr>
              <w:bidi/>
              <w:ind w:left="0"/>
              <w:jc w:val="both"/>
              <w:rPr>
                <w:sz w:val="24"/>
                <w:szCs w:val="24"/>
              </w:rPr>
            </w:pPr>
            <w:r>
              <w:rPr>
                <w:sz w:val="24"/>
                <w:szCs w:val="24"/>
                <w:rtl/>
              </w:rPr>
              <w:t xml:space="preserve">9-4 ماذا ستفعل بعد ذلك؟ </w:t>
            </w:r>
          </w:p>
          <w:p w14:paraId="16C3E9D2" w14:textId="77777777" w:rsidR="001528E5" w:rsidRDefault="001528E5">
            <w:pPr>
              <w:pBdr>
                <w:top w:val="nil"/>
                <w:left w:val="nil"/>
                <w:bottom w:val="nil"/>
                <w:right w:val="nil"/>
                <w:between w:val="nil"/>
              </w:pBdr>
              <w:bidi/>
              <w:spacing w:after="160" w:line="259" w:lineRule="auto"/>
              <w:ind w:left="720"/>
              <w:jc w:val="both"/>
              <w:rPr>
                <w:color w:val="000000"/>
                <w:sz w:val="24"/>
                <w:szCs w:val="24"/>
                <w:u w:val="single"/>
              </w:rPr>
            </w:pPr>
          </w:p>
        </w:tc>
      </w:tr>
      <w:tr w:rsidR="001528E5" w14:paraId="16C3E9D7" w14:textId="77777777">
        <w:tc>
          <w:tcPr>
            <w:tcW w:w="4784" w:type="dxa"/>
          </w:tcPr>
          <w:p w14:paraId="16C3E9D4" w14:textId="77777777" w:rsidR="001528E5" w:rsidRDefault="001528E5">
            <w:pPr>
              <w:bidi/>
              <w:ind w:left="0"/>
              <w:rPr>
                <w:sz w:val="24"/>
                <w:szCs w:val="24"/>
              </w:rPr>
            </w:pPr>
          </w:p>
        </w:tc>
        <w:tc>
          <w:tcPr>
            <w:tcW w:w="3970" w:type="dxa"/>
          </w:tcPr>
          <w:p w14:paraId="16C3E9D5" w14:textId="77777777" w:rsidR="001528E5" w:rsidRDefault="00CE7D4D">
            <w:pPr>
              <w:bidi/>
              <w:ind w:left="0"/>
              <w:jc w:val="both"/>
              <w:rPr>
                <w:sz w:val="24"/>
                <w:szCs w:val="24"/>
              </w:rPr>
            </w:pPr>
            <w:r>
              <w:rPr>
                <w:sz w:val="24"/>
                <w:szCs w:val="24"/>
                <w:rtl/>
              </w:rPr>
              <w:t xml:space="preserve">9-5 أين يمكنك ايجاد المزيد من المعلومات؟ </w:t>
            </w:r>
          </w:p>
          <w:p w14:paraId="16C3E9D6" w14:textId="77777777" w:rsidR="001528E5" w:rsidRDefault="001528E5">
            <w:pPr>
              <w:pBdr>
                <w:top w:val="nil"/>
                <w:left w:val="nil"/>
                <w:bottom w:val="nil"/>
                <w:right w:val="nil"/>
                <w:between w:val="nil"/>
              </w:pBdr>
              <w:bidi/>
              <w:spacing w:after="160" w:line="259" w:lineRule="auto"/>
              <w:ind w:left="720"/>
              <w:jc w:val="both"/>
              <w:rPr>
                <w:color w:val="000000"/>
                <w:sz w:val="24"/>
                <w:szCs w:val="24"/>
                <w:u w:val="single"/>
              </w:rPr>
            </w:pPr>
          </w:p>
        </w:tc>
      </w:tr>
      <w:tr w:rsidR="001528E5" w14:paraId="16C3E9DB" w14:textId="77777777">
        <w:tc>
          <w:tcPr>
            <w:tcW w:w="4784" w:type="dxa"/>
          </w:tcPr>
          <w:p w14:paraId="16C3E9D8" w14:textId="77777777" w:rsidR="001528E5" w:rsidRDefault="001528E5">
            <w:pPr>
              <w:bidi/>
              <w:ind w:left="0"/>
              <w:rPr>
                <w:sz w:val="24"/>
                <w:szCs w:val="24"/>
              </w:rPr>
            </w:pPr>
          </w:p>
        </w:tc>
        <w:tc>
          <w:tcPr>
            <w:tcW w:w="3970" w:type="dxa"/>
          </w:tcPr>
          <w:p w14:paraId="16C3E9D9" w14:textId="77777777" w:rsidR="001528E5" w:rsidRDefault="00CE7D4D">
            <w:pPr>
              <w:pBdr>
                <w:top w:val="nil"/>
                <w:left w:val="nil"/>
                <w:bottom w:val="nil"/>
                <w:right w:val="nil"/>
                <w:between w:val="nil"/>
              </w:pBdr>
              <w:bidi/>
              <w:spacing w:after="80" w:line="259" w:lineRule="auto"/>
              <w:ind w:left="0"/>
              <w:jc w:val="both"/>
              <w:rPr>
                <w:color w:val="000000"/>
                <w:sz w:val="24"/>
                <w:szCs w:val="24"/>
              </w:rPr>
            </w:pPr>
            <w:r>
              <w:rPr>
                <w:color w:val="000000"/>
                <w:sz w:val="24"/>
                <w:szCs w:val="24"/>
                <w:rtl/>
              </w:rPr>
              <w:t xml:space="preserve">10-الأنشطة/الموارد الإضافية  </w:t>
            </w:r>
          </w:p>
          <w:p w14:paraId="16C3E9DA" w14:textId="77777777" w:rsidR="001528E5" w:rsidRDefault="001528E5">
            <w:pPr>
              <w:bidi/>
              <w:ind w:left="0"/>
              <w:jc w:val="both"/>
              <w:rPr>
                <w:sz w:val="24"/>
                <w:szCs w:val="24"/>
              </w:rPr>
            </w:pPr>
          </w:p>
        </w:tc>
      </w:tr>
      <w:tr w:rsidR="001528E5" w14:paraId="16C3E9DF" w14:textId="77777777">
        <w:tc>
          <w:tcPr>
            <w:tcW w:w="4784" w:type="dxa"/>
          </w:tcPr>
          <w:p w14:paraId="16C3E9DC" w14:textId="77777777" w:rsidR="001528E5" w:rsidRDefault="001528E5">
            <w:pPr>
              <w:bidi/>
              <w:ind w:left="0"/>
              <w:rPr>
                <w:sz w:val="24"/>
                <w:szCs w:val="24"/>
              </w:rPr>
            </w:pPr>
          </w:p>
        </w:tc>
        <w:tc>
          <w:tcPr>
            <w:tcW w:w="3970" w:type="dxa"/>
          </w:tcPr>
          <w:p w14:paraId="16C3E9DD" w14:textId="77777777" w:rsidR="001528E5" w:rsidRDefault="00CE7D4D">
            <w:pPr>
              <w:pBdr>
                <w:top w:val="nil"/>
                <w:left w:val="nil"/>
                <w:bottom w:val="nil"/>
                <w:right w:val="nil"/>
                <w:between w:val="nil"/>
              </w:pBdr>
              <w:bidi/>
              <w:spacing w:after="80" w:line="259" w:lineRule="auto"/>
              <w:ind w:left="0"/>
              <w:jc w:val="both"/>
              <w:rPr>
                <w:color w:val="000000"/>
                <w:sz w:val="24"/>
                <w:szCs w:val="24"/>
              </w:rPr>
            </w:pPr>
            <w:r>
              <w:rPr>
                <w:color w:val="000000"/>
                <w:sz w:val="24"/>
                <w:szCs w:val="24"/>
                <w:rtl/>
              </w:rPr>
              <w:t xml:space="preserve">10-1 ما مدى معرفتك بشراكة المعايير الإنسانية؟ </w:t>
            </w:r>
          </w:p>
          <w:p w14:paraId="16C3E9DE" w14:textId="77777777" w:rsidR="001528E5" w:rsidRDefault="001528E5">
            <w:pPr>
              <w:bidi/>
              <w:ind w:left="0"/>
              <w:jc w:val="both"/>
              <w:rPr>
                <w:sz w:val="24"/>
                <w:szCs w:val="24"/>
              </w:rPr>
            </w:pPr>
          </w:p>
        </w:tc>
      </w:tr>
      <w:tr w:rsidR="001528E5" w14:paraId="16C3E9E3" w14:textId="77777777">
        <w:tc>
          <w:tcPr>
            <w:tcW w:w="4784" w:type="dxa"/>
          </w:tcPr>
          <w:p w14:paraId="16C3E9E0" w14:textId="77777777" w:rsidR="001528E5" w:rsidRDefault="001528E5">
            <w:pPr>
              <w:bidi/>
              <w:ind w:left="0"/>
              <w:rPr>
                <w:sz w:val="24"/>
                <w:szCs w:val="24"/>
              </w:rPr>
            </w:pPr>
          </w:p>
        </w:tc>
        <w:tc>
          <w:tcPr>
            <w:tcW w:w="3970" w:type="dxa"/>
          </w:tcPr>
          <w:p w14:paraId="16C3E9E1" w14:textId="77777777" w:rsidR="001528E5" w:rsidRDefault="00CE7D4D">
            <w:pPr>
              <w:bidi/>
              <w:ind w:left="0"/>
              <w:jc w:val="both"/>
              <w:rPr>
                <w:sz w:val="24"/>
                <w:szCs w:val="24"/>
              </w:rPr>
            </w:pPr>
            <w:r>
              <w:rPr>
                <w:sz w:val="24"/>
                <w:szCs w:val="24"/>
                <w:rtl/>
              </w:rPr>
              <w:t xml:space="preserve">10-2 كيف يمكنني استخدام معايير اسفير بشأن الإمداد بالماء والإصحاح والنهوض بالنظافة لمراقبة البرامج الإنسانية؟ </w:t>
            </w:r>
          </w:p>
          <w:p w14:paraId="16C3E9E2" w14:textId="77777777" w:rsidR="001528E5" w:rsidRDefault="001528E5">
            <w:pPr>
              <w:bidi/>
              <w:ind w:left="0"/>
              <w:jc w:val="both"/>
              <w:rPr>
                <w:sz w:val="24"/>
                <w:szCs w:val="24"/>
              </w:rPr>
            </w:pPr>
          </w:p>
        </w:tc>
      </w:tr>
      <w:tr w:rsidR="001528E5" w14:paraId="16C3E9E7" w14:textId="77777777">
        <w:tc>
          <w:tcPr>
            <w:tcW w:w="4784" w:type="dxa"/>
          </w:tcPr>
          <w:p w14:paraId="16C3E9E4" w14:textId="77777777" w:rsidR="001528E5" w:rsidRDefault="001528E5">
            <w:pPr>
              <w:bidi/>
              <w:ind w:left="0"/>
              <w:rPr>
                <w:sz w:val="24"/>
                <w:szCs w:val="24"/>
              </w:rPr>
            </w:pPr>
          </w:p>
        </w:tc>
        <w:tc>
          <w:tcPr>
            <w:tcW w:w="3970" w:type="dxa"/>
          </w:tcPr>
          <w:p w14:paraId="16C3E9E5" w14:textId="77777777" w:rsidR="001528E5" w:rsidRDefault="00CE7D4D">
            <w:pPr>
              <w:bidi/>
              <w:ind w:left="0"/>
              <w:jc w:val="both"/>
              <w:rPr>
                <w:sz w:val="24"/>
                <w:szCs w:val="24"/>
              </w:rPr>
            </w:pPr>
            <w:r>
              <w:rPr>
                <w:sz w:val="24"/>
                <w:szCs w:val="24"/>
                <w:rtl/>
              </w:rPr>
              <w:t xml:space="preserve">10-3 هل تعرف عن منتجات اسفير للتعلم المصغر؟ </w:t>
            </w:r>
          </w:p>
          <w:p w14:paraId="16C3E9E6" w14:textId="77777777" w:rsidR="001528E5" w:rsidRDefault="001528E5">
            <w:pPr>
              <w:bidi/>
              <w:ind w:left="0"/>
              <w:jc w:val="both"/>
              <w:rPr>
                <w:sz w:val="24"/>
                <w:szCs w:val="24"/>
              </w:rPr>
            </w:pPr>
          </w:p>
        </w:tc>
      </w:tr>
      <w:tr w:rsidR="001528E5" w14:paraId="16C3E9EB" w14:textId="77777777">
        <w:tc>
          <w:tcPr>
            <w:tcW w:w="4784" w:type="dxa"/>
          </w:tcPr>
          <w:p w14:paraId="16C3E9E8" w14:textId="77777777" w:rsidR="001528E5" w:rsidRDefault="001528E5">
            <w:pPr>
              <w:bidi/>
              <w:ind w:left="0"/>
              <w:rPr>
                <w:sz w:val="24"/>
                <w:szCs w:val="24"/>
              </w:rPr>
            </w:pPr>
          </w:p>
        </w:tc>
        <w:tc>
          <w:tcPr>
            <w:tcW w:w="3970" w:type="dxa"/>
          </w:tcPr>
          <w:p w14:paraId="16C3E9E9" w14:textId="77777777" w:rsidR="001528E5" w:rsidRDefault="00CE7D4D">
            <w:pPr>
              <w:bidi/>
              <w:ind w:left="0"/>
              <w:jc w:val="both"/>
              <w:rPr>
                <w:sz w:val="24"/>
                <w:szCs w:val="24"/>
              </w:rPr>
            </w:pPr>
            <w:r>
              <w:rPr>
                <w:sz w:val="24"/>
                <w:szCs w:val="24"/>
                <w:rtl/>
              </w:rPr>
              <w:t xml:space="preserve">10-4 ما رأيك في الدورة التدريبية حتى الآن؟ </w:t>
            </w:r>
          </w:p>
          <w:p w14:paraId="16C3E9EA" w14:textId="77777777" w:rsidR="001528E5" w:rsidRDefault="001528E5">
            <w:pPr>
              <w:bidi/>
              <w:ind w:left="0"/>
              <w:jc w:val="both"/>
              <w:rPr>
                <w:sz w:val="24"/>
                <w:szCs w:val="24"/>
              </w:rPr>
            </w:pPr>
          </w:p>
        </w:tc>
      </w:tr>
      <w:tr w:rsidR="001528E5" w14:paraId="16C3E9EF" w14:textId="77777777">
        <w:tc>
          <w:tcPr>
            <w:tcW w:w="4784" w:type="dxa"/>
          </w:tcPr>
          <w:p w14:paraId="16C3E9EC" w14:textId="77777777" w:rsidR="001528E5" w:rsidRDefault="001528E5">
            <w:pPr>
              <w:bidi/>
              <w:ind w:left="0"/>
              <w:rPr>
                <w:sz w:val="24"/>
                <w:szCs w:val="24"/>
              </w:rPr>
            </w:pPr>
          </w:p>
        </w:tc>
        <w:tc>
          <w:tcPr>
            <w:tcW w:w="3970" w:type="dxa"/>
          </w:tcPr>
          <w:p w14:paraId="16C3E9ED" w14:textId="77777777" w:rsidR="001528E5" w:rsidRDefault="00CE7D4D">
            <w:pPr>
              <w:bidi/>
              <w:ind w:left="0"/>
              <w:jc w:val="both"/>
              <w:rPr>
                <w:sz w:val="24"/>
                <w:szCs w:val="24"/>
              </w:rPr>
            </w:pPr>
            <w:r>
              <w:rPr>
                <w:sz w:val="24"/>
                <w:szCs w:val="24"/>
                <w:rtl/>
              </w:rPr>
              <w:t xml:space="preserve">10-5 هل أضفت مورداً تدريبياً إلى ملف تعريفك كمدرب؟ </w:t>
            </w:r>
          </w:p>
          <w:p w14:paraId="16C3E9EE" w14:textId="77777777" w:rsidR="001528E5" w:rsidRDefault="001528E5">
            <w:pPr>
              <w:bidi/>
              <w:ind w:left="0"/>
              <w:jc w:val="both"/>
              <w:rPr>
                <w:sz w:val="24"/>
                <w:szCs w:val="24"/>
              </w:rPr>
            </w:pPr>
          </w:p>
        </w:tc>
      </w:tr>
      <w:tr w:rsidR="001528E5" w14:paraId="16C3E9F3" w14:textId="77777777">
        <w:tc>
          <w:tcPr>
            <w:tcW w:w="4784" w:type="dxa"/>
          </w:tcPr>
          <w:p w14:paraId="16C3E9F0" w14:textId="77777777" w:rsidR="001528E5" w:rsidRDefault="001528E5">
            <w:pPr>
              <w:bidi/>
              <w:ind w:left="0"/>
              <w:rPr>
                <w:sz w:val="24"/>
                <w:szCs w:val="24"/>
              </w:rPr>
            </w:pPr>
          </w:p>
        </w:tc>
        <w:tc>
          <w:tcPr>
            <w:tcW w:w="3970" w:type="dxa"/>
          </w:tcPr>
          <w:p w14:paraId="16C3E9F1" w14:textId="77777777" w:rsidR="001528E5" w:rsidRDefault="00CE7D4D">
            <w:pPr>
              <w:numPr>
                <w:ilvl w:val="0"/>
                <w:numId w:val="21"/>
              </w:numPr>
              <w:pBdr>
                <w:top w:val="nil"/>
                <w:left w:val="nil"/>
                <w:bottom w:val="nil"/>
                <w:right w:val="nil"/>
                <w:between w:val="nil"/>
              </w:pBdr>
              <w:bidi/>
              <w:spacing w:after="160" w:line="259" w:lineRule="auto"/>
              <w:jc w:val="both"/>
              <w:rPr>
                <w:color w:val="000000"/>
                <w:sz w:val="24"/>
                <w:szCs w:val="24"/>
              </w:rPr>
            </w:pPr>
            <w:r>
              <w:rPr>
                <w:color w:val="000000"/>
                <w:sz w:val="24"/>
                <w:szCs w:val="24"/>
                <w:rtl/>
              </w:rPr>
              <w:t>إجراءات ما بعد الدورة التدريبية</w:t>
            </w:r>
          </w:p>
          <w:p w14:paraId="16C3E9F2" w14:textId="77777777" w:rsidR="001528E5" w:rsidRDefault="001528E5">
            <w:pPr>
              <w:bidi/>
              <w:ind w:left="0"/>
              <w:jc w:val="both"/>
              <w:rPr>
                <w:sz w:val="24"/>
                <w:szCs w:val="24"/>
              </w:rPr>
            </w:pPr>
          </w:p>
        </w:tc>
      </w:tr>
      <w:tr w:rsidR="001528E5" w14:paraId="16C3E9F7" w14:textId="77777777">
        <w:tc>
          <w:tcPr>
            <w:tcW w:w="4784" w:type="dxa"/>
          </w:tcPr>
          <w:p w14:paraId="16C3E9F4" w14:textId="77777777" w:rsidR="001528E5" w:rsidRDefault="001528E5">
            <w:pPr>
              <w:bidi/>
              <w:ind w:left="0"/>
              <w:rPr>
                <w:sz w:val="24"/>
                <w:szCs w:val="24"/>
              </w:rPr>
            </w:pPr>
          </w:p>
        </w:tc>
        <w:tc>
          <w:tcPr>
            <w:tcW w:w="3970" w:type="dxa"/>
          </w:tcPr>
          <w:p w14:paraId="16C3E9F5" w14:textId="77777777" w:rsidR="001528E5" w:rsidRDefault="00CE7D4D">
            <w:pPr>
              <w:bidi/>
              <w:ind w:left="0"/>
              <w:jc w:val="both"/>
              <w:rPr>
                <w:sz w:val="24"/>
                <w:szCs w:val="24"/>
              </w:rPr>
            </w:pPr>
            <w:r>
              <w:rPr>
                <w:sz w:val="24"/>
                <w:szCs w:val="24"/>
                <w:rtl/>
              </w:rPr>
              <w:t xml:space="preserve">11-1 أرسل دورتك التدريبية إلى تقويم اسفير </w:t>
            </w:r>
          </w:p>
          <w:p w14:paraId="16C3E9F6" w14:textId="77777777" w:rsidR="001528E5" w:rsidRDefault="001528E5">
            <w:pPr>
              <w:bidi/>
              <w:ind w:left="0"/>
              <w:jc w:val="both"/>
              <w:rPr>
                <w:sz w:val="24"/>
                <w:szCs w:val="24"/>
              </w:rPr>
            </w:pPr>
          </w:p>
        </w:tc>
      </w:tr>
      <w:tr w:rsidR="001528E5" w14:paraId="16C3E9FB" w14:textId="77777777">
        <w:tc>
          <w:tcPr>
            <w:tcW w:w="4784" w:type="dxa"/>
          </w:tcPr>
          <w:p w14:paraId="16C3E9F8" w14:textId="77777777" w:rsidR="001528E5" w:rsidRDefault="001528E5">
            <w:pPr>
              <w:bidi/>
              <w:ind w:left="0"/>
              <w:rPr>
                <w:sz w:val="24"/>
                <w:szCs w:val="24"/>
              </w:rPr>
            </w:pPr>
          </w:p>
        </w:tc>
        <w:tc>
          <w:tcPr>
            <w:tcW w:w="3970" w:type="dxa"/>
          </w:tcPr>
          <w:p w14:paraId="16C3E9F9" w14:textId="77777777" w:rsidR="001528E5" w:rsidRDefault="00CE7D4D">
            <w:pPr>
              <w:bidi/>
              <w:ind w:left="0"/>
              <w:jc w:val="both"/>
              <w:rPr>
                <w:sz w:val="24"/>
                <w:szCs w:val="24"/>
              </w:rPr>
            </w:pPr>
            <w:r>
              <w:rPr>
                <w:sz w:val="24"/>
                <w:szCs w:val="24"/>
                <w:rtl/>
              </w:rPr>
              <w:t xml:space="preserve">11-2 كن متاحاً للإرشاد والدعم </w:t>
            </w:r>
          </w:p>
          <w:p w14:paraId="16C3E9FA" w14:textId="77777777" w:rsidR="001528E5" w:rsidRDefault="001528E5">
            <w:pPr>
              <w:bidi/>
              <w:ind w:left="0"/>
              <w:jc w:val="both"/>
              <w:rPr>
                <w:sz w:val="24"/>
                <w:szCs w:val="24"/>
              </w:rPr>
            </w:pPr>
          </w:p>
        </w:tc>
      </w:tr>
      <w:tr w:rsidR="001528E5" w14:paraId="16C3E9FF" w14:textId="77777777">
        <w:tc>
          <w:tcPr>
            <w:tcW w:w="4784" w:type="dxa"/>
          </w:tcPr>
          <w:p w14:paraId="16C3E9FC" w14:textId="77777777" w:rsidR="001528E5" w:rsidRDefault="001528E5">
            <w:pPr>
              <w:bidi/>
              <w:ind w:left="0"/>
              <w:rPr>
                <w:sz w:val="24"/>
                <w:szCs w:val="24"/>
              </w:rPr>
            </w:pPr>
          </w:p>
        </w:tc>
        <w:tc>
          <w:tcPr>
            <w:tcW w:w="3970" w:type="dxa"/>
          </w:tcPr>
          <w:p w14:paraId="16C3E9FD" w14:textId="77777777" w:rsidR="001528E5" w:rsidRDefault="00CE7D4D">
            <w:pPr>
              <w:bidi/>
              <w:ind w:left="0"/>
              <w:jc w:val="both"/>
              <w:rPr>
                <w:sz w:val="24"/>
                <w:szCs w:val="24"/>
              </w:rPr>
            </w:pPr>
            <w:r>
              <w:rPr>
                <w:sz w:val="24"/>
                <w:szCs w:val="24"/>
                <w:rtl/>
              </w:rPr>
              <w:t>11-3 تنظيم اجتماع المتابعة</w:t>
            </w:r>
          </w:p>
          <w:p w14:paraId="16C3E9FE" w14:textId="77777777" w:rsidR="001528E5" w:rsidRDefault="001528E5">
            <w:pPr>
              <w:bidi/>
              <w:ind w:left="0"/>
              <w:jc w:val="both"/>
              <w:rPr>
                <w:sz w:val="24"/>
                <w:szCs w:val="24"/>
              </w:rPr>
            </w:pPr>
          </w:p>
        </w:tc>
      </w:tr>
      <w:tr w:rsidR="001528E5" w14:paraId="16C3EA03" w14:textId="77777777">
        <w:tc>
          <w:tcPr>
            <w:tcW w:w="4784" w:type="dxa"/>
          </w:tcPr>
          <w:p w14:paraId="16C3EA00" w14:textId="77777777" w:rsidR="001528E5" w:rsidRDefault="001528E5">
            <w:pPr>
              <w:bidi/>
              <w:ind w:left="0"/>
              <w:rPr>
                <w:sz w:val="24"/>
                <w:szCs w:val="24"/>
              </w:rPr>
            </w:pPr>
          </w:p>
        </w:tc>
        <w:tc>
          <w:tcPr>
            <w:tcW w:w="3970" w:type="dxa"/>
          </w:tcPr>
          <w:p w14:paraId="16C3EA01" w14:textId="77777777" w:rsidR="001528E5" w:rsidRDefault="00CE7D4D">
            <w:pPr>
              <w:bidi/>
              <w:ind w:left="0"/>
              <w:jc w:val="both"/>
              <w:rPr>
                <w:sz w:val="24"/>
                <w:szCs w:val="24"/>
              </w:rPr>
            </w:pPr>
            <w:r>
              <w:rPr>
                <w:sz w:val="24"/>
                <w:szCs w:val="24"/>
                <w:rtl/>
              </w:rPr>
              <w:t xml:space="preserve">11-4 متابعة الالتزامات الفردية </w:t>
            </w:r>
          </w:p>
          <w:p w14:paraId="16C3EA02" w14:textId="77777777" w:rsidR="001528E5" w:rsidRDefault="001528E5">
            <w:pPr>
              <w:bidi/>
              <w:ind w:left="0"/>
              <w:jc w:val="both"/>
              <w:rPr>
                <w:sz w:val="24"/>
                <w:szCs w:val="24"/>
              </w:rPr>
            </w:pPr>
          </w:p>
        </w:tc>
      </w:tr>
      <w:tr w:rsidR="001528E5" w14:paraId="16C3EA07" w14:textId="77777777">
        <w:tc>
          <w:tcPr>
            <w:tcW w:w="4784" w:type="dxa"/>
          </w:tcPr>
          <w:p w14:paraId="16C3EA04" w14:textId="77777777" w:rsidR="001528E5" w:rsidRDefault="001528E5">
            <w:pPr>
              <w:bidi/>
              <w:ind w:left="0"/>
              <w:rPr>
                <w:sz w:val="24"/>
                <w:szCs w:val="24"/>
              </w:rPr>
            </w:pPr>
          </w:p>
        </w:tc>
        <w:tc>
          <w:tcPr>
            <w:tcW w:w="3970" w:type="dxa"/>
          </w:tcPr>
          <w:p w14:paraId="16C3EA05" w14:textId="77777777" w:rsidR="001528E5" w:rsidRDefault="00CE7D4D">
            <w:pPr>
              <w:bidi/>
              <w:ind w:left="0"/>
              <w:jc w:val="both"/>
              <w:rPr>
                <w:sz w:val="24"/>
                <w:szCs w:val="24"/>
              </w:rPr>
            </w:pPr>
            <w:r>
              <w:rPr>
                <w:sz w:val="24"/>
                <w:szCs w:val="24"/>
                <w:rtl/>
              </w:rPr>
              <w:t xml:space="preserve">11-5 مجموعة تراسل للخريجين عبر الإنترنت </w:t>
            </w:r>
          </w:p>
          <w:p w14:paraId="16C3EA06" w14:textId="77777777" w:rsidR="001528E5" w:rsidRDefault="001528E5">
            <w:pPr>
              <w:bidi/>
              <w:ind w:left="0"/>
              <w:jc w:val="both"/>
              <w:rPr>
                <w:sz w:val="24"/>
                <w:szCs w:val="24"/>
              </w:rPr>
            </w:pPr>
          </w:p>
        </w:tc>
      </w:tr>
    </w:tbl>
    <w:p w14:paraId="16C3EA08" w14:textId="77777777" w:rsidR="001528E5" w:rsidRDefault="001528E5">
      <w:pPr>
        <w:pBdr>
          <w:top w:val="nil"/>
          <w:left w:val="nil"/>
          <w:bottom w:val="nil"/>
          <w:right w:val="nil"/>
          <w:between w:val="nil"/>
        </w:pBdr>
        <w:bidi/>
        <w:ind w:left="0"/>
        <w:rPr>
          <w:b/>
          <w:color w:val="2F5496"/>
          <w:sz w:val="32"/>
          <w:szCs w:val="32"/>
        </w:rPr>
      </w:pPr>
    </w:p>
    <w:p w14:paraId="16C3EA09" w14:textId="77777777" w:rsidR="001528E5" w:rsidRDefault="00CE7D4D">
      <w:pPr>
        <w:pBdr>
          <w:top w:val="nil"/>
          <w:left w:val="nil"/>
          <w:bottom w:val="nil"/>
          <w:right w:val="nil"/>
          <w:between w:val="nil"/>
        </w:pBdr>
        <w:bidi/>
        <w:ind w:left="0"/>
        <w:rPr>
          <w:b/>
          <w:color w:val="2F5496"/>
          <w:sz w:val="32"/>
          <w:szCs w:val="32"/>
        </w:rPr>
      </w:pPr>
      <w:r>
        <w:rPr>
          <w:b/>
          <w:color w:val="2F5496"/>
          <w:sz w:val="32"/>
          <w:szCs w:val="32"/>
          <w:rtl/>
        </w:rPr>
        <w:t>شكر وتقدير</w:t>
      </w:r>
    </w:p>
    <w:p w14:paraId="16C3EA0A" w14:textId="77777777" w:rsidR="001528E5" w:rsidRDefault="00CE7D4D">
      <w:pPr>
        <w:pBdr>
          <w:top w:val="nil"/>
          <w:left w:val="nil"/>
          <w:bottom w:val="nil"/>
          <w:right w:val="nil"/>
          <w:between w:val="nil"/>
        </w:pBdr>
        <w:bidi/>
        <w:ind w:left="0"/>
        <w:rPr>
          <w:color w:val="000000"/>
          <w:sz w:val="32"/>
          <w:szCs w:val="32"/>
        </w:rPr>
      </w:pPr>
      <w:r>
        <w:rPr>
          <w:color w:val="000000"/>
          <w:sz w:val="32"/>
          <w:szCs w:val="32"/>
          <w:rtl/>
        </w:rPr>
        <w:t xml:space="preserve">يتقدم اسفير بالشكر والعرفان إلى مدربي اسفير الذين ساهموا بوقتهم في تطوير هذه الحزمة التدريبية وهم: </w:t>
      </w:r>
    </w:p>
    <w:p w14:paraId="16C3EA0B" w14:textId="77777777" w:rsidR="001528E5" w:rsidRDefault="00CE7D4D">
      <w:pPr>
        <w:pBdr>
          <w:top w:val="nil"/>
          <w:left w:val="nil"/>
          <w:bottom w:val="nil"/>
          <w:right w:val="nil"/>
          <w:between w:val="nil"/>
        </w:pBdr>
        <w:bidi/>
        <w:ind w:left="0"/>
        <w:jc w:val="both"/>
        <w:rPr>
          <w:color w:val="2F5496"/>
          <w:sz w:val="32"/>
          <w:szCs w:val="32"/>
        </w:rPr>
      </w:pPr>
      <w:hyperlink r:id="rId11">
        <w:r>
          <w:rPr>
            <w:color w:val="0563C1"/>
            <w:sz w:val="32"/>
            <w:szCs w:val="32"/>
            <w:u w:val="single"/>
            <w:rtl/>
          </w:rPr>
          <w:t>أليس</w:t>
        </w:r>
      </w:hyperlink>
      <w:hyperlink r:id="rId12">
        <w:r>
          <w:rPr>
            <w:color w:val="0563C1"/>
            <w:sz w:val="32"/>
            <w:szCs w:val="32"/>
            <w:u w:val="single"/>
            <w:rtl/>
          </w:rPr>
          <w:t xml:space="preserve"> </w:t>
        </w:r>
      </w:hyperlink>
      <w:hyperlink r:id="rId13">
        <w:r>
          <w:rPr>
            <w:color w:val="0563C1"/>
            <w:sz w:val="32"/>
            <w:szCs w:val="32"/>
            <w:u w:val="single"/>
            <w:rtl/>
          </w:rPr>
          <w:t>نكوبي</w:t>
        </w:r>
      </w:hyperlink>
      <w:r>
        <w:rPr>
          <w:color w:val="2F5496"/>
          <w:sz w:val="32"/>
          <w:szCs w:val="32"/>
        </w:rPr>
        <w:t>،</w:t>
      </w:r>
      <w:r>
        <w:rPr>
          <w:color w:val="2F5496"/>
          <w:sz w:val="32"/>
          <w:szCs w:val="32"/>
        </w:rPr>
        <w:t xml:space="preserve"> </w:t>
      </w:r>
      <w:hyperlink r:id="rId14">
        <w:r>
          <w:rPr>
            <w:color w:val="0563C1"/>
            <w:sz w:val="32"/>
            <w:szCs w:val="32"/>
            <w:u w:val="single"/>
            <w:rtl/>
          </w:rPr>
          <w:t>أندرو</w:t>
        </w:r>
      </w:hyperlink>
      <w:hyperlink r:id="rId15">
        <w:r>
          <w:rPr>
            <w:color w:val="0563C1"/>
            <w:sz w:val="32"/>
            <w:szCs w:val="32"/>
            <w:u w:val="single"/>
            <w:rtl/>
          </w:rPr>
          <w:t xml:space="preserve"> </w:t>
        </w:r>
      </w:hyperlink>
      <w:hyperlink r:id="rId16">
        <w:r>
          <w:rPr>
            <w:color w:val="0563C1"/>
            <w:sz w:val="32"/>
            <w:szCs w:val="32"/>
            <w:u w:val="single"/>
            <w:rtl/>
          </w:rPr>
          <w:t>نزيمبي</w:t>
        </w:r>
      </w:hyperlink>
      <w:r>
        <w:rPr>
          <w:color w:val="2F5496"/>
          <w:sz w:val="32"/>
          <w:szCs w:val="32"/>
        </w:rPr>
        <w:t>،</w:t>
      </w:r>
      <w:r>
        <w:rPr>
          <w:color w:val="2F5496"/>
          <w:sz w:val="32"/>
          <w:szCs w:val="32"/>
        </w:rPr>
        <w:t xml:space="preserve"> </w:t>
      </w:r>
      <w:hyperlink r:id="rId17">
        <w:r>
          <w:rPr>
            <w:color w:val="0563C1"/>
            <w:sz w:val="32"/>
            <w:szCs w:val="32"/>
            <w:u w:val="single"/>
            <w:rtl/>
          </w:rPr>
          <w:t>آن</w:t>
        </w:r>
      </w:hyperlink>
      <w:hyperlink r:id="rId18">
        <w:r>
          <w:rPr>
            <w:color w:val="0563C1"/>
            <w:sz w:val="32"/>
            <w:szCs w:val="32"/>
            <w:u w:val="single"/>
            <w:rtl/>
          </w:rPr>
          <w:t xml:space="preserve"> </w:t>
        </w:r>
      </w:hyperlink>
      <w:hyperlink r:id="rId19">
        <w:r>
          <w:rPr>
            <w:color w:val="0563C1"/>
            <w:sz w:val="32"/>
            <w:szCs w:val="32"/>
            <w:u w:val="single"/>
            <w:rtl/>
          </w:rPr>
          <w:t>لويد</w:t>
        </w:r>
      </w:hyperlink>
      <w:r>
        <w:rPr>
          <w:color w:val="2F5496"/>
          <w:sz w:val="32"/>
          <w:szCs w:val="32"/>
        </w:rPr>
        <w:t>،</w:t>
      </w:r>
      <w:r>
        <w:rPr>
          <w:color w:val="2F5496"/>
          <w:sz w:val="32"/>
          <w:szCs w:val="32"/>
        </w:rPr>
        <w:t xml:space="preserve"> </w:t>
      </w:r>
      <w:hyperlink r:id="rId20">
        <w:r>
          <w:rPr>
            <w:color w:val="0563C1"/>
            <w:sz w:val="32"/>
            <w:szCs w:val="32"/>
            <w:u w:val="single"/>
            <w:rtl/>
          </w:rPr>
          <w:t>أكسل</w:t>
        </w:r>
      </w:hyperlink>
      <w:hyperlink r:id="rId21">
        <w:r>
          <w:rPr>
            <w:color w:val="0563C1"/>
            <w:sz w:val="32"/>
            <w:szCs w:val="32"/>
            <w:u w:val="single"/>
            <w:rtl/>
          </w:rPr>
          <w:t xml:space="preserve"> </w:t>
        </w:r>
      </w:hyperlink>
      <w:hyperlink r:id="rId22">
        <w:r>
          <w:rPr>
            <w:color w:val="0563C1"/>
            <w:sz w:val="32"/>
            <w:szCs w:val="32"/>
            <w:u w:val="single"/>
            <w:rtl/>
          </w:rPr>
          <w:t>شميت</w:t>
        </w:r>
      </w:hyperlink>
      <w:r>
        <w:rPr>
          <w:color w:val="2F5496"/>
          <w:sz w:val="32"/>
          <w:szCs w:val="32"/>
        </w:rPr>
        <w:t>،</w:t>
      </w:r>
      <w:r>
        <w:rPr>
          <w:color w:val="2F5496"/>
          <w:sz w:val="32"/>
          <w:szCs w:val="32"/>
        </w:rPr>
        <w:t xml:space="preserve"> </w:t>
      </w:r>
      <w:hyperlink r:id="rId23">
        <w:r>
          <w:rPr>
            <w:color w:val="0563C1"/>
            <w:sz w:val="32"/>
            <w:szCs w:val="32"/>
            <w:u w:val="single"/>
            <w:rtl/>
          </w:rPr>
          <w:t>آيدي</w:t>
        </w:r>
      </w:hyperlink>
      <w:hyperlink r:id="rId24">
        <w:r>
          <w:rPr>
            <w:color w:val="0563C1"/>
            <w:sz w:val="32"/>
            <w:szCs w:val="32"/>
            <w:u w:val="single"/>
            <w:rtl/>
          </w:rPr>
          <w:t xml:space="preserve"> </w:t>
        </w:r>
      </w:hyperlink>
      <w:hyperlink r:id="rId25">
        <w:r>
          <w:rPr>
            <w:color w:val="0563C1"/>
            <w:sz w:val="32"/>
            <w:szCs w:val="32"/>
            <w:u w:val="single"/>
            <w:rtl/>
          </w:rPr>
          <w:t>مارين</w:t>
        </w:r>
      </w:hyperlink>
      <w:r>
        <w:rPr>
          <w:color w:val="2F5496"/>
          <w:sz w:val="32"/>
          <w:szCs w:val="32"/>
        </w:rPr>
        <w:t>،</w:t>
      </w:r>
      <w:r>
        <w:rPr>
          <w:color w:val="2F5496"/>
          <w:sz w:val="32"/>
          <w:szCs w:val="32"/>
        </w:rPr>
        <w:t xml:space="preserve"> </w:t>
      </w:r>
      <w:hyperlink r:id="rId26">
        <w:r>
          <w:rPr>
            <w:color w:val="0563C1"/>
            <w:sz w:val="32"/>
            <w:szCs w:val="32"/>
            <w:u w:val="single"/>
            <w:rtl/>
          </w:rPr>
          <w:t>الدكتور</w:t>
        </w:r>
      </w:hyperlink>
      <w:hyperlink r:id="rId27">
        <w:r>
          <w:rPr>
            <w:color w:val="0563C1"/>
            <w:sz w:val="32"/>
            <w:szCs w:val="32"/>
            <w:u w:val="single"/>
            <w:rtl/>
          </w:rPr>
          <w:t xml:space="preserve"> </w:t>
        </w:r>
      </w:hyperlink>
      <w:hyperlink r:id="rId28">
        <w:r>
          <w:rPr>
            <w:color w:val="0563C1"/>
            <w:sz w:val="32"/>
            <w:szCs w:val="32"/>
            <w:u w:val="single"/>
            <w:rtl/>
          </w:rPr>
          <w:t>أوليفر</w:t>
        </w:r>
      </w:hyperlink>
      <w:hyperlink r:id="rId29">
        <w:r>
          <w:rPr>
            <w:color w:val="0563C1"/>
            <w:sz w:val="32"/>
            <w:szCs w:val="32"/>
            <w:u w:val="single"/>
            <w:rtl/>
          </w:rPr>
          <w:t xml:space="preserve"> </w:t>
        </w:r>
      </w:hyperlink>
      <w:hyperlink r:id="rId30">
        <w:r>
          <w:rPr>
            <w:color w:val="0563C1"/>
            <w:sz w:val="32"/>
            <w:szCs w:val="32"/>
            <w:u w:val="single"/>
            <w:rtl/>
          </w:rPr>
          <w:t>هوفمان</w:t>
        </w:r>
      </w:hyperlink>
      <w:r>
        <w:rPr>
          <w:color w:val="2F5496"/>
          <w:sz w:val="32"/>
          <w:szCs w:val="32"/>
        </w:rPr>
        <w:t>،</w:t>
      </w:r>
      <w:r>
        <w:rPr>
          <w:color w:val="2F5496"/>
          <w:sz w:val="32"/>
          <w:szCs w:val="32"/>
        </w:rPr>
        <w:t xml:space="preserve"> </w:t>
      </w:r>
      <w:hyperlink r:id="rId31">
        <w:r>
          <w:rPr>
            <w:color w:val="0563C1"/>
            <w:sz w:val="32"/>
            <w:szCs w:val="32"/>
            <w:u w:val="single"/>
            <w:rtl/>
          </w:rPr>
          <w:t>غابرييل</w:t>
        </w:r>
      </w:hyperlink>
      <w:hyperlink r:id="rId32">
        <w:r>
          <w:rPr>
            <w:color w:val="0563C1"/>
            <w:sz w:val="32"/>
            <w:szCs w:val="32"/>
            <w:u w:val="single"/>
            <w:rtl/>
          </w:rPr>
          <w:t xml:space="preserve"> </w:t>
        </w:r>
      </w:hyperlink>
      <w:hyperlink r:id="rId33">
        <w:r>
          <w:rPr>
            <w:color w:val="0563C1"/>
            <w:sz w:val="32"/>
            <w:szCs w:val="32"/>
            <w:u w:val="single"/>
            <w:rtl/>
          </w:rPr>
          <w:t>باريديس</w:t>
        </w:r>
      </w:hyperlink>
      <w:hyperlink r:id="rId34">
        <w:r>
          <w:rPr>
            <w:color w:val="0563C1"/>
            <w:sz w:val="32"/>
            <w:szCs w:val="32"/>
            <w:u w:val="single"/>
            <w:rtl/>
          </w:rPr>
          <w:t xml:space="preserve"> </w:t>
        </w:r>
      </w:hyperlink>
      <w:hyperlink r:id="rId35">
        <w:r>
          <w:rPr>
            <w:color w:val="0563C1"/>
            <w:sz w:val="32"/>
            <w:szCs w:val="32"/>
            <w:u w:val="single"/>
            <w:rtl/>
          </w:rPr>
          <w:t>شافيز</w:t>
        </w:r>
      </w:hyperlink>
      <w:r>
        <w:rPr>
          <w:color w:val="2F5496"/>
          <w:sz w:val="32"/>
          <w:szCs w:val="32"/>
        </w:rPr>
        <w:t>،</w:t>
      </w:r>
      <w:r>
        <w:rPr>
          <w:color w:val="2F5496"/>
          <w:sz w:val="32"/>
          <w:szCs w:val="32"/>
        </w:rPr>
        <w:t xml:space="preserve"> </w:t>
      </w:r>
      <w:hyperlink r:id="rId36">
        <w:r>
          <w:rPr>
            <w:color w:val="0563C1"/>
            <w:sz w:val="32"/>
            <w:szCs w:val="32"/>
            <w:u w:val="single"/>
            <w:rtl/>
          </w:rPr>
          <w:t>حمزة</w:t>
        </w:r>
      </w:hyperlink>
      <w:hyperlink r:id="rId37">
        <w:r>
          <w:rPr>
            <w:color w:val="0563C1"/>
            <w:sz w:val="32"/>
            <w:szCs w:val="32"/>
            <w:u w:val="single"/>
            <w:rtl/>
          </w:rPr>
          <w:t xml:space="preserve"> </w:t>
        </w:r>
      </w:hyperlink>
      <w:hyperlink r:id="rId38">
        <w:r>
          <w:rPr>
            <w:color w:val="0563C1"/>
            <w:sz w:val="32"/>
            <w:szCs w:val="32"/>
            <w:u w:val="single"/>
            <w:rtl/>
          </w:rPr>
          <w:t>حموي</w:t>
        </w:r>
      </w:hyperlink>
      <w:r>
        <w:rPr>
          <w:color w:val="2F5496"/>
          <w:sz w:val="32"/>
          <w:szCs w:val="32"/>
        </w:rPr>
        <w:t>،</w:t>
      </w:r>
      <w:r>
        <w:rPr>
          <w:color w:val="2F5496"/>
          <w:sz w:val="32"/>
          <w:szCs w:val="32"/>
        </w:rPr>
        <w:t xml:space="preserve"> </w:t>
      </w:r>
      <w:hyperlink r:id="rId39">
        <w:r>
          <w:rPr>
            <w:color w:val="0563C1"/>
            <w:sz w:val="32"/>
            <w:szCs w:val="32"/>
            <w:u w:val="single"/>
            <w:rtl/>
          </w:rPr>
          <w:t>حسن</w:t>
        </w:r>
      </w:hyperlink>
      <w:hyperlink r:id="rId40">
        <w:r>
          <w:rPr>
            <w:color w:val="0563C1"/>
            <w:sz w:val="32"/>
            <w:szCs w:val="32"/>
            <w:u w:val="single"/>
            <w:rtl/>
          </w:rPr>
          <w:t xml:space="preserve"> </w:t>
        </w:r>
      </w:hyperlink>
      <w:hyperlink r:id="rId41">
        <w:r>
          <w:rPr>
            <w:color w:val="0563C1"/>
            <w:sz w:val="32"/>
            <w:szCs w:val="32"/>
            <w:u w:val="single"/>
            <w:rtl/>
          </w:rPr>
          <w:t>جنيدي</w:t>
        </w:r>
      </w:hyperlink>
      <w:r>
        <w:rPr>
          <w:color w:val="2F5496"/>
          <w:sz w:val="32"/>
          <w:szCs w:val="32"/>
        </w:rPr>
        <w:t>،</w:t>
      </w:r>
      <w:r>
        <w:rPr>
          <w:color w:val="2F5496"/>
          <w:sz w:val="32"/>
          <w:szCs w:val="32"/>
        </w:rPr>
        <w:t xml:space="preserve"> </w:t>
      </w:r>
      <w:hyperlink r:id="rId42">
        <w:r>
          <w:rPr>
            <w:color w:val="0563C1"/>
            <w:sz w:val="32"/>
            <w:szCs w:val="32"/>
            <w:u w:val="single"/>
            <w:rtl/>
          </w:rPr>
          <w:t>إبراهيم</w:t>
        </w:r>
      </w:hyperlink>
      <w:hyperlink r:id="rId43">
        <w:r>
          <w:rPr>
            <w:color w:val="0563C1"/>
            <w:sz w:val="32"/>
            <w:szCs w:val="32"/>
            <w:u w:val="single"/>
            <w:rtl/>
          </w:rPr>
          <w:t xml:space="preserve"> </w:t>
        </w:r>
      </w:hyperlink>
      <w:hyperlink r:id="rId44">
        <w:r>
          <w:rPr>
            <w:color w:val="0563C1"/>
            <w:sz w:val="32"/>
            <w:szCs w:val="32"/>
            <w:u w:val="single"/>
            <w:rtl/>
          </w:rPr>
          <w:t>حاتيبو</w:t>
        </w:r>
      </w:hyperlink>
      <w:r>
        <w:rPr>
          <w:color w:val="2F5496"/>
          <w:sz w:val="32"/>
          <w:szCs w:val="32"/>
        </w:rPr>
        <w:t>،</w:t>
      </w:r>
      <w:r>
        <w:rPr>
          <w:color w:val="2F5496"/>
          <w:sz w:val="32"/>
          <w:szCs w:val="32"/>
        </w:rPr>
        <w:t xml:space="preserve"> </w:t>
      </w:r>
      <w:hyperlink r:id="rId45">
        <w:r>
          <w:rPr>
            <w:color w:val="0563C1"/>
            <w:sz w:val="32"/>
            <w:szCs w:val="32"/>
            <w:u w:val="single"/>
            <w:rtl/>
          </w:rPr>
          <w:t>جين</w:t>
        </w:r>
      </w:hyperlink>
      <w:hyperlink r:id="rId46">
        <w:r>
          <w:rPr>
            <w:color w:val="0563C1"/>
            <w:sz w:val="32"/>
            <w:szCs w:val="32"/>
            <w:u w:val="single"/>
            <w:rtl/>
          </w:rPr>
          <w:t xml:space="preserve"> </w:t>
        </w:r>
      </w:hyperlink>
      <w:hyperlink r:id="rId47">
        <w:r>
          <w:rPr>
            <w:color w:val="0563C1"/>
            <w:sz w:val="32"/>
            <w:szCs w:val="32"/>
            <w:u w:val="single"/>
            <w:rtl/>
          </w:rPr>
          <w:t>ديفيز</w:t>
        </w:r>
      </w:hyperlink>
      <w:r>
        <w:rPr>
          <w:color w:val="2F5496"/>
          <w:sz w:val="32"/>
          <w:szCs w:val="32"/>
        </w:rPr>
        <w:t>،</w:t>
      </w:r>
      <w:r>
        <w:rPr>
          <w:color w:val="2F5496"/>
          <w:sz w:val="32"/>
          <w:szCs w:val="32"/>
        </w:rPr>
        <w:t xml:space="preserve"> </w:t>
      </w:r>
      <w:hyperlink r:id="rId48">
        <w:r>
          <w:rPr>
            <w:color w:val="0563C1"/>
            <w:sz w:val="32"/>
            <w:szCs w:val="32"/>
            <w:u w:val="single"/>
            <w:rtl/>
          </w:rPr>
          <w:t>جيم</w:t>
        </w:r>
      </w:hyperlink>
      <w:hyperlink r:id="rId49">
        <w:r>
          <w:rPr>
            <w:color w:val="0563C1"/>
            <w:sz w:val="32"/>
            <w:szCs w:val="32"/>
            <w:u w:val="single"/>
            <w:rtl/>
          </w:rPr>
          <w:t xml:space="preserve"> </w:t>
        </w:r>
      </w:hyperlink>
      <w:hyperlink r:id="rId50">
        <w:r>
          <w:rPr>
            <w:color w:val="0563C1"/>
            <w:sz w:val="32"/>
            <w:szCs w:val="32"/>
            <w:u w:val="single"/>
            <w:rtl/>
          </w:rPr>
          <w:t>غود</w:t>
        </w:r>
      </w:hyperlink>
      <w:r>
        <w:rPr>
          <w:color w:val="2F5496"/>
          <w:sz w:val="32"/>
          <w:szCs w:val="32"/>
        </w:rPr>
        <w:t>،</w:t>
      </w:r>
      <w:r>
        <w:rPr>
          <w:color w:val="2F5496"/>
          <w:sz w:val="32"/>
          <w:szCs w:val="32"/>
        </w:rPr>
        <w:t xml:space="preserve"> </w:t>
      </w:r>
      <w:hyperlink r:id="rId51">
        <w:r>
          <w:rPr>
            <w:color w:val="0563C1"/>
            <w:sz w:val="32"/>
            <w:szCs w:val="32"/>
            <w:u w:val="single"/>
            <w:rtl/>
          </w:rPr>
          <w:t>ا</w:t>
        </w:r>
        <w:r>
          <w:rPr>
            <w:color w:val="0563C1"/>
            <w:sz w:val="32"/>
            <w:szCs w:val="32"/>
            <w:u w:val="single"/>
            <w:rtl/>
          </w:rPr>
          <w:t>لدكتور</w:t>
        </w:r>
      </w:hyperlink>
      <w:hyperlink r:id="rId52">
        <w:r>
          <w:rPr>
            <w:color w:val="0563C1"/>
            <w:sz w:val="32"/>
            <w:szCs w:val="32"/>
            <w:u w:val="single"/>
            <w:rtl/>
          </w:rPr>
          <w:t xml:space="preserve"> </w:t>
        </w:r>
      </w:hyperlink>
      <w:hyperlink r:id="rId53">
        <w:r>
          <w:rPr>
            <w:color w:val="0563C1"/>
            <w:sz w:val="32"/>
            <w:szCs w:val="32"/>
            <w:u w:val="single"/>
            <w:rtl/>
          </w:rPr>
          <w:t>ماركوس</w:t>
        </w:r>
      </w:hyperlink>
      <w:hyperlink r:id="rId54">
        <w:r>
          <w:rPr>
            <w:color w:val="0563C1"/>
            <w:sz w:val="32"/>
            <w:szCs w:val="32"/>
            <w:u w:val="single"/>
            <w:rtl/>
          </w:rPr>
          <w:t xml:space="preserve"> </w:t>
        </w:r>
      </w:hyperlink>
      <w:hyperlink r:id="rId55">
        <w:r>
          <w:rPr>
            <w:color w:val="0563C1"/>
            <w:sz w:val="32"/>
            <w:szCs w:val="32"/>
            <w:u w:val="single"/>
            <w:rtl/>
          </w:rPr>
          <w:t>موك</w:t>
        </w:r>
      </w:hyperlink>
      <w:r>
        <w:rPr>
          <w:color w:val="2F5496"/>
          <w:sz w:val="32"/>
          <w:szCs w:val="32"/>
        </w:rPr>
        <w:t>،</w:t>
      </w:r>
      <w:r>
        <w:rPr>
          <w:color w:val="2F5496"/>
          <w:sz w:val="32"/>
          <w:szCs w:val="32"/>
        </w:rPr>
        <w:t xml:space="preserve"> </w:t>
      </w:r>
      <w:hyperlink r:id="rId56">
        <w:r>
          <w:rPr>
            <w:color w:val="0563C1"/>
            <w:sz w:val="32"/>
            <w:szCs w:val="32"/>
            <w:u w:val="single"/>
            <w:rtl/>
          </w:rPr>
          <w:t>ميغيل</w:t>
        </w:r>
      </w:hyperlink>
      <w:hyperlink r:id="rId57">
        <w:r>
          <w:rPr>
            <w:color w:val="0563C1"/>
            <w:sz w:val="32"/>
            <w:szCs w:val="32"/>
            <w:u w:val="single"/>
            <w:rtl/>
          </w:rPr>
          <w:t xml:space="preserve"> </w:t>
        </w:r>
      </w:hyperlink>
      <w:hyperlink r:id="rId58">
        <w:r>
          <w:rPr>
            <w:color w:val="0563C1"/>
            <w:sz w:val="32"/>
            <w:szCs w:val="32"/>
            <w:u w:val="single"/>
            <w:rtl/>
          </w:rPr>
          <w:t>موراليس</w:t>
        </w:r>
      </w:hyperlink>
      <w:r>
        <w:rPr>
          <w:color w:val="2F5496"/>
          <w:sz w:val="32"/>
          <w:szCs w:val="32"/>
        </w:rPr>
        <w:t>،</w:t>
      </w:r>
      <w:r>
        <w:rPr>
          <w:color w:val="2F5496"/>
          <w:sz w:val="32"/>
          <w:szCs w:val="32"/>
        </w:rPr>
        <w:t xml:space="preserve"> </w:t>
      </w:r>
      <w:hyperlink r:id="rId59">
        <w:r>
          <w:rPr>
            <w:color w:val="0563C1"/>
            <w:sz w:val="32"/>
            <w:szCs w:val="32"/>
            <w:u w:val="single"/>
            <w:rtl/>
          </w:rPr>
          <w:t>الدكتور</w:t>
        </w:r>
      </w:hyperlink>
      <w:hyperlink r:id="rId60">
        <w:r>
          <w:rPr>
            <w:color w:val="0563C1"/>
            <w:sz w:val="32"/>
            <w:szCs w:val="32"/>
            <w:u w:val="single"/>
            <w:rtl/>
          </w:rPr>
          <w:t xml:space="preserve"> </w:t>
        </w:r>
      </w:hyperlink>
      <w:hyperlink r:id="rId61">
        <w:r>
          <w:rPr>
            <w:color w:val="0563C1"/>
            <w:sz w:val="32"/>
            <w:szCs w:val="32"/>
            <w:u w:val="single"/>
            <w:rtl/>
          </w:rPr>
          <w:t>بات</w:t>
        </w:r>
      </w:hyperlink>
      <w:hyperlink r:id="rId62">
        <w:r>
          <w:rPr>
            <w:color w:val="0563C1"/>
            <w:sz w:val="32"/>
            <w:szCs w:val="32"/>
            <w:u w:val="single"/>
            <w:rtl/>
          </w:rPr>
          <w:t xml:space="preserve"> </w:t>
        </w:r>
      </w:hyperlink>
      <w:hyperlink r:id="rId63">
        <w:r>
          <w:rPr>
            <w:color w:val="0563C1"/>
            <w:sz w:val="32"/>
            <w:szCs w:val="32"/>
            <w:u w:val="single"/>
            <w:rtl/>
          </w:rPr>
          <w:t>ميلانكون</w:t>
        </w:r>
      </w:hyperlink>
      <w:r>
        <w:rPr>
          <w:color w:val="2F5496"/>
          <w:sz w:val="32"/>
          <w:szCs w:val="32"/>
        </w:rPr>
        <w:t>،</w:t>
      </w:r>
      <w:r>
        <w:rPr>
          <w:color w:val="2F5496"/>
          <w:sz w:val="32"/>
          <w:szCs w:val="32"/>
        </w:rPr>
        <w:t xml:space="preserve"> </w:t>
      </w:r>
      <w:hyperlink r:id="rId64">
        <w:r>
          <w:rPr>
            <w:color w:val="0563C1"/>
            <w:sz w:val="32"/>
            <w:szCs w:val="32"/>
            <w:u w:val="single"/>
            <w:rtl/>
          </w:rPr>
          <w:t>ريتشارد</w:t>
        </w:r>
      </w:hyperlink>
      <w:hyperlink r:id="rId65">
        <w:r>
          <w:rPr>
            <w:color w:val="0563C1"/>
            <w:sz w:val="32"/>
            <w:szCs w:val="32"/>
            <w:u w:val="single"/>
            <w:rtl/>
          </w:rPr>
          <w:t xml:space="preserve"> </w:t>
        </w:r>
      </w:hyperlink>
      <w:hyperlink r:id="rId66">
        <w:r>
          <w:rPr>
            <w:color w:val="0563C1"/>
            <w:sz w:val="32"/>
            <w:szCs w:val="32"/>
            <w:u w:val="single"/>
            <w:rtl/>
          </w:rPr>
          <w:t>أر</w:t>
        </w:r>
        <w:r>
          <w:rPr>
            <w:color w:val="0563C1"/>
            <w:sz w:val="32"/>
            <w:szCs w:val="32"/>
            <w:u w:val="single"/>
            <w:rtl/>
          </w:rPr>
          <w:t>انا</w:t>
        </w:r>
      </w:hyperlink>
      <w:r>
        <w:rPr>
          <w:color w:val="2F5496"/>
          <w:sz w:val="32"/>
          <w:szCs w:val="32"/>
          <w:rtl/>
        </w:rPr>
        <w:t>، و</w:t>
      </w:r>
      <w:r>
        <w:fldChar w:fldCharType="begin"/>
      </w:r>
      <w:r>
        <w:instrText>HYPERLINK "https://www.spherestandards.org/training/tr-info/uma-narayanan/" \h</w:instrText>
      </w:r>
      <w:r>
        <w:fldChar w:fldCharType="separate"/>
      </w:r>
      <w:r>
        <w:rPr>
          <w:color w:val="0563C1"/>
          <w:sz w:val="32"/>
          <w:szCs w:val="32"/>
          <w:u w:val="single"/>
          <w:rtl/>
        </w:rPr>
        <w:t>أوما</w:t>
      </w:r>
      <w:r>
        <w:rPr>
          <w:color w:val="0563C1"/>
          <w:sz w:val="32"/>
          <w:szCs w:val="32"/>
          <w:u w:val="single"/>
        </w:rPr>
        <w:fldChar w:fldCharType="end"/>
      </w:r>
      <w:hyperlink r:id="rId67">
        <w:r>
          <w:rPr>
            <w:color w:val="0563C1"/>
            <w:sz w:val="32"/>
            <w:szCs w:val="32"/>
            <w:u w:val="single"/>
            <w:rtl/>
          </w:rPr>
          <w:t xml:space="preserve"> </w:t>
        </w:r>
      </w:hyperlink>
      <w:hyperlink r:id="rId68">
        <w:r>
          <w:rPr>
            <w:color w:val="0563C1"/>
            <w:sz w:val="32"/>
            <w:szCs w:val="32"/>
            <w:u w:val="single"/>
            <w:rtl/>
          </w:rPr>
          <w:t>نارايانان</w:t>
        </w:r>
      </w:hyperlink>
      <w:r>
        <w:rPr>
          <w:color w:val="2F5496"/>
          <w:sz w:val="32"/>
          <w:szCs w:val="32"/>
        </w:rPr>
        <w:t>.</w:t>
      </w:r>
    </w:p>
    <w:p w14:paraId="16C3EA0C" w14:textId="77777777" w:rsidR="001528E5" w:rsidRDefault="001528E5">
      <w:pPr>
        <w:bidi/>
        <w:ind w:left="0"/>
      </w:pPr>
    </w:p>
    <w:p w14:paraId="16C3EA0D" w14:textId="77777777" w:rsidR="001528E5" w:rsidRDefault="00CE7D4D">
      <w:pPr>
        <w:bidi/>
        <w:ind w:left="0"/>
        <w:rPr>
          <w:sz w:val="28"/>
          <w:szCs w:val="28"/>
        </w:rPr>
      </w:pPr>
      <w:r>
        <w:rPr>
          <w:sz w:val="28"/>
          <w:szCs w:val="28"/>
          <w:rtl/>
        </w:rPr>
        <w:t>إذا كنت تخطط لتنظم تدريباً عبر الإنترنت (أو بالحضور الشخصي) على دليل اسفير لزملائك أو شركائك، فلماذا ل</w:t>
      </w:r>
      <w:r>
        <w:rPr>
          <w:sz w:val="28"/>
          <w:szCs w:val="28"/>
          <w:rtl/>
        </w:rPr>
        <w:t>ا تلقي نظرة على الملفات التعريفية لهؤلاء لمدربين وتختار فريقاً تدريبياً من هذه المجموعة. كثير منهم مستشارون متاحون للعمل بموجب عقود.</w:t>
      </w:r>
    </w:p>
    <w:p w14:paraId="16C3EA0E" w14:textId="77777777" w:rsidR="001528E5" w:rsidRDefault="001528E5">
      <w:pPr>
        <w:bidi/>
        <w:ind w:left="0"/>
        <w:rPr>
          <w:sz w:val="28"/>
          <w:szCs w:val="28"/>
        </w:rPr>
        <w:sectPr w:rsidR="001528E5">
          <w:headerReference w:type="default" r:id="rId69"/>
          <w:footerReference w:type="even" r:id="rId70"/>
          <w:footerReference w:type="default" r:id="rId71"/>
          <w:pgSz w:w="11909" w:h="16834"/>
          <w:pgMar w:top="1440" w:right="1440" w:bottom="1440" w:left="1440" w:header="540" w:footer="720" w:gutter="0"/>
          <w:pgNumType w:start="1"/>
          <w:cols w:space="720"/>
        </w:sectPr>
      </w:pPr>
    </w:p>
    <w:p w14:paraId="16C3EA0F" w14:textId="77777777" w:rsidR="001528E5" w:rsidRDefault="001528E5">
      <w:pPr>
        <w:widowControl w:val="0"/>
        <w:pBdr>
          <w:top w:val="nil"/>
          <w:left w:val="nil"/>
          <w:bottom w:val="nil"/>
          <w:right w:val="nil"/>
          <w:between w:val="nil"/>
        </w:pBdr>
        <w:spacing w:after="0" w:line="276" w:lineRule="auto"/>
        <w:ind w:left="0"/>
        <w:rPr>
          <w:sz w:val="28"/>
          <w:szCs w:val="28"/>
        </w:rPr>
      </w:pPr>
    </w:p>
    <w:tbl>
      <w:tblPr>
        <w:tblStyle w:val="a1"/>
        <w:bidiVisual/>
        <w:tblW w:w="139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45"/>
        <w:gridCol w:w="3060"/>
        <w:gridCol w:w="2880"/>
        <w:gridCol w:w="5760"/>
      </w:tblGrid>
      <w:tr w:rsidR="001528E5" w14:paraId="16C3EA14" w14:textId="77777777">
        <w:trPr>
          <w:tblHeader/>
        </w:trPr>
        <w:tc>
          <w:tcPr>
            <w:tcW w:w="2245" w:type="dxa"/>
            <w:shd w:val="clear" w:color="auto" w:fill="404040"/>
          </w:tcPr>
          <w:p w14:paraId="16C3EA10" w14:textId="77777777" w:rsidR="001528E5" w:rsidRDefault="00CE7D4D">
            <w:pPr>
              <w:bidi/>
              <w:ind w:left="0"/>
              <w:jc w:val="center"/>
              <w:rPr>
                <w:b/>
                <w:color w:val="FFFFFF"/>
              </w:rPr>
            </w:pPr>
            <w:bookmarkStart w:id="0" w:name="_heading=h.gjdgxs" w:colFirst="0" w:colLast="0"/>
            <w:bookmarkEnd w:id="0"/>
            <w:r>
              <w:rPr>
                <w:b/>
                <w:color w:val="FFFFFF"/>
                <w:rtl/>
              </w:rPr>
              <w:t>المجلد</w:t>
            </w:r>
          </w:p>
        </w:tc>
        <w:tc>
          <w:tcPr>
            <w:tcW w:w="3060" w:type="dxa"/>
            <w:shd w:val="clear" w:color="auto" w:fill="404040"/>
          </w:tcPr>
          <w:p w14:paraId="16C3EA11" w14:textId="77777777" w:rsidR="001528E5" w:rsidRDefault="00CE7D4D">
            <w:pPr>
              <w:ind w:left="0"/>
              <w:jc w:val="center"/>
              <w:rPr>
                <w:b/>
                <w:color w:val="FFFFFF"/>
              </w:rPr>
            </w:pPr>
            <w:r>
              <w:rPr>
                <w:b/>
                <w:color w:val="FFFFFF"/>
                <w:rtl/>
              </w:rPr>
              <w:t>النشاط</w:t>
            </w:r>
          </w:p>
        </w:tc>
        <w:tc>
          <w:tcPr>
            <w:tcW w:w="2880" w:type="dxa"/>
            <w:shd w:val="clear" w:color="auto" w:fill="404040"/>
          </w:tcPr>
          <w:p w14:paraId="16C3EA12" w14:textId="77777777" w:rsidR="001528E5" w:rsidRDefault="00CE7D4D">
            <w:pPr>
              <w:ind w:left="0"/>
              <w:jc w:val="center"/>
              <w:rPr>
                <w:b/>
                <w:color w:val="FFFFFF"/>
              </w:rPr>
            </w:pPr>
            <w:r>
              <w:rPr>
                <w:b/>
                <w:color w:val="FFFFFF"/>
                <w:rtl/>
              </w:rPr>
              <w:t>الملف</w:t>
            </w:r>
          </w:p>
        </w:tc>
        <w:tc>
          <w:tcPr>
            <w:tcW w:w="5760" w:type="dxa"/>
            <w:shd w:val="clear" w:color="auto" w:fill="404040"/>
          </w:tcPr>
          <w:p w14:paraId="16C3EA13" w14:textId="77777777" w:rsidR="001528E5" w:rsidRDefault="00CE7D4D">
            <w:pPr>
              <w:ind w:left="0"/>
              <w:jc w:val="center"/>
              <w:rPr>
                <w:b/>
                <w:color w:val="FFFFFF"/>
              </w:rPr>
            </w:pPr>
            <w:r>
              <w:rPr>
                <w:b/>
                <w:color w:val="FFFFFF"/>
                <w:rtl/>
              </w:rPr>
              <w:t>الوصف</w:t>
            </w:r>
          </w:p>
        </w:tc>
      </w:tr>
      <w:tr w:rsidR="001528E5" w14:paraId="16C3EA1B" w14:textId="77777777">
        <w:tc>
          <w:tcPr>
            <w:tcW w:w="2245" w:type="dxa"/>
          </w:tcPr>
          <w:p w14:paraId="16C3EA15" w14:textId="77777777" w:rsidR="001528E5" w:rsidRDefault="00CE7D4D">
            <w:pPr>
              <w:ind w:left="0"/>
            </w:pPr>
            <w:r>
              <w:t>00-Preparations</w:t>
            </w:r>
          </w:p>
        </w:tc>
        <w:tc>
          <w:tcPr>
            <w:tcW w:w="3060" w:type="dxa"/>
          </w:tcPr>
          <w:p w14:paraId="16C3EA16" w14:textId="77777777" w:rsidR="001528E5" w:rsidRDefault="00CE7D4D">
            <w:pPr>
              <w:tabs>
                <w:tab w:val="left" w:pos="711"/>
              </w:tabs>
              <w:ind w:left="621" w:hanging="621"/>
              <w:jc w:val="right"/>
            </w:pPr>
            <w:r>
              <w:rPr>
                <w:rtl/>
              </w:rPr>
              <w:t xml:space="preserve">أعد </w:t>
            </w:r>
            <w:r>
              <w:rPr>
                <w:rtl/>
              </w:rPr>
              <w:t>المشاركين للتعلم الإلكتروني</w:t>
            </w:r>
          </w:p>
        </w:tc>
        <w:tc>
          <w:tcPr>
            <w:tcW w:w="2880" w:type="dxa"/>
          </w:tcPr>
          <w:p w14:paraId="16C3EA17" w14:textId="77777777" w:rsidR="001528E5" w:rsidRDefault="00CE7D4D">
            <w:pPr>
              <w:ind w:left="0"/>
            </w:pPr>
            <w:r>
              <w:t>Guidance-for-workshop-participants.docx</w:t>
            </w:r>
          </w:p>
        </w:tc>
        <w:tc>
          <w:tcPr>
            <w:tcW w:w="5760" w:type="dxa"/>
          </w:tcPr>
          <w:p w14:paraId="16C3EA18" w14:textId="77777777" w:rsidR="001528E5" w:rsidRDefault="001528E5">
            <w:pPr>
              <w:bidi/>
              <w:ind w:left="0"/>
            </w:pPr>
          </w:p>
          <w:p w14:paraId="16C3EA19" w14:textId="77777777" w:rsidR="001528E5" w:rsidRDefault="00CE7D4D">
            <w:pPr>
              <w:bidi/>
              <w:ind w:left="0"/>
            </w:pPr>
            <w:r>
              <w:rPr>
                <w:rtl/>
              </w:rPr>
              <w:t>لإرسالها إلى المشاركين قبل الدورة التدريبية عبر الإنترنت. تصف هذه الوثيقة كيفية استخدام واختبار زووم وميرو، والمواد التي يجب تسليمها أثناء الدورة.</w:t>
            </w:r>
          </w:p>
          <w:p w14:paraId="16C3EA1A" w14:textId="77777777" w:rsidR="001528E5" w:rsidRDefault="001528E5">
            <w:pPr>
              <w:bidi/>
              <w:ind w:left="0"/>
            </w:pPr>
          </w:p>
        </w:tc>
      </w:tr>
      <w:tr w:rsidR="001528E5" w14:paraId="16C3EA22" w14:textId="77777777">
        <w:tc>
          <w:tcPr>
            <w:tcW w:w="2245" w:type="dxa"/>
          </w:tcPr>
          <w:p w14:paraId="16C3EA1C" w14:textId="77777777" w:rsidR="001528E5" w:rsidRDefault="00CE7D4D">
            <w:pPr>
              <w:ind w:left="0"/>
            </w:pPr>
            <w:r>
              <w:t>00-Videos-about-Sphere</w:t>
            </w:r>
          </w:p>
        </w:tc>
        <w:tc>
          <w:tcPr>
            <w:tcW w:w="3060" w:type="dxa"/>
          </w:tcPr>
          <w:p w14:paraId="16C3EA1D" w14:textId="77777777" w:rsidR="001528E5" w:rsidRDefault="00CE7D4D">
            <w:pPr>
              <w:tabs>
                <w:tab w:val="left" w:pos="711"/>
              </w:tabs>
              <w:bidi/>
              <w:ind w:left="0"/>
            </w:pPr>
            <w:r>
              <w:rPr>
                <w:rtl/>
              </w:rPr>
              <w:t xml:space="preserve">تحضيرات وأنشطة </w:t>
            </w:r>
            <w:r>
              <w:rPr>
                <w:rtl/>
              </w:rPr>
              <w:t xml:space="preserve">ما قبل التدريب، </w:t>
            </w:r>
          </w:p>
          <w:p w14:paraId="16C3EA1E" w14:textId="77777777" w:rsidR="001528E5" w:rsidRDefault="00CE7D4D">
            <w:pPr>
              <w:tabs>
                <w:tab w:val="left" w:pos="711"/>
              </w:tabs>
              <w:bidi/>
              <w:ind w:left="0"/>
            </w:pPr>
            <w:r>
              <w:rPr>
                <w:rtl/>
              </w:rPr>
              <w:t>3-1، 6-2، 8-1، 8-2، و10-2</w:t>
            </w:r>
          </w:p>
          <w:p w14:paraId="16C3EA1F" w14:textId="77777777" w:rsidR="001528E5" w:rsidRDefault="001528E5">
            <w:pPr>
              <w:tabs>
                <w:tab w:val="left" w:pos="711"/>
              </w:tabs>
              <w:ind w:left="621" w:hanging="10"/>
            </w:pPr>
          </w:p>
        </w:tc>
        <w:tc>
          <w:tcPr>
            <w:tcW w:w="2880" w:type="dxa"/>
          </w:tcPr>
          <w:p w14:paraId="16C3EA20" w14:textId="77777777" w:rsidR="001528E5" w:rsidRDefault="00CE7D4D">
            <w:pPr>
              <w:ind w:left="0"/>
            </w:pPr>
            <w:r>
              <w:t>List-of-introductory-videos-about-Sphere.docx</w:t>
            </w:r>
          </w:p>
        </w:tc>
        <w:tc>
          <w:tcPr>
            <w:tcW w:w="5760" w:type="dxa"/>
          </w:tcPr>
          <w:p w14:paraId="16C3EA21" w14:textId="77777777" w:rsidR="001528E5" w:rsidRDefault="00CE7D4D">
            <w:pPr>
              <w:bidi/>
              <w:ind w:left="0"/>
            </w:pPr>
            <w:r>
              <w:rPr>
                <w:rtl/>
              </w:rPr>
              <w:t>روابط وتوصيفات مختصرة للفيديوهات الخمس التمهيدية عن اسفير</w:t>
            </w:r>
          </w:p>
        </w:tc>
      </w:tr>
      <w:tr w:rsidR="001528E5" w14:paraId="16C3EA27" w14:textId="77777777">
        <w:tc>
          <w:tcPr>
            <w:tcW w:w="2245" w:type="dxa"/>
          </w:tcPr>
          <w:p w14:paraId="16C3EA23" w14:textId="77777777" w:rsidR="001528E5" w:rsidRDefault="00CE7D4D">
            <w:pPr>
              <w:ind w:left="0"/>
            </w:pPr>
            <w:r>
              <w:t>02-01-Humanitarian-sector</w:t>
            </w:r>
          </w:p>
        </w:tc>
        <w:tc>
          <w:tcPr>
            <w:tcW w:w="3060" w:type="dxa"/>
          </w:tcPr>
          <w:p w14:paraId="16C3EA24" w14:textId="77777777" w:rsidR="001528E5" w:rsidRDefault="00CE7D4D">
            <w:pPr>
              <w:tabs>
                <w:tab w:val="left" w:pos="711"/>
              </w:tabs>
              <w:bidi/>
              <w:ind w:left="0"/>
            </w:pPr>
            <w:r>
              <w:rPr>
                <w:rtl/>
              </w:rPr>
              <w:t>2-1 ما مدى معرفتك بالقطاع الإنساني؟</w:t>
            </w:r>
          </w:p>
        </w:tc>
        <w:tc>
          <w:tcPr>
            <w:tcW w:w="2880" w:type="dxa"/>
          </w:tcPr>
          <w:p w14:paraId="16C3EA25" w14:textId="77777777" w:rsidR="001528E5" w:rsidRDefault="00CE7D4D">
            <w:pPr>
              <w:ind w:left="0"/>
            </w:pPr>
            <w:r>
              <w:t>Humanitarian-sector-quiz.docx</w:t>
            </w:r>
          </w:p>
        </w:tc>
        <w:tc>
          <w:tcPr>
            <w:tcW w:w="5760" w:type="dxa"/>
          </w:tcPr>
          <w:p w14:paraId="16C3EA26" w14:textId="77777777" w:rsidR="001528E5" w:rsidRDefault="00CE7D4D">
            <w:pPr>
              <w:bidi/>
              <w:ind w:left="0"/>
            </w:pPr>
            <w:r>
              <w:rPr>
                <w:rtl/>
              </w:rPr>
              <w:t>أسئلة الاختبار وإجاباتها</w:t>
            </w:r>
          </w:p>
        </w:tc>
      </w:tr>
      <w:tr w:rsidR="001528E5" w14:paraId="16C3EA2D" w14:textId="77777777">
        <w:tc>
          <w:tcPr>
            <w:tcW w:w="2245" w:type="dxa"/>
          </w:tcPr>
          <w:p w14:paraId="16C3EA28" w14:textId="77777777" w:rsidR="001528E5" w:rsidRDefault="00CE7D4D">
            <w:pPr>
              <w:ind w:left="0"/>
            </w:pPr>
            <w:r>
              <w:t>02-03-Key-terms</w:t>
            </w:r>
          </w:p>
        </w:tc>
        <w:tc>
          <w:tcPr>
            <w:tcW w:w="3060" w:type="dxa"/>
          </w:tcPr>
          <w:p w14:paraId="16C3EA29" w14:textId="77777777" w:rsidR="001528E5" w:rsidRDefault="00CE7D4D">
            <w:pPr>
              <w:tabs>
                <w:tab w:val="left" w:pos="711"/>
              </w:tabs>
              <w:bidi/>
              <w:ind w:left="621" w:hanging="621"/>
            </w:pPr>
            <w:r>
              <w:rPr>
                <w:rtl/>
              </w:rPr>
              <w:t>2-3 هل يمكنك تحديد المصطلحات الرئيسية الأساسية لفلسفة اسفير؟</w:t>
            </w:r>
          </w:p>
          <w:p w14:paraId="16C3EA2A" w14:textId="77777777" w:rsidR="001528E5" w:rsidRDefault="001528E5">
            <w:pPr>
              <w:tabs>
                <w:tab w:val="left" w:pos="711"/>
              </w:tabs>
              <w:ind w:left="0"/>
            </w:pPr>
          </w:p>
        </w:tc>
        <w:tc>
          <w:tcPr>
            <w:tcW w:w="2880" w:type="dxa"/>
          </w:tcPr>
          <w:p w14:paraId="16C3EA2B" w14:textId="77777777" w:rsidR="001528E5" w:rsidRDefault="00CE7D4D">
            <w:pPr>
              <w:ind w:left="0"/>
            </w:pPr>
            <w:r>
              <w:t>Sphere-key-terms-debriefing-notes.docx</w:t>
            </w:r>
          </w:p>
        </w:tc>
        <w:tc>
          <w:tcPr>
            <w:tcW w:w="5760" w:type="dxa"/>
          </w:tcPr>
          <w:p w14:paraId="16C3EA2C" w14:textId="77777777" w:rsidR="001528E5" w:rsidRDefault="00CE7D4D">
            <w:pPr>
              <w:bidi/>
              <w:ind w:left="0"/>
            </w:pPr>
            <w:r>
              <w:rPr>
                <w:rtl/>
              </w:rPr>
              <w:t>استخلاص الملاحظات: تعريفات المسائلة والجودة والإدماج</w:t>
            </w:r>
          </w:p>
        </w:tc>
      </w:tr>
      <w:tr w:rsidR="001528E5" w14:paraId="16C3EA32" w14:textId="77777777">
        <w:tc>
          <w:tcPr>
            <w:tcW w:w="2245" w:type="dxa"/>
          </w:tcPr>
          <w:p w14:paraId="16C3EA2E" w14:textId="77777777" w:rsidR="001528E5" w:rsidRDefault="00CE7D4D">
            <w:pPr>
              <w:ind w:left="0"/>
            </w:pPr>
            <w:r>
              <w:t>03-02-Sphere-quiz</w:t>
            </w:r>
          </w:p>
        </w:tc>
        <w:tc>
          <w:tcPr>
            <w:tcW w:w="3060" w:type="dxa"/>
          </w:tcPr>
          <w:p w14:paraId="16C3EA2F" w14:textId="77777777" w:rsidR="001528E5" w:rsidRDefault="00CE7D4D">
            <w:pPr>
              <w:tabs>
                <w:tab w:val="left" w:pos="711"/>
              </w:tabs>
              <w:bidi/>
              <w:ind w:left="0"/>
            </w:pPr>
            <w:r>
              <w:rPr>
                <w:rtl/>
              </w:rPr>
              <w:t>3-2 ما مدى معرفتك باسفير؟</w:t>
            </w:r>
          </w:p>
        </w:tc>
        <w:tc>
          <w:tcPr>
            <w:tcW w:w="2880" w:type="dxa"/>
          </w:tcPr>
          <w:p w14:paraId="16C3EA30" w14:textId="77777777" w:rsidR="001528E5" w:rsidRDefault="00CE7D4D">
            <w:pPr>
              <w:ind w:left="0"/>
            </w:pPr>
            <w:r>
              <w:t>Sphere-quiz.docx</w:t>
            </w:r>
          </w:p>
        </w:tc>
        <w:tc>
          <w:tcPr>
            <w:tcW w:w="5760" w:type="dxa"/>
          </w:tcPr>
          <w:p w14:paraId="16C3EA31" w14:textId="77777777" w:rsidR="001528E5" w:rsidRDefault="00CE7D4D">
            <w:pPr>
              <w:bidi/>
              <w:ind w:left="0"/>
            </w:pPr>
            <w:r>
              <w:rPr>
                <w:rtl/>
              </w:rPr>
              <w:t>أسئلة الاختبار وإجاباتها</w:t>
            </w:r>
          </w:p>
        </w:tc>
      </w:tr>
      <w:tr w:rsidR="001528E5" w14:paraId="16C3EA37" w14:textId="77777777">
        <w:tc>
          <w:tcPr>
            <w:tcW w:w="2245" w:type="dxa"/>
            <w:vMerge w:val="restart"/>
          </w:tcPr>
          <w:p w14:paraId="16C3EA33" w14:textId="77777777" w:rsidR="001528E5" w:rsidRDefault="00CE7D4D">
            <w:pPr>
              <w:ind w:left="0"/>
            </w:pPr>
            <w:r>
              <w:t>04-02-Handbook-components</w:t>
            </w:r>
          </w:p>
        </w:tc>
        <w:tc>
          <w:tcPr>
            <w:tcW w:w="3060" w:type="dxa"/>
            <w:vMerge w:val="restart"/>
          </w:tcPr>
          <w:p w14:paraId="16C3EA34" w14:textId="77777777" w:rsidR="001528E5" w:rsidRDefault="00CE7D4D">
            <w:pPr>
              <w:tabs>
                <w:tab w:val="left" w:pos="711"/>
              </w:tabs>
              <w:bidi/>
              <w:ind w:left="621" w:hanging="621"/>
            </w:pPr>
            <w:r>
              <w:rPr>
                <w:rtl/>
              </w:rPr>
              <w:t>4-2 ما هو هيكل دليل اسفير؟</w:t>
            </w:r>
          </w:p>
        </w:tc>
        <w:tc>
          <w:tcPr>
            <w:tcW w:w="2880" w:type="dxa"/>
          </w:tcPr>
          <w:p w14:paraId="16C3EA35" w14:textId="77777777" w:rsidR="001528E5" w:rsidRDefault="00CE7D4D">
            <w:pPr>
              <w:ind w:left="0"/>
            </w:pPr>
            <w:r>
              <w:t>[Various: 17 virtual cards in PNG format]</w:t>
            </w:r>
          </w:p>
        </w:tc>
        <w:tc>
          <w:tcPr>
            <w:tcW w:w="5760" w:type="dxa"/>
          </w:tcPr>
          <w:p w14:paraId="16C3EA36" w14:textId="77777777" w:rsidR="001528E5" w:rsidRDefault="00CE7D4D">
            <w:pPr>
              <w:bidi/>
              <w:ind w:left="0"/>
            </w:pPr>
            <w:r>
              <w:rPr>
                <w:rtl/>
              </w:rPr>
              <w:t>كل بطاقة تقدم فصلاً أو مكوناً من دليل اسفير.</w:t>
            </w:r>
          </w:p>
        </w:tc>
      </w:tr>
      <w:tr w:rsidR="001528E5" w14:paraId="16C3EA3C" w14:textId="77777777">
        <w:tc>
          <w:tcPr>
            <w:tcW w:w="2245" w:type="dxa"/>
            <w:vMerge/>
          </w:tcPr>
          <w:p w14:paraId="16C3EA38" w14:textId="77777777" w:rsidR="001528E5" w:rsidRDefault="001528E5">
            <w:pPr>
              <w:widowControl w:val="0"/>
              <w:pBdr>
                <w:top w:val="nil"/>
                <w:left w:val="nil"/>
                <w:bottom w:val="nil"/>
                <w:right w:val="nil"/>
                <w:between w:val="nil"/>
              </w:pBdr>
              <w:spacing w:line="276" w:lineRule="auto"/>
              <w:ind w:left="0"/>
            </w:pPr>
          </w:p>
        </w:tc>
        <w:tc>
          <w:tcPr>
            <w:tcW w:w="3060" w:type="dxa"/>
            <w:vMerge/>
          </w:tcPr>
          <w:p w14:paraId="16C3EA39" w14:textId="77777777" w:rsidR="001528E5" w:rsidRDefault="001528E5">
            <w:pPr>
              <w:widowControl w:val="0"/>
              <w:pBdr>
                <w:top w:val="nil"/>
                <w:left w:val="nil"/>
                <w:bottom w:val="nil"/>
                <w:right w:val="nil"/>
                <w:between w:val="nil"/>
              </w:pBdr>
              <w:spacing w:line="276" w:lineRule="auto"/>
              <w:ind w:left="0"/>
            </w:pPr>
          </w:p>
        </w:tc>
        <w:tc>
          <w:tcPr>
            <w:tcW w:w="2880" w:type="dxa"/>
          </w:tcPr>
          <w:p w14:paraId="16C3EA3A" w14:textId="77777777" w:rsidR="001528E5" w:rsidRDefault="00CE7D4D">
            <w:pPr>
              <w:ind w:left="0"/>
            </w:pPr>
            <w:r>
              <w:t>sphere-component-cards-</w:t>
            </w:r>
            <w:proofErr w:type="spellStart"/>
            <w:r>
              <w:t>text.psd</w:t>
            </w:r>
            <w:proofErr w:type="spellEnd"/>
          </w:p>
        </w:tc>
        <w:tc>
          <w:tcPr>
            <w:tcW w:w="5760" w:type="dxa"/>
          </w:tcPr>
          <w:p w14:paraId="16C3EA3B" w14:textId="77777777" w:rsidR="001528E5" w:rsidRDefault="00CE7D4D">
            <w:pPr>
              <w:bidi/>
              <w:ind w:left="0"/>
            </w:pPr>
            <w:r>
              <w:rPr>
                <w:rtl/>
              </w:rPr>
              <w:t xml:space="preserve">يستخدم ملف الفوتوشوب لإنشاء ملفات بصيغة  </w:t>
            </w:r>
            <w:r>
              <w:t>PNG</w:t>
            </w:r>
            <w:r>
              <w:rPr>
                <w:rtl/>
              </w:rPr>
              <w:t>المذكورة أعلاه.</w:t>
            </w:r>
          </w:p>
        </w:tc>
      </w:tr>
      <w:tr w:rsidR="001528E5" w14:paraId="16C3EA45" w14:textId="77777777">
        <w:tc>
          <w:tcPr>
            <w:tcW w:w="2245" w:type="dxa"/>
          </w:tcPr>
          <w:p w14:paraId="16C3EA3D" w14:textId="77777777" w:rsidR="001528E5" w:rsidRDefault="00CE7D4D">
            <w:pPr>
              <w:ind w:left="0"/>
            </w:pPr>
            <w:r>
              <w:t>07-01-CHS</w:t>
            </w:r>
          </w:p>
        </w:tc>
        <w:tc>
          <w:tcPr>
            <w:tcW w:w="3060" w:type="dxa"/>
          </w:tcPr>
          <w:p w14:paraId="16C3EA3E" w14:textId="77777777" w:rsidR="001528E5" w:rsidRDefault="00CE7D4D">
            <w:pPr>
              <w:tabs>
                <w:tab w:val="left" w:pos="711"/>
              </w:tabs>
              <w:bidi/>
              <w:ind w:left="0"/>
            </w:pPr>
            <w:r>
              <w:rPr>
                <w:rtl/>
              </w:rPr>
              <w:t>7-1 ما هو التزام المعيار الإنساني الأساسي الأكثر صعوبة لتحقيقه بالنسبة لك أو لمؤسستك؟</w:t>
            </w:r>
          </w:p>
        </w:tc>
        <w:tc>
          <w:tcPr>
            <w:tcW w:w="2880" w:type="dxa"/>
          </w:tcPr>
          <w:p w14:paraId="16C3EA3F" w14:textId="77777777" w:rsidR="001528E5" w:rsidRDefault="00CE7D4D">
            <w:pPr>
              <w:ind w:left="0"/>
            </w:pPr>
            <w:r>
              <w:t>CHS-most-</w:t>
            </w:r>
            <w:proofErr w:type="spellStart"/>
            <w:r>
              <w:t>wanted.rtb</w:t>
            </w:r>
            <w:proofErr w:type="spellEnd"/>
            <w:r>
              <w:rPr>
                <w:vertAlign w:val="superscript"/>
              </w:rPr>
              <w:footnoteReference w:id="1"/>
            </w:r>
          </w:p>
        </w:tc>
        <w:tc>
          <w:tcPr>
            <w:tcW w:w="5760" w:type="dxa"/>
          </w:tcPr>
          <w:p w14:paraId="16C3EA40" w14:textId="77777777" w:rsidR="001528E5" w:rsidRDefault="001528E5">
            <w:pPr>
              <w:ind w:left="0"/>
            </w:pPr>
          </w:p>
          <w:p w14:paraId="16C3EA41" w14:textId="77777777" w:rsidR="001528E5" w:rsidRDefault="001528E5">
            <w:pPr>
              <w:ind w:left="0"/>
            </w:pPr>
          </w:p>
          <w:p w14:paraId="16C3EA42" w14:textId="77777777" w:rsidR="001528E5" w:rsidRDefault="001528E5">
            <w:pPr>
              <w:bidi/>
              <w:ind w:left="0"/>
            </w:pPr>
          </w:p>
          <w:p w14:paraId="16C3EA43" w14:textId="77777777" w:rsidR="001528E5" w:rsidRDefault="00CE7D4D">
            <w:pPr>
              <w:bidi/>
              <w:ind w:left="0"/>
            </w:pPr>
            <w:r>
              <w:rPr>
                <w:rtl/>
              </w:rPr>
              <w:lastRenderedPageBreak/>
              <w:t xml:space="preserve">قالب ميرو (يمكن فتحه فقط باستخدام تطبيق </w:t>
            </w:r>
          </w:p>
          <w:p w14:paraId="16C3EA44" w14:textId="77777777" w:rsidR="001528E5" w:rsidRDefault="00CE7D4D">
            <w:pPr>
              <w:bidi/>
              <w:ind w:left="0"/>
            </w:pPr>
            <w:r>
              <w:rPr>
                <w:rtl/>
              </w:rPr>
              <w:t>ميرو على سطح المكتب المتاح من خلال:</w:t>
            </w:r>
            <w:hyperlink r:id="rId72">
              <w:r>
                <w:rPr>
                  <w:color w:val="0563C1"/>
                  <w:u w:val="single"/>
                </w:rPr>
                <w:t>https://miro.com/</w:t>
              </w:r>
            </w:hyperlink>
            <w:r>
              <w:t xml:space="preserve">) </w:t>
            </w:r>
          </w:p>
        </w:tc>
      </w:tr>
      <w:tr w:rsidR="001528E5" w14:paraId="16C3EA4A" w14:textId="77777777">
        <w:trPr>
          <w:tblHeader/>
        </w:trPr>
        <w:tc>
          <w:tcPr>
            <w:tcW w:w="2245" w:type="dxa"/>
            <w:shd w:val="clear" w:color="auto" w:fill="404040"/>
          </w:tcPr>
          <w:p w14:paraId="16C3EA46" w14:textId="77777777" w:rsidR="001528E5" w:rsidRDefault="00CE7D4D">
            <w:pPr>
              <w:bidi/>
              <w:ind w:left="0"/>
              <w:jc w:val="center"/>
              <w:rPr>
                <w:b/>
                <w:color w:val="FFFFFF"/>
              </w:rPr>
            </w:pPr>
            <w:r>
              <w:rPr>
                <w:b/>
                <w:color w:val="FFFFFF"/>
                <w:rtl/>
              </w:rPr>
              <w:lastRenderedPageBreak/>
              <w:t>المجلد</w:t>
            </w:r>
          </w:p>
        </w:tc>
        <w:tc>
          <w:tcPr>
            <w:tcW w:w="3060" w:type="dxa"/>
            <w:shd w:val="clear" w:color="auto" w:fill="404040"/>
          </w:tcPr>
          <w:p w14:paraId="16C3EA47" w14:textId="77777777" w:rsidR="001528E5" w:rsidRDefault="00CE7D4D">
            <w:pPr>
              <w:ind w:left="0"/>
              <w:jc w:val="center"/>
              <w:rPr>
                <w:b/>
                <w:color w:val="FFFFFF"/>
              </w:rPr>
            </w:pPr>
            <w:r>
              <w:rPr>
                <w:b/>
                <w:color w:val="FFFFFF"/>
                <w:rtl/>
              </w:rPr>
              <w:t>النشاط</w:t>
            </w:r>
          </w:p>
        </w:tc>
        <w:tc>
          <w:tcPr>
            <w:tcW w:w="2880" w:type="dxa"/>
            <w:shd w:val="clear" w:color="auto" w:fill="404040"/>
          </w:tcPr>
          <w:p w14:paraId="16C3EA48" w14:textId="77777777" w:rsidR="001528E5" w:rsidRDefault="00CE7D4D">
            <w:pPr>
              <w:bidi/>
              <w:ind w:left="0"/>
              <w:jc w:val="center"/>
              <w:rPr>
                <w:b/>
                <w:color w:val="FFFFFF"/>
              </w:rPr>
            </w:pPr>
            <w:r>
              <w:rPr>
                <w:b/>
                <w:color w:val="FFFFFF"/>
                <w:rtl/>
              </w:rPr>
              <w:t>الملف</w:t>
            </w:r>
          </w:p>
        </w:tc>
        <w:tc>
          <w:tcPr>
            <w:tcW w:w="5760" w:type="dxa"/>
            <w:shd w:val="clear" w:color="auto" w:fill="404040"/>
          </w:tcPr>
          <w:p w14:paraId="16C3EA49" w14:textId="77777777" w:rsidR="001528E5" w:rsidRDefault="00CE7D4D">
            <w:pPr>
              <w:bidi/>
              <w:ind w:left="0"/>
              <w:jc w:val="center"/>
              <w:rPr>
                <w:b/>
                <w:color w:val="FFFFFF"/>
              </w:rPr>
            </w:pPr>
            <w:r>
              <w:rPr>
                <w:b/>
                <w:color w:val="FFFFFF"/>
                <w:rtl/>
              </w:rPr>
              <w:t>الوصف</w:t>
            </w:r>
          </w:p>
        </w:tc>
      </w:tr>
      <w:tr w:rsidR="001528E5" w14:paraId="16C3EA50" w14:textId="77777777">
        <w:tc>
          <w:tcPr>
            <w:tcW w:w="2245" w:type="dxa"/>
          </w:tcPr>
          <w:p w14:paraId="16C3EA4B" w14:textId="77777777" w:rsidR="001528E5" w:rsidRDefault="00CE7D4D">
            <w:pPr>
              <w:ind w:left="0"/>
            </w:pPr>
            <w:r>
              <w:t>09-01-Uses-of-humanitarian-standards</w:t>
            </w:r>
          </w:p>
        </w:tc>
        <w:tc>
          <w:tcPr>
            <w:tcW w:w="3060" w:type="dxa"/>
          </w:tcPr>
          <w:p w14:paraId="16C3EA4C" w14:textId="77777777" w:rsidR="001528E5" w:rsidRDefault="00CE7D4D">
            <w:pPr>
              <w:tabs>
                <w:tab w:val="left" w:pos="711"/>
              </w:tabs>
              <w:bidi/>
              <w:ind w:left="621" w:hanging="621"/>
            </w:pPr>
            <w:r>
              <w:rPr>
                <w:rtl/>
              </w:rPr>
              <w:t xml:space="preserve">9-1 لماذا توجد المعايير الإنسانية؟ (الجزء 2) </w:t>
            </w:r>
          </w:p>
        </w:tc>
        <w:tc>
          <w:tcPr>
            <w:tcW w:w="2880" w:type="dxa"/>
          </w:tcPr>
          <w:p w14:paraId="16C3EA4D" w14:textId="77777777" w:rsidR="001528E5" w:rsidRDefault="00CE7D4D">
            <w:pPr>
              <w:ind w:left="0"/>
            </w:pPr>
            <w:r>
              <w:t>why-have-standards.docx</w:t>
            </w:r>
          </w:p>
        </w:tc>
        <w:tc>
          <w:tcPr>
            <w:tcW w:w="5760" w:type="dxa"/>
          </w:tcPr>
          <w:p w14:paraId="16C3EA4E" w14:textId="77777777" w:rsidR="001528E5" w:rsidRDefault="001528E5">
            <w:pPr>
              <w:bidi/>
              <w:ind w:left="0"/>
            </w:pPr>
          </w:p>
          <w:p w14:paraId="16C3EA4F" w14:textId="77777777" w:rsidR="001528E5" w:rsidRDefault="00CE7D4D">
            <w:pPr>
              <w:bidi/>
              <w:ind w:left="0"/>
            </w:pPr>
            <w:r>
              <w:rPr>
                <w:rtl/>
              </w:rPr>
              <w:t>ملاحظات استخلاص المعلومات: استخدامات المعايير الإنسانية</w:t>
            </w:r>
          </w:p>
        </w:tc>
      </w:tr>
      <w:tr w:rsidR="001528E5" w14:paraId="16C3EA57" w14:textId="77777777">
        <w:tc>
          <w:tcPr>
            <w:tcW w:w="2245" w:type="dxa"/>
          </w:tcPr>
          <w:p w14:paraId="16C3EA51" w14:textId="77777777" w:rsidR="001528E5" w:rsidRDefault="00CE7D4D">
            <w:pPr>
              <w:ind w:left="0"/>
            </w:pPr>
            <w:r>
              <w:t>09-03-Template-survey</w:t>
            </w:r>
          </w:p>
        </w:tc>
        <w:tc>
          <w:tcPr>
            <w:tcW w:w="3060" w:type="dxa"/>
          </w:tcPr>
          <w:p w14:paraId="16C3EA52" w14:textId="77777777" w:rsidR="001528E5" w:rsidRDefault="001528E5">
            <w:pPr>
              <w:tabs>
                <w:tab w:val="left" w:pos="711"/>
              </w:tabs>
              <w:ind w:left="621" w:hanging="621"/>
            </w:pPr>
          </w:p>
          <w:p w14:paraId="16C3EA53" w14:textId="77777777" w:rsidR="001528E5" w:rsidRDefault="00CE7D4D">
            <w:pPr>
              <w:tabs>
                <w:tab w:val="left" w:pos="711"/>
              </w:tabs>
              <w:bidi/>
              <w:ind w:left="621" w:hanging="621"/>
            </w:pPr>
            <w:r>
              <w:rPr>
                <w:rtl/>
              </w:rPr>
              <w:t>9-3 ما رأيك في الدورة التدريبية؟</w:t>
            </w:r>
          </w:p>
          <w:p w14:paraId="16C3EA54" w14:textId="77777777" w:rsidR="001528E5" w:rsidRDefault="001528E5">
            <w:pPr>
              <w:tabs>
                <w:tab w:val="left" w:pos="711"/>
              </w:tabs>
              <w:ind w:left="0"/>
            </w:pPr>
          </w:p>
        </w:tc>
        <w:tc>
          <w:tcPr>
            <w:tcW w:w="2880" w:type="dxa"/>
          </w:tcPr>
          <w:p w14:paraId="16C3EA55" w14:textId="77777777" w:rsidR="001528E5" w:rsidRDefault="00CE7D4D">
            <w:pPr>
              <w:ind w:left="0"/>
            </w:pPr>
            <w:r>
              <w:t>short-end-of-training-survey.docx</w:t>
            </w:r>
          </w:p>
        </w:tc>
        <w:tc>
          <w:tcPr>
            <w:tcW w:w="5760" w:type="dxa"/>
          </w:tcPr>
          <w:p w14:paraId="16C3EA56" w14:textId="77777777" w:rsidR="001528E5" w:rsidRDefault="00CE7D4D">
            <w:pPr>
              <w:bidi/>
              <w:ind w:left="0"/>
            </w:pPr>
            <w:r>
              <w:rPr>
                <w:rtl/>
              </w:rPr>
              <w:t>استطلاع نهاية الدورات للتدريبات القصيرة</w:t>
            </w:r>
          </w:p>
        </w:tc>
      </w:tr>
      <w:tr w:rsidR="001528E5" w14:paraId="16C3EA5D" w14:textId="77777777">
        <w:tc>
          <w:tcPr>
            <w:tcW w:w="2245" w:type="dxa"/>
          </w:tcPr>
          <w:p w14:paraId="16C3EA58" w14:textId="77777777" w:rsidR="001528E5" w:rsidRDefault="00CE7D4D">
            <w:pPr>
              <w:ind w:left="0"/>
            </w:pPr>
            <w:r>
              <w:t>09-05-Further-information</w:t>
            </w:r>
          </w:p>
        </w:tc>
        <w:tc>
          <w:tcPr>
            <w:tcW w:w="3060" w:type="dxa"/>
          </w:tcPr>
          <w:p w14:paraId="16C3EA59" w14:textId="77777777" w:rsidR="001528E5" w:rsidRDefault="00CE7D4D">
            <w:pPr>
              <w:tabs>
                <w:tab w:val="left" w:pos="711"/>
              </w:tabs>
              <w:bidi/>
              <w:ind w:left="621" w:hanging="621"/>
            </w:pPr>
            <w:r>
              <w:rPr>
                <w:rtl/>
              </w:rPr>
              <w:t>9-5 أين يمكنك ايجاد المزيد من المعلومات؟</w:t>
            </w:r>
          </w:p>
          <w:p w14:paraId="16C3EA5A" w14:textId="77777777" w:rsidR="001528E5" w:rsidRDefault="001528E5">
            <w:pPr>
              <w:tabs>
                <w:tab w:val="left" w:pos="711"/>
              </w:tabs>
              <w:bidi/>
              <w:ind w:left="621" w:hanging="621"/>
            </w:pPr>
          </w:p>
        </w:tc>
        <w:tc>
          <w:tcPr>
            <w:tcW w:w="2880" w:type="dxa"/>
          </w:tcPr>
          <w:p w14:paraId="16C3EA5B" w14:textId="77777777" w:rsidR="001528E5" w:rsidRDefault="00CE7D4D">
            <w:pPr>
              <w:ind w:left="0"/>
            </w:pPr>
            <w:r>
              <w:t>Sphere-further-information-handout.docx</w:t>
            </w:r>
          </w:p>
        </w:tc>
        <w:tc>
          <w:tcPr>
            <w:tcW w:w="5760" w:type="dxa"/>
          </w:tcPr>
          <w:p w14:paraId="16C3EA5C" w14:textId="77777777" w:rsidR="001528E5" w:rsidRDefault="00CE7D4D">
            <w:pPr>
              <w:bidi/>
              <w:ind w:left="0"/>
            </w:pPr>
            <w:r>
              <w:rPr>
                <w:rtl/>
              </w:rPr>
              <w:t>كتيب إلكتروني يمنح للمشاركين في نهاية الدورة التدريبية.</w:t>
            </w:r>
          </w:p>
        </w:tc>
      </w:tr>
      <w:tr w:rsidR="001528E5" w14:paraId="16C3EA63" w14:textId="77777777">
        <w:trPr>
          <w:trHeight w:val="408"/>
        </w:trPr>
        <w:tc>
          <w:tcPr>
            <w:tcW w:w="2245" w:type="dxa"/>
            <w:vMerge w:val="restart"/>
          </w:tcPr>
          <w:p w14:paraId="16C3EA5E" w14:textId="77777777" w:rsidR="001528E5" w:rsidRDefault="00CE7D4D">
            <w:pPr>
              <w:ind w:left="0"/>
            </w:pPr>
            <w:r>
              <w:t>10-01-HSP</w:t>
            </w:r>
          </w:p>
        </w:tc>
        <w:tc>
          <w:tcPr>
            <w:tcW w:w="3060" w:type="dxa"/>
            <w:vMerge w:val="restart"/>
          </w:tcPr>
          <w:p w14:paraId="16C3EA5F" w14:textId="77777777" w:rsidR="001528E5" w:rsidRDefault="00CE7D4D">
            <w:pPr>
              <w:tabs>
                <w:tab w:val="left" w:pos="711"/>
              </w:tabs>
              <w:bidi/>
              <w:ind w:left="621" w:hanging="621"/>
            </w:pPr>
            <w:r>
              <w:rPr>
                <w:rtl/>
              </w:rPr>
              <w:t>10-1 ما مدى معرفتك بشراكة المعايير الإنسانية؟</w:t>
            </w:r>
          </w:p>
          <w:p w14:paraId="16C3EA60" w14:textId="77777777" w:rsidR="001528E5" w:rsidRDefault="00CE7D4D">
            <w:pPr>
              <w:tabs>
                <w:tab w:val="left" w:pos="711"/>
              </w:tabs>
              <w:ind w:left="0"/>
            </w:pPr>
            <w:r>
              <w:t xml:space="preserve"> </w:t>
            </w:r>
          </w:p>
        </w:tc>
        <w:tc>
          <w:tcPr>
            <w:tcW w:w="2880" w:type="dxa"/>
          </w:tcPr>
          <w:p w14:paraId="16C3EA61" w14:textId="77777777" w:rsidR="001528E5" w:rsidRDefault="00CE7D4D">
            <w:pPr>
              <w:ind w:left="0"/>
            </w:pPr>
            <w:r>
              <w:t>A-possible-solution.docx</w:t>
            </w:r>
          </w:p>
        </w:tc>
        <w:tc>
          <w:tcPr>
            <w:tcW w:w="5760" w:type="dxa"/>
          </w:tcPr>
          <w:p w14:paraId="16C3EA62" w14:textId="77777777" w:rsidR="001528E5" w:rsidRDefault="00CE7D4D">
            <w:pPr>
              <w:bidi/>
              <w:ind w:left="0"/>
            </w:pPr>
            <w:r>
              <w:rPr>
                <w:rtl/>
              </w:rPr>
              <w:t>حل مقترح (عقب نهاية الناشط)</w:t>
            </w:r>
          </w:p>
        </w:tc>
      </w:tr>
      <w:tr w:rsidR="001528E5" w14:paraId="16C3EA68" w14:textId="77777777">
        <w:trPr>
          <w:trHeight w:val="247"/>
        </w:trPr>
        <w:tc>
          <w:tcPr>
            <w:tcW w:w="2245" w:type="dxa"/>
            <w:vMerge/>
          </w:tcPr>
          <w:p w14:paraId="16C3EA64" w14:textId="77777777" w:rsidR="001528E5" w:rsidRDefault="001528E5">
            <w:pPr>
              <w:widowControl w:val="0"/>
              <w:pBdr>
                <w:top w:val="nil"/>
                <w:left w:val="nil"/>
                <w:bottom w:val="nil"/>
                <w:right w:val="nil"/>
                <w:between w:val="nil"/>
              </w:pBdr>
              <w:spacing w:line="276" w:lineRule="auto"/>
              <w:ind w:left="0"/>
            </w:pPr>
          </w:p>
        </w:tc>
        <w:tc>
          <w:tcPr>
            <w:tcW w:w="3060" w:type="dxa"/>
            <w:vMerge/>
          </w:tcPr>
          <w:p w14:paraId="16C3EA65" w14:textId="77777777" w:rsidR="001528E5" w:rsidRDefault="001528E5">
            <w:pPr>
              <w:widowControl w:val="0"/>
              <w:pBdr>
                <w:top w:val="nil"/>
                <w:left w:val="nil"/>
                <w:bottom w:val="nil"/>
                <w:right w:val="nil"/>
                <w:between w:val="nil"/>
              </w:pBdr>
              <w:spacing w:line="276" w:lineRule="auto"/>
              <w:ind w:left="0"/>
            </w:pPr>
          </w:p>
        </w:tc>
        <w:tc>
          <w:tcPr>
            <w:tcW w:w="2880" w:type="dxa"/>
          </w:tcPr>
          <w:p w14:paraId="16C3EA66" w14:textId="77777777" w:rsidR="001528E5" w:rsidRDefault="00CE7D4D">
            <w:pPr>
              <w:ind w:left="0"/>
            </w:pPr>
            <w:r>
              <w:t>HSP-documents-and-</w:t>
            </w:r>
            <w:proofErr w:type="spellStart"/>
            <w:r>
              <w:t>entities.rtb</w:t>
            </w:r>
            <w:proofErr w:type="spellEnd"/>
          </w:p>
        </w:tc>
        <w:tc>
          <w:tcPr>
            <w:tcW w:w="5760" w:type="dxa"/>
          </w:tcPr>
          <w:p w14:paraId="16C3EA67" w14:textId="77777777" w:rsidR="001528E5" w:rsidRDefault="00CE7D4D">
            <w:pPr>
              <w:bidi/>
              <w:ind w:left="0"/>
            </w:pPr>
            <w:r>
              <w:rPr>
                <w:rtl/>
              </w:rPr>
              <w:t>نموذج لتطبيق ميرو</w:t>
            </w:r>
          </w:p>
        </w:tc>
      </w:tr>
      <w:tr w:rsidR="001528E5" w14:paraId="16C3EA6D" w14:textId="77777777">
        <w:trPr>
          <w:trHeight w:val="245"/>
        </w:trPr>
        <w:tc>
          <w:tcPr>
            <w:tcW w:w="2245" w:type="dxa"/>
            <w:vMerge/>
          </w:tcPr>
          <w:p w14:paraId="16C3EA69" w14:textId="77777777" w:rsidR="001528E5" w:rsidRDefault="001528E5">
            <w:pPr>
              <w:widowControl w:val="0"/>
              <w:pBdr>
                <w:top w:val="nil"/>
                <w:left w:val="nil"/>
                <w:bottom w:val="nil"/>
                <w:right w:val="nil"/>
                <w:between w:val="nil"/>
              </w:pBdr>
              <w:spacing w:line="276" w:lineRule="auto"/>
              <w:ind w:left="0"/>
            </w:pPr>
          </w:p>
        </w:tc>
        <w:tc>
          <w:tcPr>
            <w:tcW w:w="3060" w:type="dxa"/>
            <w:vMerge/>
          </w:tcPr>
          <w:p w14:paraId="16C3EA6A" w14:textId="77777777" w:rsidR="001528E5" w:rsidRDefault="001528E5">
            <w:pPr>
              <w:widowControl w:val="0"/>
              <w:pBdr>
                <w:top w:val="nil"/>
                <w:left w:val="nil"/>
                <w:bottom w:val="nil"/>
                <w:right w:val="nil"/>
                <w:between w:val="nil"/>
              </w:pBdr>
              <w:spacing w:line="276" w:lineRule="auto"/>
              <w:ind w:left="0"/>
            </w:pPr>
          </w:p>
        </w:tc>
        <w:tc>
          <w:tcPr>
            <w:tcW w:w="2880" w:type="dxa"/>
          </w:tcPr>
          <w:p w14:paraId="16C3EA6B" w14:textId="77777777" w:rsidR="001528E5" w:rsidRDefault="00CE7D4D">
            <w:pPr>
              <w:ind w:left="0"/>
            </w:pPr>
            <w:r>
              <w:t>HSP-documents-and-entities.pdf</w:t>
            </w:r>
          </w:p>
        </w:tc>
        <w:tc>
          <w:tcPr>
            <w:tcW w:w="5760" w:type="dxa"/>
          </w:tcPr>
          <w:p w14:paraId="16C3EA6C" w14:textId="77777777" w:rsidR="001528E5" w:rsidRDefault="00CE7D4D">
            <w:pPr>
              <w:bidi/>
              <w:ind w:left="0"/>
            </w:pPr>
            <w:r>
              <w:rPr>
                <w:rtl/>
              </w:rPr>
              <w:t>لقطة من الشاشة لنموذج تطبيق ميرو (قبل بدء النشاط)</w:t>
            </w:r>
          </w:p>
        </w:tc>
      </w:tr>
      <w:tr w:rsidR="001528E5" w14:paraId="16C3EA73" w14:textId="77777777">
        <w:trPr>
          <w:trHeight w:val="245"/>
        </w:trPr>
        <w:tc>
          <w:tcPr>
            <w:tcW w:w="2245" w:type="dxa"/>
            <w:vMerge/>
          </w:tcPr>
          <w:p w14:paraId="16C3EA6E" w14:textId="77777777" w:rsidR="001528E5" w:rsidRDefault="001528E5">
            <w:pPr>
              <w:widowControl w:val="0"/>
              <w:pBdr>
                <w:top w:val="nil"/>
                <w:left w:val="nil"/>
                <w:bottom w:val="nil"/>
                <w:right w:val="nil"/>
                <w:between w:val="nil"/>
              </w:pBdr>
              <w:spacing w:line="276" w:lineRule="auto"/>
              <w:ind w:left="0"/>
            </w:pPr>
          </w:p>
        </w:tc>
        <w:tc>
          <w:tcPr>
            <w:tcW w:w="3060" w:type="dxa"/>
            <w:vMerge/>
          </w:tcPr>
          <w:p w14:paraId="16C3EA6F" w14:textId="77777777" w:rsidR="001528E5" w:rsidRDefault="001528E5">
            <w:pPr>
              <w:widowControl w:val="0"/>
              <w:pBdr>
                <w:top w:val="nil"/>
                <w:left w:val="nil"/>
                <w:bottom w:val="nil"/>
                <w:right w:val="nil"/>
                <w:between w:val="nil"/>
              </w:pBdr>
              <w:spacing w:line="276" w:lineRule="auto"/>
              <w:ind w:left="0"/>
            </w:pPr>
          </w:p>
        </w:tc>
        <w:tc>
          <w:tcPr>
            <w:tcW w:w="2880" w:type="dxa"/>
          </w:tcPr>
          <w:p w14:paraId="16C3EA70" w14:textId="77777777" w:rsidR="001528E5" w:rsidRDefault="00CE7D4D">
            <w:pPr>
              <w:ind w:left="0"/>
            </w:pPr>
            <w:r>
              <w:t>[Various: 29 virtual cards in PNG format]</w:t>
            </w:r>
          </w:p>
        </w:tc>
        <w:tc>
          <w:tcPr>
            <w:tcW w:w="5760" w:type="dxa"/>
          </w:tcPr>
          <w:p w14:paraId="16C3EA71" w14:textId="77777777" w:rsidR="001528E5" w:rsidRDefault="00CE7D4D">
            <w:pPr>
              <w:bidi/>
              <w:ind w:left="0"/>
            </w:pPr>
            <w:r>
              <w:rPr>
                <w:rtl/>
              </w:rPr>
              <w:t>ملفات صور لتحميلها على منصتك الإلكترونية كبطاقات ألعاب</w:t>
            </w:r>
          </w:p>
          <w:p w14:paraId="16C3EA72" w14:textId="77777777" w:rsidR="001528E5" w:rsidRDefault="001528E5">
            <w:pPr>
              <w:ind w:left="0"/>
            </w:pPr>
          </w:p>
        </w:tc>
      </w:tr>
      <w:tr w:rsidR="001528E5" w14:paraId="16C3EA78" w14:textId="77777777">
        <w:trPr>
          <w:trHeight w:val="350"/>
        </w:trPr>
        <w:tc>
          <w:tcPr>
            <w:tcW w:w="2245" w:type="dxa"/>
          </w:tcPr>
          <w:p w14:paraId="16C3EA74" w14:textId="77777777" w:rsidR="001528E5" w:rsidRDefault="00CE7D4D">
            <w:pPr>
              <w:ind w:left="0"/>
            </w:pPr>
            <w:r>
              <w:lastRenderedPageBreak/>
              <w:t>11-03-Catchup-meeting</w:t>
            </w:r>
          </w:p>
        </w:tc>
        <w:tc>
          <w:tcPr>
            <w:tcW w:w="3060" w:type="dxa"/>
          </w:tcPr>
          <w:p w14:paraId="16C3EA75" w14:textId="77777777" w:rsidR="001528E5" w:rsidRDefault="00CE7D4D">
            <w:pPr>
              <w:tabs>
                <w:tab w:val="left" w:pos="711"/>
              </w:tabs>
              <w:bidi/>
              <w:ind w:left="621" w:hanging="621"/>
            </w:pPr>
            <w:r>
              <w:rPr>
                <w:rtl/>
              </w:rPr>
              <w:t>11-3 تنظيم اجتماع المتابعة</w:t>
            </w:r>
          </w:p>
        </w:tc>
        <w:tc>
          <w:tcPr>
            <w:tcW w:w="2880" w:type="dxa"/>
          </w:tcPr>
          <w:p w14:paraId="16C3EA76" w14:textId="77777777" w:rsidR="001528E5" w:rsidRDefault="00CE7D4D">
            <w:pPr>
              <w:ind w:left="0"/>
            </w:pPr>
            <w:r>
              <w:t>Catchup-meeting-email-and-google-form-templates.docx</w:t>
            </w:r>
          </w:p>
        </w:tc>
        <w:tc>
          <w:tcPr>
            <w:tcW w:w="5760" w:type="dxa"/>
          </w:tcPr>
          <w:p w14:paraId="16C3EA77" w14:textId="77777777" w:rsidR="001528E5" w:rsidRDefault="00CE7D4D">
            <w:pPr>
              <w:bidi/>
              <w:ind w:left="0"/>
            </w:pPr>
            <w:r>
              <w:rPr>
                <w:rtl/>
              </w:rPr>
              <w:t xml:space="preserve">إيميل واستطلاع راي لإعادة التواصل مع خريجي الدورة التدريبية بطريقة تشاركية بعد مرور ستة أشهر من انتهاء الدورة. </w:t>
            </w:r>
          </w:p>
        </w:tc>
      </w:tr>
      <w:tr w:rsidR="001528E5" w14:paraId="16C3EA7D" w14:textId="77777777">
        <w:tc>
          <w:tcPr>
            <w:tcW w:w="2245" w:type="dxa"/>
          </w:tcPr>
          <w:p w14:paraId="16C3EA79" w14:textId="77777777" w:rsidR="001528E5" w:rsidRDefault="00CE7D4D">
            <w:pPr>
              <w:bidi/>
              <w:ind w:left="0"/>
              <w:jc w:val="center"/>
              <w:rPr>
                <w:b/>
                <w:color w:val="FFFFFF"/>
              </w:rPr>
            </w:pPr>
            <w:r>
              <w:rPr>
                <w:b/>
                <w:color w:val="FFFFFF"/>
                <w:rtl/>
              </w:rPr>
              <w:t>المجلد</w:t>
            </w:r>
          </w:p>
        </w:tc>
        <w:tc>
          <w:tcPr>
            <w:tcW w:w="3060" w:type="dxa"/>
          </w:tcPr>
          <w:p w14:paraId="16C3EA7A" w14:textId="77777777" w:rsidR="001528E5" w:rsidRDefault="00CE7D4D">
            <w:pPr>
              <w:ind w:left="0"/>
              <w:jc w:val="center"/>
              <w:rPr>
                <w:b/>
                <w:color w:val="FFFFFF"/>
              </w:rPr>
            </w:pPr>
            <w:r>
              <w:rPr>
                <w:b/>
                <w:color w:val="FFFFFF"/>
                <w:rtl/>
              </w:rPr>
              <w:t>النشاط</w:t>
            </w:r>
          </w:p>
        </w:tc>
        <w:tc>
          <w:tcPr>
            <w:tcW w:w="2880" w:type="dxa"/>
          </w:tcPr>
          <w:p w14:paraId="16C3EA7B" w14:textId="77777777" w:rsidR="001528E5" w:rsidRDefault="00CE7D4D">
            <w:pPr>
              <w:bidi/>
              <w:ind w:left="0"/>
              <w:jc w:val="center"/>
              <w:rPr>
                <w:b/>
                <w:color w:val="FFFFFF"/>
              </w:rPr>
            </w:pPr>
            <w:r>
              <w:rPr>
                <w:b/>
                <w:color w:val="FFFFFF"/>
                <w:rtl/>
              </w:rPr>
              <w:t>الملف</w:t>
            </w:r>
          </w:p>
        </w:tc>
        <w:tc>
          <w:tcPr>
            <w:tcW w:w="5760" w:type="dxa"/>
          </w:tcPr>
          <w:p w14:paraId="16C3EA7C" w14:textId="77777777" w:rsidR="001528E5" w:rsidRDefault="00CE7D4D">
            <w:pPr>
              <w:bidi/>
              <w:ind w:left="0"/>
              <w:jc w:val="center"/>
              <w:rPr>
                <w:b/>
                <w:color w:val="FFFFFF"/>
              </w:rPr>
            </w:pPr>
            <w:r>
              <w:rPr>
                <w:b/>
                <w:color w:val="FFFFFF"/>
                <w:rtl/>
              </w:rPr>
              <w:t>الوصف</w:t>
            </w:r>
          </w:p>
        </w:tc>
      </w:tr>
      <w:tr w:rsidR="001528E5" w14:paraId="16C3EA83" w14:textId="77777777">
        <w:tc>
          <w:tcPr>
            <w:tcW w:w="2245" w:type="dxa"/>
          </w:tcPr>
          <w:p w14:paraId="16C3EA7E" w14:textId="77777777" w:rsidR="001528E5" w:rsidRDefault="00CE7D4D">
            <w:pPr>
              <w:ind w:left="0"/>
            </w:pPr>
            <w:r>
              <w:t>09-01-Uses-of-humanitarian-standards</w:t>
            </w:r>
          </w:p>
        </w:tc>
        <w:tc>
          <w:tcPr>
            <w:tcW w:w="3060" w:type="dxa"/>
          </w:tcPr>
          <w:p w14:paraId="16C3EA7F" w14:textId="77777777" w:rsidR="001528E5" w:rsidRDefault="00CE7D4D">
            <w:pPr>
              <w:tabs>
                <w:tab w:val="left" w:pos="711"/>
              </w:tabs>
              <w:bidi/>
              <w:ind w:left="621" w:hanging="621"/>
            </w:pPr>
            <w:r>
              <w:rPr>
                <w:rtl/>
              </w:rPr>
              <w:t xml:space="preserve">9-1 لماذا توجد المعايير الإنسانية؟ (الجزء 2) </w:t>
            </w:r>
          </w:p>
        </w:tc>
        <w:tc>
          <w:tcPr>
            <w:tcW w:w="2880" w:type="dxa"/>
          </w:tcPr>
          <w:p w14:paraId="16C3EA80" w14:textId="77777777" w:rsidR="001528E5" w:rsidRDefault="00CE7D4D">
            <w:pPr>
              <w:ind w:left="0"/>
            </w:pPr>
            <w:r>
              <w:t>why-have-standards.docx</w:t>
            </w:r>
          </w:p>
        </w:tc>
        <w:tc>
          <w:tcPr>
            <w:tcW w:w="5760" w:type="dxa"/>
          </w:tcPr>
          <w:p w14:paraId="16C3EA81" w14:textId="77777777" w:rsidR="001528E5" w:rsidRDefault="001528E5">
            <w:pPr>
              <w:bidi/>
              <w:ind w:left="0"/>
            </w:pPr>
          </w:p>
          <w:p w14:paraId="16C3EA82" w14:textId="77777777" w:rsidR="001528E5" w:rsidRDefault="00CE7D4D">
            <w:pPr>
              <w:bidi/>
              <w:ind w:left="0"/>
            </w:pPr>
            <w:r>
              <w:rPr>
                <w:rtl/>
              </w:rPr>
              <w:t>ملاحظات استخلاص المعلومات: استخدامات المعايير الإنسانية</w:t>
            </w:r>
          </w:p>
        </w:tc>
      </w:tr>
      <w:tr w:rsidR="001528E5" w14:paraId="16C3EA8A" w14:textId="77777777">
        <w:tc>
          <w:tcPr>
            <w:tcW w:w="2245" w:type="dxa"/>
          </w:tcPr>
          <w:p w14:paraId="16C3EA84" w14:textId="77777777" w:rsidR="001528E5" w:rsidRDefault="00CE7D4D">
            <w:pPr>
              <w:ind w:left="0"/>
            </w:pPr>
            <w:r>
              <w:t>09-03-Template-survey</w:t>
            </w:r>
          </w:p>
        </w:tc>
        <w:tc>
          <w:tcPr>
            <w:tcW w:w="3060" w:type="dxa"/>
          </w:tcPr>
          <w:p w14:paraId="16C3EA85" w14:textId="77777777" w:rsidR="001528E5" w:rsidRDefault="001528E5">
            <w:pPr>
              <w:tabs>
                <w:tab w:val="left" w:pos="711"/>
              </w:tabs>
              <w:ind w:left="621" w:hanging="621"/>
            </w:pPr>
          </w:p>
          <w:p w14:paraId="16C3EA86" w14:textId="77777777" w:rsidR="001528E5" w:rsidRDefault="00CE7D4D">
            <w:pPr>
              <w:tabs>
                <w:tab w:val="left" w:pos="711"/>
              </w:tabs>
              <w:bidi/>
              <w:ind w:left="621" w:hanging="621"/>
            </w:pPr>
            <w:r>
              <w:rPr>
                <w:rtl/>
              </w:rPr>
              <w:t>9-3 ما رأيك في الدورة التدريبية؟</w:t>
            </w:r>
          </w:p>
          <w:p w14:paraId="16C3EA87" w14:textId="77777777" w:rsidR="001528E5" w:rsidRDefault="001528E5">
            <w:pPr>
              <w:tabs>
                <w:tab w:val="left" w:pos="711"/>
              </w:tabs>
              <w:ind w:left="0"/>
            </w:pPr>
          </w:p>
        </w:tc>
        <w:tc>
          <w:tcPr>
            <w:tcW w:w="2880" w:type="dxa"/>
          </w:tcPr>
          <w:p w14:paraId="16C3EA88" w14:textId="77777777" w:rsidR="001528E5" w:rsidRDefault="00CE7D4D">
            <w:pPr>
              <w:ind w:left="0"/>
            </w:pPr>
            <w:r>
              <w:t>short-end-of-training-survey.docx</w:t>
            </w:r>
          </w:p>
        </w:tc>
        <w:tc>
          <w:tcPr>
            <w:tcW w:w="5760" w:type="dxa"/>
          </w:tcPr>
          <w:p w14:paraId="16C3EA89" w14:textId="77777777" w:rsidR="001528E5" w:rsidRDefault="00CE7D4D">
            <w:pPr>
              <w:bidi/>
              <w:ind w:left="0"/>
            </w:pPr>
            <w:r>
              <w:rPr>
                <w:rtl/>
              </w:rPr>
              <w:t xml:space="preserve">استطلاع نهاية الدورات </w:t>
            </w:r>
            <w:r>
              <w:rPr>
                <w:rtl/>
              </w:rPr>
              <w:t>للتدريبات القصيرة</w:t>
            </w:r>
          </w:p>
        </w:tc>
      </w:tr>
      <w:tr w:rsidR="001528E5" w14:paraId="16C3EA90" w14:textId="77777777">
        <w:tc>
          <w:tcPr>
            <w:tcW w:w="2245" w:type="dxa"/>
          </w:tcPr>
          <w:p w14:paraId="16C3EA8B" w14:textId="77777777" w:rsidR="001528E5" w:rsidRDefault="00CE7D4D">
            <w:pPr>
              <w:ind w:left="0"/>
            </w:pPr>
            <w:r>
              <w:t>09-05-Further-information</w:t>
            </w:r>
          </w:p>
        </w:tc>
        <w:tc>
          <w:tcPr>
            <w:tcW w:w="3060" w:type="dxa"/>
          </w:tcPr>
          <w:p w14:paraId="16C3EA8C" w14:textId="77777777" w:rsidR="001528E5" w:rsidRDefault="00CE7D4D">
            <w:pPr>
              <w:tabs>
                <w:tab w:val="left" w:pos="711"/>
              </w:tabs>
              <w:bidi/>
              <w:ind w:left="621" w:hanging="621"/>
            </w:pPr>
            <w:r>
              <w:rPr>
                <w:rtl/>
              </w:rPr>
              <w:t>9-5 أين يمكنك ايجاد المزيد من المعلومات؟</w:t>
            </w:r>
          </w:p>
          <w:p w14:paraId="16C3EA8D" w14:textId="77777777" w:rsidR="001528E5" w:rsidRDefault="001528E5">
            <w:pPr>
              <w:tabs>
                <w:tab w:val="left" w:pos="711"/>
              </w:tabs>
              <w:bidi/>
              <w:ind w:left="621" w:hanging="621"/>
            </w:pPr>
          </w:p>
        </w:tc>
        <w:tc>
          <w:tcPr>
            <w:tcW w:w="2880" w:type="dxa"/>
          </w:tcPr>
          <w:p w14:paraId="16C3EA8E" w14:textId="77777777" w:rsidR="001528E5" w:rsidRDefault="00CE7D4D">
            <w:pPr>
              <w:ind w:left="0"/>
            </w:pPr>
            <w:r>
              <w:t>Sphere-further-information-handout.docx</w:t>
            </w:r>
          </w:p>
        </w:tc>
        <w:tc>
          <w:tcPr>
            <w:tcW w:w="5760" w:type="dxa"/>
          </w:tcPr>
          <w:p w14:paraId="16C3EA8F" w14:textId="77777777" w:rsidR="001528E5" w:rsidRDefault="00CE7D4D">
            <w:pPr>
              <w:bidi/>
              <w:ind w:left="0"/>
            </w:pPr>
            <w:r>
              <w:rPr>
                <w:rtl/>
              </w:rPr>
              <w:t>كتيب إلكتروني يمنح للمشاركين في نهاية الدورة التدريبية.</w:t>
            </w:r>
          </w:p>
        </w:tc>
      </w:tr>
      <w:tr w:rsidR="001528E5" w14:paraId="16C3EA96" w14:textId="77777777">
        <w:trPr>
          <w:trHeight w:val="408"/>
        </w:trPr>
        <w:tc>
          <w:tcPr>
            <w:tcW w:w="2245" w:type="dxa"/>
            <w:vMerge w:val="restart"/>
          </w:tcPr>
          <w:p w14:paraId="16C3EA91" w14:textId="77777777" w:rsidR="001528E5" w:rsidRDefault="00CE7D4D">
            <w:pPr>
              <w:ind w:left="0"/>
            </w:pPr>
            <w:r>
              <w:t>10-01-HSP</w:t>
            </w:r>
          </w:p>
        </w:tc>
        <w:tc>
          <w:tcPr>
            <w:tcW w:w="3060" w:type="dxa"/>
            <w:vMerge w:val="restart"/>
          </w:tcPr>
          <w:p w14:paraId="16C3EA92" w14:textId="77777777" w:rsidR="001528E5" w:rsidRDefault="00CE7D4D">
            <w:pPr>
              <w:tabs>
                <w:tab w:val="left" w:pos="711"/>
              </w:tabs>
              <w:bidi/>
              <w:ind w:left="621" w:hanging="621"/>
            </w:pPr>
            <w:r>
              <w:rPr>
                <w:rtl/>
              </w:rPr>
              <w:t>10-1 ما مدى معرفتك بشراكة المعايير الإنسانية؟</w:t>
            </w:r>
          </w:p>
          <w:p w14:paraId="16C3EA93" w14:textId="77777777" w:rsidR="001528E5" w:rsidRDefault="00CE7D4D">
            <w:pPr>
              <w:tabs>
                <w:tab w:val="left" w:pos="711"/>
              </w:tabs>
              <w:ind w:left="0"/>
            </w:pPr>
            <w:r>
              <w:t xml:space="preserve"> </w:t>
            </w:r>
          </w:p>
        </w:tc>
        <w:tc>
          <w:tcPr>
            <w:tcW w:w="2880" w:type="dxa"/>
          </w:tcPr>
          <w:p w14:paraId="16C3EA94" w14:textId="77777777" w:rsidR="001528E5" w:rsidRDefault="00CE7D4D">
            <w:pPr>
              <w:ind w:left="0"/>
            </w:pPr>
            <w:r>
              <w:t>A-possible-solution.docx</w:t>
            </w:r>
          </w:p>
        </w:tc>
        <w:tc>
          <w:tcPr>
            <w:tcW w:w="5760" w:type="dxa"/>
          </w:tcPr>
          <w:p w14:paraId="16C3EA95" w14:textId="77777777" w:rsidR="001528E5" w:rsidRDefault="00CE7D4D">
            <w:pPr>
              <w:bidi/>
              <w:ind w:left="0"/>
            </w:pPr>
            <w:r>
              <w:rPr>
                <w:rtl/>
              </w:rPr>
              <w:t>حل مقترح (عقب نهاية الناشط)</w:t>
            </w:r>
          </w:p>
        </w:tc>
      </w:tr>
      <w:tr w:rsidR="001528E5" w14:paraId="16C3EA9B" w14:textId="77777777">
        <w:trPr>
          <w:trHeight w:val="247"/>
        </w:trPr>
        <w:tc>
          <w:tcPr>
            <w:tcW w:w="2245" w:type="dxa"/>
            <w:vMerge/>
          </w:tcPr>
          <w:p w14:paraId="16C3EA97" w14:textId="77777777" w:rsidR="001528E5" w:rsidRDefault="001528E5">
            <w:pPr>
              <w:widowControl w:val="0"/>
              <w:pBdr>
                <w:top w:val="nil"/>
                <w:left w:val="nil"/>
                <w:bottom w:val="nil"/>
                <w:right w:val="nil"/>
                <w:between w:val="nil"/>
              </w:pBdr>
              <w:spacing w:line="276" w:lineRule="auto"/>
              <w:ind w:left="0"/>
            </w:pPr>
          </w:p>
        </w:tc>
        <w:tc>
          <w:tcPr>
            <w:tcW w:w="3060" w:type="dxa"/>
            <w:vMerge/>
          </w:tcPr>
          <w:p w14:paraId="16C3EA98" w14:textId="77777777" w:rsidR="001528E5" w:rsidRDefault="001528E5">
            <w:pPr>
              <w:widowControl w:val="0"/>
              <w:pBdr>
                <w:top w:val="nil"/>
                <w:left w:val="nil"/>
                <w:bottom w:val="nil"/>
                <w:right w:val="nil"/>
                <w:between w:val="nil"/>
              </w:pBdr>
              <w:spacing w:line="276" w:lineRule="auto"/>
              <w:ind w:left="0"/>
            </w:pPr>
          </w:p>
        </w:tc>
        <w:tc>
          <w:tcPr>
            <w:tcW w:w="2880" w:type="dxa"/>
          </w:tcPr>
          <w:p w14:paraId="16C3EA99" w14:textId="77777777" w:rsidR="001528E5" w:rsidRDefault="00CE7D4D">
            <w:pPr>
              <w:ind w:left="0"/>
            </w:pPr>
            <w:r>
              <w:t>HSP-documents-and-</w:t>
            </w:r>
            <w:proofErr w:type="spellStart"/>
            <w:r>
              <w:t>entities.rtb</w:t>
            </w:r>
            <w:proofErr w:type="spellEnd"/>
          </w:p>
        </w:tc>
        <w:tc>
          <w:tcPr>
            <w:tcW w:w="5760" w:type="dxa"/>
          </w:tcPr>
          <w:p w14:paraId="16C3EA9A" w14:textId="77777777" w:rsidR="001528E5" w:rsidRDefault="00CE7D4D">
            <w:pPr>
              <w:bidi/>
              <w:ind w:left="0"/>
            </w:pPr>
            <w:r>
              <w:rPr>
                <w:rtl/>
              </w:rPr>
              <w:t>نموذج لتطبيق ميرو</w:t>
            </w:r>
          </w:p>
        </w:tc>
      </w:tr>
      <w:tr w:rsidR="001528E5" w14:paraId="16C3EAA0" w14:textId="77777777">
        <w:trPr>
          <w:trHeight w:val="245"/>
        </w:trPr>
        <w:tc>
          <w:tcPr>
            <w:tcW w:w="2245" w:type="dxa"/>
            <w:vMerge/>
          </w:tcPr>
          <w:p w14:paraId="16C3EA9C" w14:textId="77777777" w:rsidR="001528E5" w:rsidRDefault="001528E5">
            <w:pPr>
              <w:widowControl w:val="0"/>
              <w:pBdr>
                <w:top w:val="nil"/>
                <w:left w:val="nil"/>
                <w:bottom w:val="nil"/>
                <w:right w:val="nil"/>
                <w:between w:val="nil"/>
              </w:pBdr>
              <w:spacing w:line="276" w:lineRule="auto"/>
              <w:ind w:left="0"/>
            </w:pPr>
          </w:p>
        </w:tc>
        <w:tc>
          <w:tcPr>
            <w:tcW w:w="3060" w:type="dxa"/>
            <w:vMerge/>
          </w:tcPr>
          <w:p w14:paraId="16C3EA9D" w14:textId="77777777" w:rsidR="001528E5" w:rsidRDefault="001528E5">
            <w:pPr>
              <w:widowControl w:val="0"/>
              <w:pBdr>
                <w:top w:val="nil"/>
                <w:left w:val="nil"/>
                <w:bottom w:val="nil"/>
                <w:right w:val="nil"/>
                <w:between w:val="nil"/>
              </w:pBdr>
              <w:spacing w:line="276" w:lineRule="auto"/>
              <w:ind w:left="0"/>
            </w:pPr>
          </w:p>
        </w:tc>
        <w:tc>
          <w:tcPr>
            <w:tcW w:w="2880" w:type="dxa"/>
          </w:tcPr>
          <w:p w14:paraId="16C3EA9E" w14:textId="77777777" w:rsidR="001528E5" w:rsidRDefault="00CE7D4D">
            <w:pPr>
              <w:ind w:left="0"/>
            </w:pPr>
            <w:r>
              <w:t>HSP-documents-and-entities.pdf</w:t>
            </w:r>
          </w:p>
        </w:tc>
        <w:tc>
          <w:tcPr>
            <w:tcW w:w="5760" w:type="dxa"/>
          </w:tcPr>
          <w:p w14:paraId="16C3EA9F" w14:textId="77777777" w:rsidR="001528E5" w:rsidRDefault="00CE7D4D">
            <w:pPr>
              <w:bidi/>
              <w:ind w:left="0"/>
            </w:pPr>
            <w:r>
              <w:rPr>
                <w:rtl/>
              </w:rPr>
              <w:t>لقطة من الشاشة لنموذج تطبيق ميرو (قبل بدء النشاط)</w:t>
            </w:r>
          </w:p>
        </w:tc>
      </w:tr>
      <w:tr w:rsidR="001528E5" w14:paraId="16C3EAA6" w14:textId="77777777">
        <w:trPr>
          <w:trHeight w:val="245"/>
        </w:trPr>
        <w:tc>
          <w:tcPr>
            <w:tcW w:w="2245" w:type="dxa"/>
            <w:vMerge/>
          </w:tcPr>
          <w:p w14:paraId="16C3EAA1" w14:textId="77777777" w:rsidR="001528E5" w:rsidRDefault="001528E5">
            <w:pPr>
              <w:widowControl w:val="0"/>
              <w:pBdr>
                <w:top w:val="nil"/>
                <w:left w:val="nil"/>
                <w:bottom w:val="nil"/>
                <w:right w:val="nil"/>
                <w:between w:val="nil"/>
              </w:pBdr>
              <w:spacing w:line="276" w:lineRule="auto"/>
              <w:ind w:left="0"/>
            </w:pPr>
          </w:p>
        </w:tc>
        <w:tc>
          <w:tcPr>
            <w:tcW w:w="3060" w:type="dxa"/>
            <w:vMerge/>
          </w:tcPr>
          <w:p w14:paraId="16C3EAA2" w14:textId="77777777" w:rsidR="001528E5" w:rsidRDefault="001528E5">
            <w:pPr>
              <w:widowControl w:val="0"/>
              <w:pBdr>
                <w:top w:val="nil"/>
                <w:left w:val="nil"/>
                <w:bottom w:val="nil"/>
                <w:right w:val="nil"/>
                <w:between w:val="nil"/>
              </w:pBdr>
              <w:spacing w:line="276" w:lineRule="auto"/>
              <w:ind w:left="0"/>
            </w:pPr>
          </w:p>
        </w:tc>
        <w:tc>
          <w:tcPr>
            <w:tcW w:w="2880" w:type="dxa"/>
          </w:tcPr>
          <w:p w14:paraId="16C3EAA3" w14:textId="77777777" w:rsidR="001528E5" w:rsidRDefault="00CE7D4D">
            <w:pPr>
              <w:ind w:left="0"/>
            </w:pPr>
            <w:r>
              <w:t>[Various: 29 virtual cards in PNG format]</w:t>
            </w:r>
          </w:p>
        </w:tc>
        <w:tc>
          <w:tcPr>
            <w:tcW w:w="5760" w:type="dxa"/>
          </w:tcPr>
          <w:p w14:paraId="16C3EAA4" w14:textId="77777777" w:rsidR="001528E5" w:rsidRDefault="00CE7D4D">
            <w:pPr>
              <w:bidi/>
              <w:ind w:left="0"/>
            </w:pPr>
            <w:r>
              <w:rPr>
                <w:rtl/>
              </w:rPr>
              <w:t xml:space="preserve">ملفات صور </w:t>
            </w:r>
            <w:r>
              <w:rPr>
                <w:rtl/>
              </w:rPr>
              <w:t>لتحميلها على منصتك الإلكترونية كبطاقات ألعاب</w:t>
            </w:r>
          </w:p>
          <w:p w14:paraId="16C3EAA5" w14:textId="77777777" w:rsidR="001528E5" w:rsidRDefault="001528E5">
            <w:pPr>
              <w:ind w:left="0"/>
            </w:pPr>
          </w:p>
        </w:tc>
      </w:tr>
      <w:tr w:rsidR="001528E5" w14:paraId="16C3EAAB" w14:textId="77777777">
        <w:trPr>
          <w:trHeight w:val="350"/>
        </w:trPr>
        <w:tc>
          <w:tcPr>
            <w:tcW w:w="2245" w:type="dxa"/>
          </w:tcPr>
          <w:p w14:paraId="16C3EAA7" w14:textId="77777777" w:rsidR="001528E5" w:rsidRDefault="00CE7D4D">
            <w:pPr>
              <w:ind w:left="0"/>
            </w:pPr>
            <w:r>
              <w:t>11-03-Catchup-meeting</w:t>
            </w:r>
          </w:p>
        </w:tc>
        <w:tc>
          <w:tcPr>
            <w:tcW w:w="3060" w:type="dxa"/>
          </w:tcPr>
          <w:p w14:paraId="16C3EAA8" w14:textId="77777777" w:rsidR="001528E5" w:rsidRDefault="00CE7D4D">
            <w:pPr>
              <w:tabs>
                <w:tab w:val="left" w:pos="711"/>
              </w:tabs>
              <w:bidi/>
              <w:ind w:left="621" w:hanging="621"/>
            </w:pPr>
            <w:r>
              <w:rPr>
                <w:rtl/>
              </w:rPr>
              <w:t>11-3 تنظيم اجتماع المتابعة</w:t>
            </w:r>
          </w:p>
        </w:tc>
        <w:tc>
          <w:tcPr>
            <w:tcW w:w="2880" w:type="dxa"/>
          </w:tcPr>
          <w:p w14:paraId="16C3EAA9" w14:textId="77777777" w:rsidR="001528E5" w:rsidRDefault="00CE7D4D">
            <w:pPr>
              <w:ind w:left="0"/>
            </w:pPr>
            <w:r>
              <w:t>Catchup-meeting-email-and-google-form-templates.docx</w:t>
            </w:r>
          </w:p>
        </w:tc>
        <w:tc>
          <w:tcPr>
            <w:tcW w:w="5760" w:type="dxa"/>
          </w:tcPr>
          <w:p w14:paraId="16C3EAAA" w14:textId="77777777" w:rsidR="001528E5" w:rsidRDefault="00CE7D4D">
            <w:pPr>
              <w:bidi/>
              <w:ind w:left="0"/>
            </w:pPr>
            <w:r>
              <w:rPr>
                <w:rtl/>
              </w:rPr>
              <w:t xml:space="preserve">إيميل واستطلاع راي لإعادة التواصل مع خريجي الدورة التدريبية بطريقة تشاركية بعد مرور ستة أشهر من انتهاء الدورة. </w:t>
            </w:r>
          </w:p>
        </w:tc>
      </w:tr>
    </w:tbl>
    <w:p w14:paraId="16C3EAAC" w14:textId="77777777" w:rsidR="001528E5" w:rsidRDefault="001528E5">
      <w:pPr>
        <w:pStyle w:val="Heading1"/>
        <w:bidi/>
        <w:sectPr w:rsidR="001528E5">
          <w:headerReference w:type="default" r:id="rId73"/>
          <w:footerReference w:type="default" r:id="rId74"/>
          <w:pgSz w:w="16834" w:h="11909" w:orient="landscape"/>
          <w:pgMar w:top="1440" w:right="1440" w:bottom="1440" w:left="1440" w:header="720" w:footer="720" w:gutter="0"/>
          <w:cols w:space="720"/>
        </w:sectPr>
      </w:pPr>
    </w:p>
    <w:p w14:paraId="16C3EAAD" w14:textId="77777777" w:rsidR="001528E5" w:rsidRDefault="00CE7D4D">
      <w:pPr>
        <w:pStyle w:val="Heading1"/>
        <w:bidi/>
      </w:pPr>
      <w:bookmarkStart w:id="1" w:name="_heading=h.30j0zll" w:colFirst="0" w:colLast="0"/>
      <w:bookmarkEnd w:id="1"/>
      <w:r>
        <w:rPr>
          <w:rtl/>
        </w:rPr>
        <w:lastRenderedPageBreak/>
        <w:t>المصادر والمواد</w:t>
      </w:r>
    </w:p>
    <w:p w14:paraId="16C3EAAE" w14:textId="77777777" w:rsidR="001528E5" w:rsidRDefault="00CE7D4D">
      <w:pPr>
        <w:bidi/>
        <w:ind w:left="0"/>
        <w:jc w:val="both"/>
        <w:rPr>
          <w:b/>
          <w:sz w:val="28"/>
          <w:szCs w:val="28"/>
        </w:rPr>
      </w:pPr>
      <w:r>
        <w:rPr>
          <w:b/>
          <w:sz w:val="28"/>
          <w:szCs w:val="28"/>
          <w:rtl/>
        </w:rPr>
        <w:t xml:space="preserve">وثائق الطرف الثالث المدرجة في هذه الحزمة التدريبية </w:t>
      </w:r>
    </w:p>
    <w:p w14:paraId="16C3EAAF" w14:textId="77777777" w:rsidR="001528E5" w:rsidRDefault="00CE7D4D">
      <w:pPr>
        <w:bidi/>
        <w:ind w:left="0"/>
        <w:jc w:val="both"/>
        <w:rPr>
          <w:sz w:val="28"/>
          <w:szCs w:val="28"/>
        </w:rPr>
      </w:pPr>
      <w:r>
        <w:rPr>
          <w:sz w:val="28"/>
          <w:szCs w:val="28"/>
          <w:rtl/>
        </w:rPr>
        <w:t xml:space="preserve">في هذه الحزمة التدريبية، ستجد المستندات التالية (باللغة الإنجليزية فقط): </w:t>
      </w:r>
    </w:p>
    <w:p w14:paraId="16C3EAB0" w14:textId="77777777" w:rsidR="001528E5" w:rsidRDefault="00CE7D4D">
      <w:pPr>
        <w:bidi/>
        <w:ind w:left="0"/>
        <w:jc w:val="both"/>
        <w:rPr>
          <w:sz w:val="28"/>
          <w:szCs w:val="28"/>
        </w:rPr>
      </w:pPr>
      <w:r>
        <w:rPr>
          <w:sz w:val="28"/>
          <w:szCs w:val="28"/>
        </w:rPr>
        <w:t>(Birthing Sphere.pdf</w:t>
      </w:r>
      <w:r>
        <w:rPr>
          <w:sz w:val="28"/>
          <w:szCs w:val="28"/>
          <w:rtl/>
        </w:rPr>
        <w:t xml:space="preserve">): ورقة كتبها بيتر ووكر وسوزان بوردين، وهما من المدربين "ذوي الفكر المستقل" المذكورين أعلاه الذين عاصروا نشأة </w:t>
      </w:r>
      <w:r>
        <w:rPr>
          <w:sz w:val="28"/>
          <w:szCs w:val="28"/>
          <w:rtl/>
        </w:rPr>
        <w:t xml:space="preserve">اسفير. يحكي قصة بدء اسفير وعامه الأول ويتتبع تاريخ كيفية بدء المشروع وعلاقته بالأحداث الرئيسية الأخرى في ذلك الوقت.  </w:t>
      </w:r>
    </w:p>
    <w:p w14:paraId="16C3EAB1" w14:textId="77777777" w:rsidR="001528E5" w:rsidRDefault="00CE7D4D">
      <w:pPr>
        <w:bidi/>
        <w:ind w:left="0"/>
        <w:jc w:val="both"/>
        <w:rPr>
          <w:sz w:val="28"/>
          <w:szCs w:val="28"/>
        </w:rPr>
      </w:pPr>
      <w:r>
        <w:rPr>
          <w:sz w:val="28"/>
          <w:szCs w:val="28"/>
        </w:rPr>
        <w:t>(CXC-Virtual-Facilitation-Toolkit.pdf</w:t>
      </w:r>
      <w:r>
        <w:rPr>
          <w:sz w:val="28"/>
          <w:szCs w:val="28"/>
          <w:rtl/>
        </w:rPr>
        <w:t>): يأمل المؤلفون "أن تعزز مجموعة الأدوات هذه قواك الخارقة في مجال عملك في التيسير عبر الإنترنت وتمكّن</w:t>
      </w:r>
      <w:r>
        <w:rPr>
          <w:sz w:val="28"/>
          <w:szCs w:val="28"/>
          <w:rtl/>
        </w:rPr>
        <w:t>ك من استضافة تجارب تحويلية عبر الإنترنت لفريقك ومجتمعك!"</w:t>
      </w:r>
    </w:p>
    <w:p w14:paraId="16C3EAB2" w14:textId="77777777" w:rsidR="001528E5" w:rsidRDefault="00CE7D4D">
      <w:pPr>
        <w:bidi/>
        <w:ind w:left="0"/>
        <w:jc w:val="both"/>
        <w:rPr>
          <w:b/>
          <w:sz w:val="28"/>
          <w:szCs w:val="28"/>
        </w:rPr>
      </w:pPr>
      <w:r>
        <w:rPr>
          <w:b/>
          <w:sz w:val="28"/>
          <w:szCs w:val="28"/>
          <w:rtl/>
        </w:rPr>
        <w:t>قوائم التشغيل غير المدرجة على يوتيوب:</w:t>
      </w:r>
    </w:p>
    <w:p w14:paraId="16C3EAB3" w14:textId="77777777" w:rsidR="001528E5" w:rsidRDefault="00CE7D4D">
      <w:pPr>
        <w:numPr>
          <w:ilvl w:val="0"/>
          <w:numId w:val="16"/>
        </w:numPr>
        <w:pBdr>
          <w:top w:val="nil"/>
          <w:left w:val="nil"/>
          <w:bottom w:val="nil"/>
          <w:right w:val="nil"/>
          <w:between w:val="nil"/>
        </w:pBdr>
        <w:bidi/>
        <w:spacing w:after="0"/>
        <w:jc w:val="both"/>
        <w:rPr>
          <w:color w:val="000000"/>
          <w:sz w:val="28"/>
          <w:szCs w:val="28"/>
        </w:rPr>
      </w:pPr>
      <w:sdt>
        <w:sdtPr>
          <w:rPr>
            <w:rtl/>
          </w:rPr>
          <w:tag w:val="goog_rdk_0"/>
          <w:id w:val="-1468811056"/>
        </w:sdtPr>
        <w:sdtEndPr/>
        <w:sdtContent/>
      </w:sdt>
      <w:sdt>
        <w:sdtPr>
          <w:rPr>
            <w:rtl/>
          </w:rPr>
          <w:tag w:val="goog_rdk_1"/>
          <w:id w:val="1462758149"/>
          <w:showingPlcHdr/>
        </w:sdtPr>
        <w:sdtEndPr/>
        <w:sdtContent>
          <w:r w:rsidR="00AD01AD">
            <w:rPr>
              <w:rtl/>
            </w:rPr>
            <w:t xml:space="preserve">     </w:t>
          </w:r>
        </w:sdtContent>
      </w:sdt>
      <w:hyperlink r:id="rId75">
        <w:r>
          <w:rPr>
            <w:b/>
            <w:color w:val="0563C1"/>
            <w:sz w:val="28"/>
            <w:szCs w:val="28"/>
            <w:u w:val="single"/>
            <w:rtl/>
          </w:rPr>
          <w:t>حزمة</w:t>
        </w:r>
      </w:hyperlink>
      <w:hyperlink r:id="rId76">
        <w:r>
          <w:rPr>
            <w:b/>
            <w:color w:val="0563C1"/>
            <w:sz w:val="28"/>
            <w:szCs w:val="28"/>
            <w:u w:val="single"/>
            <w:rtl/>
          </w:rPr>
          <w:t xml:space="preserve"> </w:t>
        </w:r>
      </w:hyperlink>
      <w:hyperlink r:id="rId77">
        <w:r>
          <w:rPr>
            <w:b/>
            <w:color w:val="0563C1"/>
            <w:sz w:val="28"/>
            <w:szCs w:val="28"/>
            <w:u w:val="single"/>
            <w:rtl/>
          </w:rPr>
          <w:t>تدريب</w:t>
        </w:r>
      </w:hyperlink>
      <w:hyperlink r:id="rId78">
        <w:r>
          <w:rPr>
            <w:b/>
            <w:color w:val="0563C1"/>
            <w:sz w:val="28"/>
            <w:szCs w:val="28"/>
            <w:u w:val="single"/>
            <w:rtl/>
          </w:rPr>
          <w:t xml:space="preserve"> </w:t>
        </w:r>
      </w:hyperlink>
      <w:hyperlink r:id="rId79">
        <w:r>
          <w:rPr>
            <w:b/>
            <w:color w:val="0563C1"/>
            <w:sz w:val="28"/>
            <w:szCs w:val="28"/>
            <w:u w:val="single"/>
            <w:rtl/>
          </w:rPr>
          <w:t>اسفير</w:t>
        </w:r>
      </w:hyperlink>
      <w:hyperlink r:id="rId80">
        <w:r>
          <w:rPr>
            <w:b/>
            <w:color w:val="0563C1"/>
            <w:sz w:val="28"/>
            <w:szCs w:val="28"/>
            <w:u w:val="single"/>
            <w:rtl/>
          </w:rPr>
          <w:t xml:space="preserve"> </w:t>
        </w:r>
        <w:r>
          <w:rPr>
            <w:b/>
            <w:color w:val="0563C1"/>
            <w:sz w:val="28"/>
            <w:szCs w:val="28"/>
            <w:u w:val="single"/>
            <w:rtl/>
          </w:rPr>
          <w:t>2018</w:t>
        </w:r>
      </w:hyperlink>
      <w:r>
        <w:rPr>
          <w:color w:val="000000"/>
          <w:sz w:val="28"/>
          <w:szCs w:val="28"/>
          <w:rtl/>
        </w:rPr>
        <w:t xml:space="preserve">: تحتوي معظم الوحدات في </w:t>
      </w:r>
      <w:r>
        <w:fldChar w:fldCharType="begin"/>
      </w:r>
      <w:r>
        <w:instrText>HYPERLINK "https://spherestandards.org/ar/resources/sphere-training-package-2018-arabic/" \h</w:instrText>
      </w:r>
      <w:r>
        <w:fldChar w:fldCharType="separate"/>
      </w:r>
      <w:r>
        <w:rPr>
          <w:color w:val="0563C1"/>
          <w:sz w:val="28"/>
          <w:szCs w:val="28"/>
          <w:u w:val="single"/>
          <w:rtl/>
        </w:rPr>
        <w:t>حزمة</w:t>
      </w:r>
      <w:r>
        <w:rPr>
          <w:color w:val="0563C1"/>
          <w:sz w:val="28"/>
          <w:szCs w:val="28"/>
          <w:u w:val="single"/>
        </w:rPr>
        <w:fldChar w:fldCharType="end"/>
      </w:r>
      <w:hyperlink r:id="rId81">
        <w:r>
          <w:rPr>
            <w:color w:val="0563C1"/>
            <w:sz w:val="28"/>
            <w:szCs w:val="28"/>
            <w:u w:val="single"/>
            <w:rtl/>
          </w:rPr>
          <w:t xml:space="preserve"> </w:t>
        </w:r>
      </w:hyperlink>
      <w:hyperlink r:id="rId82">
        <w:r>
          <w:rPr>
            <w:color w:val="0563C1"/>
            <w:sz w:val="28"/>
            <w:szCs w:val="28"/>
            <w:u w:val="single"/>
            <w:rtl/>
          </w:rPr>
          <w:t>تدريب</w:t>
        </w:r>
      </w:hyperlink>
      <w:hyperlink r:id="rId83">
        <w:r>
          <w:rPr>
            <w:color w:val="0563C1"/>
            <w:sz w:val="28"/>
            <w:szCs w:val="28"/>
            <w:u w:val="single"/>
            <w:rtl/>
          </w:rPr>
          <w:t xml:space="preserve"> </w:t>
        </w:r>
      </w:hyperlink>
      <w:hyperlink r:id="rId84">
        <w:r>
          <w:rPr>
            <w:color w:val="0563C1"/>
            <w:sz w:val="28"/>
            <w:szCs w:val="28"/>
            <w:u w:val="single"/>
            <w:rtl/>
          </w:rPr>
          <w:t>اسفير</w:t>
        </w:r>
      </w:hyperlink>
      <w:r>
        <w:rPr>
          <w:color w:val="000000"/>
          <w:sz w:val="28"/>
          <w:szCs w:val="28"/>
          <w:rtl/>
        </w:rPr>
        <w:t xml:space="preserve"> الرئيسية على فيديو قصير لدراسة</w:t>
      </w:r>
      <w:r>
        <w:rPr>
          <w:color w:val="000000"/>
          <w:sz w:val="28"/>
          <w:szCs w:val="28"/>
          <w:rtl/>
        </w:rPr>
        <w:t xml:space="preserve"> حالة مقدمة من أطراف ثالثة وتستخدم بإذن منها. وبالإضافة إلى تضمينها في النسخة الكاملة من حزمة تدريب اسفير، تتوفر مقاطع الفيديو هذه الآن على قناة اسفير على يوتيوب حيث تحتوي على ترجمة برتغالي اختياري. إذا كنت ترغب في إرسال ترجمة بلغات أخرى، يرجى الاتصال باسف</w:t>
      </w:r>
      <w:r>
        <w:rPr>
          <w:color w:val="000000"/>
          <w:sz w:val="28"/>
          <w:szCs w:val="28"/>
          <w:rtl/>
        </w:rPr>
        <w:t xml:space="preserve">ير وسنمنحك إمكانية الوصول إلى أداة المستخدمة للفيديو: </w:t>
      </w:r>
      <w:r>
        <w:fldChar w:fldCharType="begin"/>
      </w:r>
      <w:r>
        <w:instrText>HYPERLINK "https://www.happyscribe.com/" \h</w:instrText>
      </w:r>
      <w:r>
        <w:fldChar w:fldCharType="separate"/>
      </w:r>
      <w:proofErr w:type="spellStart"/>
      <w:r>
        <w:rPr>
          <w:color w:val="0563C1"/>
          <w:sz w:val="28"/>
          <w:szCs w:val="28"/>
          <w:u w:val="single"/>
        </w:rPr>
        <w:t>HappyScribe</w:t>
      </w:r>
      <w:proofErr w:type="spellEnd"/>
      <w:r>
        <w:rPr>
          <w:color w:val="0563C1"/>
          <w:sz w:val="28"/>
          <w:szCs w:val="28"/>
          <w:u w:val="single"/>
        </w:rPr>
        <w:fldChar w:fldCharType="end"/>
      </w:r>
      <w:r>
        <w:rPr>
          <w:color w:val="000000"/>
          <w:sz w:val="28"/>
          <w:szCs w:val="28"/>
        </w:rPr>
        <w:t>.</w:t>
      </w:r>
    </w:p>
    <w:p w14:paraId="16C3EAB4" w14:textId="77777777" w:rsidR="001528E5" w:rsidRDefault="001528E5">
      <w:pPr>
        <w:pBdr>
          <w:top w:val="nil"/>
          <w:left w:val="nil"/>
          <w:bottom w:val="nil"/>
          <w:right w:val="nil"/>
          <w:between w:val="nil"/>
        </w:pBdr>
        <w:bidi/>
        <w:spacing w:after="0"/>
        <w:ind w:left="720"/>
        <w:jc w:val="both"/>
        <w:rPr>
          <w:color w:val="000000"/>
          <w:sz w:val="28"/>
          <w:szCs w:val="28"/>
        </w:rPr>
      </w:pPr>
    </w:p>
    <w:p w14:paraId="16C3EAB5" w14:textId="77777777" w:rsidR="001528E5" w:rsidRDefault="00CE7D4D">
      <w:pPr>
        <w:numPr>
          <w:ilvl w:val="0"/>
          <w:numId w:val="16"/>
        </w:numPr>
        <w:pBdr>
          <w:top w:val="nil"/>
          <w:left w:val="nil"/>
          <w:bottom w:val="nil"/>
          <w:right w:val="nil"/>
          <w:between w:val="nil"/>
        </w:pBdr>
        <w:bidi/>
        <w:jc w:val="both"/>
        <w:rPr>
          <w:color w:val="000000"/>
          <w:sz w:val="28"/>
          <w:szCs w:val="28"/>
        </w:rPr>
      </w:pPr>
      <w:hyperlink r:id="rId85">
        <w:r>
          <w:rPr>
            <w:color w:val="0563C1"/>
            <w:sz w:val="28"/>
            <w:szCs w:val="28"/>
            <w:u w:val="single"/>
            <w:rtl/>
          </w:rPr>
          <w:t>الدورة</w:t>
        </w:r>
      </w:hyperlink>
      <w:hyperlink r:id="rId86">
        <w:r>
          <w:rPr>
            <w:color w:val="0563C1"/>
            <w:sz w:val="28"/>
            <w:szCs w:val="28"/>
            <w:u w:val="single"/>
            <w:rtl/>
          </w:rPr>
          <w:t xml:space="preserve"> </w:t>
        </w:r>
      </w:hyperlink>
      <w:hyperlink r:id="rId87">
        <w:r>
          <w:rPr>
            <w:color w:val="0563C1"/>
            <w:sz w:val="28"/>
            <w:szCs w:val="28"/>
            <w:u w:val="single"/>
            <w:rtl/>
          </w:rPr>
          <w:t>المفتوحة</w:t>
        </w:r>
      </w:hyperlink>
      <w:hyperlink r:id="rId88">
        <w:r>
          <w:rPr>
            <w:color w:val="0563C1"/>
            <w:sz w:val="28"/>
            <w:szCs w:val="28"/>
            <w:u w:val="single"/>
            <w:rtl/>
          </w:rPr>
          <w:t xml:space="preserve"> </w:t>
        </w:r>
      </w:hyperlink>
      <w:hyperlink r:id="rId89">
        <w:r>
          <w:rPr>
            <w:color w:val="0563C1"/>
            <w:sz w:val="28"/>
            <w:szCs w:val="28"/>
            <w:u w:val="single"/>
            <w:rtl/>
          </w:rPr>
          <w:t>الشاملة</w:t>
        </w:r>
      </w:hyperlink>
      <w:hyperlink r:id="rId90">
        <w:r>
          <w:rPr>
            <w:color w:val="0563C1"/>
            <w:sz w:val="28"/>
            <w:szCs w:val="28"/>
            <w:u w:val="single"/>
            <w:rtl/>
          </w:rPr>
          <w:t xml:space="preserve"> </w:t>
        </w:r>
      </w:hyperlink>
      <w:hyperlink r:id="rId91">
        <w:r>
          <w:rPr>
            <w:color w:val="0563C1"/>
            <w:sz w:val="28"/>
            <w:szCs w:val="28"/>
            <w:u w:val="single"/>
            <w:rtl/>
          </w:rPr>
          <w:t>عبر</w:t>
        </w:r>
      </w:hyperlink>
      <w:hyperlink r:id="rId92">
        <w:r>
          <w:rPr>
            <w:color w:val="0563C1"/>
            <w:sz w:val="28"/>
            <w:szCs w:val="28"/>
            <w:u w:val="single"/>
            <w:rtl/>
          </w:rPr>
          <w:t xml:space="preserve"> </w:t>
        </w:r>
      </w:hyperlink>
      <w:hyperlink r:id="rId93">
        <w:r>
          <w:rPr>
            <w:color w:val="0563C1"/>
            <w:sz w:val="28"/>
            <w:szCs w:val="28"/>
            <w:u w:val="single"/>
            <w:rtl/>
          </w:rPr>
          <w:t>الإنترنت</w:t>
        </w:r>
      </w:hyperlink>
      <w:hyperlink r:id="rId94">
        <w:r>
          <w:rPr>
            <w:color w:val="0563C1"/>
            <w:sz w:val="28"/>
            <w:szCs w:val="28"/>
            <w:u w:val="single"/>
            <w:rtl/>
          </w:rPr>
          <w:t xml:space="preserve"> </w:t>
        </w:r>
      </w:hyperlink>
      <w:hyperlink r:id="rId95">
        <w:r>
          <w:rPr>
            <w:color w:val="0563C1"/>
            <w:sz w:val="28"/>
            <w:szCs w:val="28"/>
            <w:u w:val="single"/>
            <w:rtl/>
          </w:rPr>
          <w:t>اسفير</w:t>
        </w:r>
      </w:hyperlink>
      <w:hyperlink r:id="rId96">
        <w:r>
          <w:rPr>
            <w:color w:val="0563C1"/>
            <w:sz w:val="28"/>
            <w:szCs w:val="28"/>
            <w:u w:val="single"/>
            <w:rtl/>
          </w:rPr>
          <w:t xml:space="preserve"> </w:t>
        </w:r>
      </w:hyperlink>
      <w:hyperlink r:id="rId97">
        <w:r>
          <w:rPr>
            <w:color w:val="0563C1"/>
            <w:sz w:val="28"/>
            <w:szCs w:val="28"/>
            <w:u w:val="single"/>
            <w:rtl/>
          </w:rPr>
          <w:t>في</w:t>
        </w:r>
      </w:hyperlink>
      <w:hyperlink r:id="rId98">
        <w:r>
          <w:rPr>
            <w:color w:val="0563C1"/>
            <w:sz w:val="28"/>
            <w:szCs w:val="28"/>
            <w:u w:val="single"/>
            <w:rtl/>
          </w:rPr>
          <w:t xml:space="preserve"> </w:t>
        </w:r>
      </w:hyperlink>
      <w:hyperlink r:id="rId99">
        <w:r>
          <w:rPr>
            <w:color w:val="0563C1"/>
            <w:sz w:val="28"/>
            <w:szCs w:val="28"/>
            <w:u w:val="single"/>
            <w:rtl/>
          </w:rPr>
          <w:t>الممارس</w:t>
        </w:r>
        <w:r>
          <w:rPr>
            <w:color w:val="0563C1"/>
            <w:sz w:val="28"/>
            <w:szCs w:val="28"/>
            <w:u w:val="single"/>
            <w:rtl/>
          </w:rPr>
          <w:t>ة</w:t>
        </w:r>
      </w:hyperlink>
      <w:hyperlink r:id="rId100">
        <w:r>
          <w:rPr>
            <w:color w:val="0563C1"/>
            <w:sz w:val="28"/>
            <w:szCs w:val="28"/>
            <w:u w:val="single"/>
            <w:rtl/>
          </w:rPr>
          <w:t xml:space="preserve"> </w:t>
        </w:r>
      </w:hyperlink>
      <w:hyperlink r:id="rId101">
        <w:r>
          <w:rPr>
            <w:color w:val="0563C1"/>
            <w:sz w:val="28"/>
            <w:szCs w:val="28"/>
            <w:u w:val="single"/>
            <w:rtl/>
          </w:rPr>
          <w:t>الع</w:t>
        </w:r>
        <w:r>
          <w:rPr>
            <w:color w:val="0563C1"/>
            <w:sz w:val="28"/>
            <w:szCs w:val="28"/>
            <w:u w:val="single"/>
            <w:rtl/>
          </w:rPr>
          <w:t>ملية</w:t>
        </w:r>
      </w:hyperlink>
      <w:hyperlink r:id="rId102">
        <w:r>
          <w:rPr>
            <w:color w:val="0563C1"/>
            <w:sz w:val="28"/>
            <w:szCs w:val="28"/>
            <w:u w:val="single"/>
            <w:rtl/>
          </w:rPr>
          <w:t xml:space="preserve"> 2021</w:t>
        </w:r>
      </w:hyperlink>
      <w:r>
        <w:rPr>
          <w:color w:val="000000"/>
          <w:sz w:val="28"/>
          <w:szCs w:val="28"/>
          <w:rtl/>
        </w:rPr>
        <w:t>: تتضمن قائمة التشغيل هذه تسجيلات ندوات عبر الإنترنت من أول دورة تدريب شاملة مفتوحة لاس</w:t>
      </w:r>
      <w:r>
        <w:rPr>
          <w:color w:val="000000"/>
          <w:sz w:val="28"/>
          <w:szCs w:val="28"/>
          <w:rtl/>
        </w:rPr>
        <w:t xml:space="preserve">فير بالإنجليزي، وعدد قليل من مقاطع الفيديو الأخرى الأقصر التي قد تكون ملهمة أو مفيدة بطريقة أخرى. </w:t>
      </w:r>
    </w:p>
    <w:p w14:paraId="16C3EAB6" w14:textId="77777777" w:rsidR="001528E5" w:rsidRDefault="00CE7D4D">
      <w:pPr>
        <w:ind w:left="0"/>
        <w:rPr>
          <w:color w:val="2F5496"/>
          <w:sz w:val="32"/>
          <w:szCs w:val="32"/>
        </w:rPr>
      </w:pPr>
      <w:r>
        <w:br w:type="page"/>
      </w:r>
    </w:p>
    <w:p w14:paraId="16C3EAB7" w14:textId="77777777" w:rsidR="001528E5" w:rsidRDefault="00CE7D4D">
      <w:pPr>
        <w:pStyle w:val="Heading1"/>
        <w:bidi/>
        <w:rPr>
          <w:b/>
        </w:rPr>
      </w:pPr>
      <w:bookmarkStart w:id="2" w:name="_heading=h.1fob9te" w:colFirst="0" w:colLast="0"/>
      <w:bookmarkEnd w:id="2"/>
      <w:r>
        <w:rPr>
          <w:b/>
          <w:rtl/>
        </w:rPr>
        <w:lastRenderedPageBreak/>
        <w:t xml:space="preserve">حول هذا المورد </w:t>
      </w:r>
    </w:p>
    <w:p w14:paraId="16C3EAB8" w14:textId="77777777" w:rsidR="001528E5" w:rsidRDefault="00CE7D4D">
      <w:pPr>
        <w:pStyle w:val="Heading1"/>
        <w:bidi/>
        <w:rPr>
          <w:color w:val="000000"/>
        </w:rPr>
      </w:pPr>
      <w:r>
        <w:rPr>
          <w:rtl/>
        </w:rPr>
        <w:t xml:space="preserve">لمن هذه الحزمة التدريبية؟ </w:t>
      </w:r>
    </w:p>
    <w:p w14:paraId="16C3EAB9" w14:textId="77777777" w:rsidR="001528E5" w:rsidRDefault="00CE7D4D">
      <w:pPr>
        <w:pStyle w:val="Heading1"/>
        <w:bidi/>
        <w:jc w:val="both"/>
        <w:rPr>
          <w:color w:val="000000"/>
        </w:rPr>
      </w:pPr>
      <w:r>
        <w:rPr>
          <w:color w:val="000000"/>
          <w:rtl/>
        </w:rPr>
        <w:t xml:space="preserve">لقد صممت هذه المادة لميسري التعلم ذوي الخبرة في اسفير. وتقدم مجموعة من الأنشطة التشاركية مع المواد والإرشادات الداعمة حول كيفية إدارة هذه الأنشطة في بيئة تعليمية عبر الإنترنت/الافتراضية.  </w:t>
      </w:r>
    </w:p>
    <w:p w14:paraId="16C3EABA" w14:textId="77777777" w:rsidR="001528E5" w:rsidRDefault="00CE7D4D">
      <w:pPr>
        <w:pStyle w:val="Heading1"/>
        <w:bidi/>
      </w:pPr>
      <w:r>
        <w:rPr>
          <w:rtl/>
        </w:rPr>
        <w:t>هذه الأنشطة مصممة للمجموعات الصغيرة</w:t>
      </w:r>
    </w:p>
    <w:p w14:paraId="16C3EABB" w14:textId="77777777" w:rsidR="001528E5" w:rsidRDefault="00CE7D4D">
      <w:pPr>
        <w:bidi/>
        <w:ind w:left="0"/>
        <w:rPr>
          <w:sz w:val="28"/>
          <w:szCs w:val="28"/>
        </w:rPr>
      </w:pPr>
      <w:r>
        <w:rPr>
          <w:sz w:val="28"/>
          <w:szCs w:val="28"/>
          <w:rtl/>
        </w:rPr>
        <w:t xml:space="preserve">يجب أن يتراوح عدد المشاركين ما </w:t>
      </w:r>
      <w:r>
        <w:rPr>
          <w:sz w:val="28"/>
          <w:szCs w:val="28"/>
          <w:rtl/>
        </w:rPr>
        <w:t xml:space="preserve">بين 10 و24. لم يتم تصميم هذه المواد للندوات عبر الإنترنت التي تضم عدة مئات من الأشخاص مع الحد الأدنى من التفاعل: فهي مصممة لجلسات تفاعلية حيث يكون لكل مشارك العديد من الفرص للمشاركة. </w:t>
      </w:r>
    </w:p>
    <w:p w14:paraId="16C3EABC" w14:textId="77777777" w:rsidR="001528E5" w:rsidRDefault="00CE7D4D">
      <w:pPr>
        <w:bidi/>
        <w:ind w:left="0"/>
        <w:rPr>
          <w:color w:val="4472C4"/>
          <w:sz w:val="28"/>
          <w:szCs w:val="28"/>
        </w:rPr>
      </w:pPr>
      <w:r>
        <w:rPr>
          <w:color w:val="4472C4"/>
          <w:sz w:val="28"/>
          <w:szCs w:val="28"/>
          <w:rtl/>
        </w:rPr>
        <w:t xml:space="preserve">تيسير التعلم عبر الإنترنت يُشكل تحدياً </w:t>
      </w:r>
    </w:p>
    <w:p w14:paraId="16C3EABD" w14:textId="77777777" w:rsidR="001528E5" w:rsidRDefault="00CE7D4D">
      <w:pPr>
        <w:bidi/>
        <w:ind w:left="0"/>
        <w:jc w:val="both"/>
        <w:rPr>
          <w:sz w:val="28"/>
          <w:szCs w:val="28"/>
        </w:rPr>
      </w:pPr>
      <w:r>
        <w:rPr>
          <w:sz w:val="28"/>
          <w:szCs w:val="28"/>
          <w:rtl/>
        </w:rPr>
        <w:t>من خلال تسخير الإبداع والتكنولوج</w:t>
      </w:r>
      <w:r>
        <w:rPr>
          <w:sz w:val="28"/>
          <w:szCs w:val="28"/>
          <w:rtl/>
        </w:rPr>
        <w:t>يا، يمكن القيام بكل الأنشطة التي تُنظم وجهاً لوجه بشكل افتراضي/عبر الإنترنت. ومع ذلك، فإن تيسير ورش العمل التفاعلية عبر الإنترنت يضيف مستوى من التعقيد التكنولوجي مقارنة بورش العمل التي يكون فيها الحضور شخصياً (التي عادة ما يكون من الأفضل إدارتها باستخدام ا</w:t>
      </w:r>
      <w:r>
        <w:rPr>
          <w:sz w:val="28"/>
          <w:szCs w:val="28"/>
          <w:rtl/>
        </w:rPr>
        <w:t>لقليل من التكنولوجيا أو بدون تكنولوجيا). كقاعدة عامة، فإن مقدار وقت التحضير والوقت اللازمين لتقديم نشاط ما هو ضعف مقدار ورشة العمل التي يكون فيها الحضور شخصياً. لا تتوقع من المشاركين أن يكون لديهم أي إلمام بأدوات التدريب عبر الإنترنت. استخدم تكنولوجيا بسيط</w:t>
      </w:r>
      <w:r>
        <w:rPr>
          <w:sz w:val="28"/>
          <w:szCs w:val="28"/>
          <w:rtl/>
        </w:rPr>
        <w:t>ة قدر الإمكان. وتذكّر أنه في المناطق ذات النطاق الترددي المنخفض، قد لا يتمكّن المشاركون من تشغيل كاميراتهم.</w:t>
      </w:r>
    </w:p>
    <w:p w14:paraId="16C3EABE" w14:textId="77777777" w:rsidR="001528E5" w:rsidRDefault="00CE7D4D">
      <w:pPr>
        <w:bidi/>
        <w:ind w:left="0"/>
        <w:jc w:val="both"/>
        <w:rPr>
          <w:sz w:val="28"/>
          <w:szCs w:val="28"/>
        </w:rPr>
      </w:pPr>
      <w:r>
        <w:rPr>
          <w:sz w:val="28"/>
          <w:szCs w:val="28"/>
          <w:rtl/>
        </w:rPr>
        <w:t>يوصى بشدة أن يتكون فريق التدريب عبر الإنترنت من شخصين على الأقل. يجب أن يكون عضو واحد على الأقل من الفريق ملماً بشكل جيد للمنصات التكنولوجية، على سب</w:t>
      </w:r>
      <w:r>
        <w:rPr>
          <w:sz w:val="28"/>
          <w:szCs w:val="28"/>
          <w:rtl/>
        </w:rPr>
        <w:t>يل المثال، تطبيق "زووم" (</w:t>
      </w:r>
      <w:r>
        <w:rPr>
          <w:sz w:val="28"/>
          <w:szCs w:val="28"/>
        </w:rPr>
        <w:t>Zoom</w:t>
      </w:r>
      <w:r>
        <w:rPr>
          <w:sz w:val="28"/>
          <w:szCs w:val="28"/>
          <w:rtl/>
        </w:rPr>
        <w:t xml:space="preserve">) (بما في ذلك استطلاعات الرأي والغرف الفرعية على زووم، وميزات إمكانية الوصول إذا لزم الأمر)، وتطبيقات السبورات البيضاء الافتراضية (على سبيل المثال، </w:t>
      </w:r>
      <w:r>
        <w:rPr>
          <w:sz w:val="28"/>
          <w:szCs w:val="28"/>
        </w:rPr>
        <w:t>Miro</w:t>
      </w:r>
      <w:r>
        <w:rPr>
          <w:sz w:val="28"/>
          <w:szCs w:val="28"/>
          <w:rtl/>
        </w:rPr>
        <w:t xml:space="preserve"> أو </w:t>
      </w:r>
      <w:proofErr w:type="spellStart"/>
      <w:r>
        <w:rPr>
          <w:sz w:val="28"/>
          <w:szCs w:val="28"/>
        </w:rPr>
        <w:t>JamBoard</w:t>
      </w:r>
      <w:proofErr w:type="spellEnd"/>
      <w:r>
        <w:rPr>
          <w:sz w:val="28"/>
          <w:szCs w:val="28"/>
          <w:rtl/>
        </w:rPr>
        <w:t>)، و</w:t>
      </w:r>
      <w:r>
        <w:rPr>
          <w:sz w:val="28"/>
          <w:szCs w:val="28"/>
        </w:rPr>
        <w:t>Survey Monkey</w:t>
      </w:r>
      <w:r>
        <w:rPr>
          <w:sz w:val="28"/>
          <w:szCs w:val="28"/>
          <w:rtl/>
        </w:rPr>
        <w:t>، و</w:t>
      </w:r>
      <w:proofErr w:type="spellStart"/>
      <w:r>
        <w:rPr>
          <w:sz w:val="28"/>
          <w:szCs w:val="28"/>
        </w:rPr>
        <w:t>Mentimeter</w:t>
      </w:r>
      <w:proofErr w:type="spellEnd"/>
      <w:r>
        <w:rPr>
          <w:sz w:val="28"/>
          <w:szCs w:val="28"/>
          <w:rtl/>
        </w:rPr>
        <w:t>، و</w:t>
      </w:r>
      <w:proofErr w:type="spellStart"/>
      <w:r>
        <w:rPr>
          <w:sz w:val="28"/>
          <w:szCs w:val="28"/>
        </w:rPr>
        <w:t>Deckhive</w:t>
      </w:r>
      <w:proofErr w:type="spellEnd"/>
      <w:r>
        <w:rPr>
          <w:sz w:val="28"/>
          <w:szCs w:val="28"/>
          <w:rtl/>
        </w:rPr>
        <w:t>، و</w:t>
      </w:r>
      <w:proofErr w:type="spellStart"/>
      <w:r>
        <w:rPr>
          <w:sz w:val="28"/>
          <w:szCs w:val="28"/>
        </w:rPr>
        <w:t>mmHmm</w:t>
      </w:r>
      <w:proofErr w:type="spellEnd"/>
      <w:r>
        <w:rPr>
          <w:sz w:val="28"/>
          <w:szCs w:val="28"/>
          <w:rtl/>
        </w:rPr>
        <w:t xml:space="preserve">، إلخ. وتذكّر </w:t>
      </w:r>
      <w:r>
        <w:rPr>
          <w:sz w:val="28"/>
          <w:szCs w:val="28"/>
          <w:rtl/>
        </w:rPr>
        <w:t xml:space="preserve">أن الممارسة ضرورية.  </w:t>
      </w:r>
    </w:p>
    <w:p w14:paraId="16C3EABF" w14:textId="77777777" w:rsidR="001528E5" w:rsidRDefault="001528E5">
      <w:pPr>
        <w:bidi/>
        <w:ind w:left="0"/>
        <w:jc w:val="both"/>
        <w:rPr>
          <w:sz w:val="28"/>
          <w:szCs w:val="28"/>
        </w:rPr>
      </w:pPr>
    </w:p>
    <w:p w14:paraId="16C3EAC0" w14:textId="77777777" w:rsidR="001528E5" w:rsidRDefault="001528E5">
      <w:pPr>
        <w:bidi/>
        <w:ind w:left="0"/>
        <w:jc w:val="both"/>
        <w:rPr>
          <w:sz w:val="28"/>
          <w:szCs w:val="28"/>
        </w:rPr>
      </w:pPr>
    </w:p>
    <w:p w14:paraId="16C3EAC1" w14:textId="77777777" w:rsidR="001528E5" w:rsidRDefault="001528E5">
      <w:pPr>
        <w:bidi/>
        <w:ind w:left="0"/>
        <w:jc w:val="both"/>
        <w:rPr>
          <w:sz w:val="28"/>
          <w:szCs w:val="28"/>
        </w:rPr>
      </w:pPr>
    </w:p>
    <w:p w14:paraId="16C3EAC2" w14:textId="77777777" w:rsidR="001528E5" w:rsidRDefault="001528E5">
      <w:pPr>
        <w:bidi/>
        <w:ind w:left="0"/>
        <w:jc w:val="both"/>
        <w:rPr>
          <w:sz w:val="28"/>
          <w:szCs w:val="28"/>
        </w:rPr>
      </w:pPr>
    </w:p>
    <w:p w14:paraId="16C3EAC3" w14:textId="77777777" w:rsidR="001528E5" w:rsidRDefault="001528E5">
      <w:pPr>
        <w:bidi/>
        <w:ind w:left="0"/>
        <w:jc w:val="both"/>
        <w:rPr>
          <w:sz w:val="28"/>
          <w:szCs w:val="28"/>
        </w:rPr>
      </w:pPr>
    </w:p>
    <w:p w14:paraId="16C3EAC4" w14:textId="77777777" w:rsidR="001528E5" w:rsidRDefault="001528E5">
      <w:pPr>
        <w:bidi/>
        <w:ind w:left="0"/>
        <w:jc w:val="both"/>
        <w:rPr>
          <w:sz w:val="28"/>
          <w:szCs w:val="28"/>
        </w:rPr>
      </w:pPr>
    </w:p>
    <w:p w14:paraId="16C3EAC5" w14:textId="77777777" w:rsidR="001528E5" w:rsidRDefault="001528E5">
      <w:pPr>
        <w:bidi/>
        <w:ind w:left="0"/>
        <w:jc w:val="both"/>
        <w:rPr>
          <w:sz w:val="28"/>
          <w:szCs w:val="28"/>
        </w:rPr>
      </w:pPr>
    </w:p>
    <w:p w14:paraId="16C3EAC6" w14:textId="77777777" w:rsidR="001528E5" w:rsidRDefault="00CE7D4D">
      <w:pPr>
        <w:bidi/>
        <w:ind w:left="0"/>
        <w:jc w:val="both"/>
        <w:rPr>
          <w:b/>
          <w:color w:val="4472C4"/>
          <w:sz w:val="28"/>
          <w:szCs w:val="28"/>
        </w:rPr>
      </w:pPr>
      <w:r>
        <w:rPr>
          <w:b/>
          <w:color w:val="4472C4"/>
          <w:sz w:val="28"/>
          <w:szCs w:val="28"/>
          <w:rtl/>
        </w:rPr>
        <w:t xml:space="preserve">ما نوع الدورات التدريبية/ ورش العمل التي تدعمها هذه الحزمة؟ </w:t>
      </w:r>
    </w:p>
    <w:p w14:paraId="16C3EAC7" w14:textId="77777777" w:rsidR="001528E5" w:rsidRDefault="00CE7D4D">
      <w:pPr>
        <w:bidi/>
        <w:ind w:left="0"/>
        <w:jc w:val="both"/>
        <w:rPr>
          <w:sz w:val="28"/>
          <w:szCs w:val="28"/>
        </w:rPr>
      </w:pPr>
      <w:r>
        <w:rPr>
          <w:sz w:val="28"/>
          <w:szCs w:val="28"/>
          <w:rtl/>
        </w:rPr>
        <w:t>تحتوي هذه الحزمة التدريبية على مواد كافية لدعم دورة اسفير التمهيدية عبر الإنترنت لمدة تصل إلى 20 ساعة. في حين أن التدريب بنظام الحضور الشخصي بدوام كامل يعمل بشكل جيد،</w:t>
      </w:r>
      <w:r>
        <w:rPr>
          <w:sz w:val="28"/>
          <w:szCs w:val="28"/>
          <w:rtl/>
        </w:rPr>
        <w:t xml:space="preserve"> فمن الأفضل أن يقتصر التدريب عبر الإنترنت على 3 ساعات ونصف يومياً بما في ذلك فترات الراحة، وحتى أقل إذا كان لدى المشاركين جداول زمنية مزدحمة. ميزة الدورات التدريبية عبر الإنترنت هي أنه ليس من الضروري استخدام أيام متتالية، مما يعني أنه يمكن تخصيص وقت للواجب</w:t>
      </w:r>
      <w:r>
        <w:rPr>
          <w:sz w:val="28"/>
          <w:szCs w:val="28"/>
          <w:rtl/>
        </w:rPr>
        <w:t xml:space="preserve">ات المنزلية التي تنجز بشكل فردي أو زوجي (يشارك فيها شخصان) أو جماعي. سيتم اقتراح عدد قليل من أفكار الواجبات المنزلية أدناه، ولكن يجب إضافة أفكار أخرى إذا كان ذلك مناسباً. </w:t>
      </w:r>
    </w:p>
    <w:p w14:paraId="16C3EAC8" w14:textId="77777777" w:rsidR="001528E5" w:rsidRDefault="00CE7D4D">
      <w:pPr>
        <w:bidi/>
        <w:ind w:left="0"/>
        <w:jc w:val="both"/>
        <w:rPr>
          <w:sz w:val="28"/>
          <w:szCs w:val="28"/>
        </w:rPr>
      </w:pPr>
      <w:r>
        <w:rPr>
          <w:sz w:val="28"/>
          <w:szCs w:val="28"/>
          <w:rtl/>
        </w:rPr>
        <w:t xml:space="preserve">على الرغم من أن عدداً قليلاً من الدورات، إن وجدت، ستتبع الهيكل الدقيق المقدم في هذه </w:t>
      </w:r>
      <w:r>
        <w:rPr>
          <w:sz w:val="28"/>
          <w:szCs w:val="28"/>
          <w:rtl/>
        </w:rPr>
        <w:t xml:space="preserve">الوثيقة، فإن الأنشطة تقدم بترتيب منطقي، وهناك روابط- ضمنية وصريحة- بينهما. الأنشطة مرتبة في أقسام تتوافق تقريباً مع ترتيب الفصول الواردة في دليل اسفير. ومع ذلك، لا تتردد في إعادة ترتيب الأنشطة لتناسب بشكل أفضل مع أهداف التعلم للمشاركين. </w:t>
      </w:r>
    </w:p>
    <w:p w14:paraId="16C3EAC9" w14:textId="77777777" w:rsidR="001528E5" w:rsidRDefault="00CE7D4D">
      <w:pPr>
        <w:bidi/>
        <w:ind w:left="0"/>
        <w:jc w:val="both"/>
        <w:rPr>
          <w:color w:val="4472C4"/>
          <w:sz w:val="28"/>
          <w:szCs w:val="28"/>
        </w:rPr>
      </w:pPr>
      <w:r>
        <w:rPr>
          <w:color w:val="4472C4"/>
          <w:sz w:val="28"/>
          <w:szCs w:val="28"/>
          <w:rtl/>
        </w:rPr>
        <w:t>هذه الحزمة تكمّل م</w:t>
      </w:r>
      <w:r>
        <w:rPr>
          <w:color w:val="4472C4"/>
          <w:sz w:val="28"/>
          <w:szCs w:val="28"/>
          <w:rtl/>
        </w:rPr>
        <w:t xml:space="preserve">واد أخرى، بما في ذلك حزمة اسفير التدريبية </w:t>
      </w:r>
    </w:p>
    <w:p w14:paraId="16C3EACA" w14:textId="77777777" w:rsidR="001528E5" w:rsidRDefault="00CE7D4D">
      <w:pPr>
        <w:bidi/>
        <w:ind w:left="0"/>
        <w:jc w:val="both"/>
        <w:rPr>
          <w:sz w:val="28"/>
          <w:szCs w:val="28"/>
        </w:rPr>
      </w:pPr>
      <w:r>
        <w:rPr>
          <w:sz w:val="28"/>
          <w:szCs w:val="28"/>
          <w:rtl/>
        </w:rPr>
        <w:t xml:space="preserve">توفر </w:t>
      </w:r>
      <w:hyperlink r:id="rId103">
        <w:r>
          <w:rPr>
            <w:color w:val="0563C1"/>
            <w:sz w:val="28"/>
            <w:szCs w:val="28"/>
            <w:u w:val="single"/>
            <w:rtl/>
          </w:rPr>
          <w:t>حزمة</w:t>
        </w:r>
      </w:hyperlink>
      <w:hyperlink r:id="rId104">
        <w:r>
          <w:rPr>
            <w:color w:val="0563C1"/>
            <w:sz w:val="28"/>
            <w:szCs w:val="28"/>
            <w:u w:val="single"/>
            <w:rtl/>
          </w:rPr>
          <w:t xml:space="preserve"> </w:t>
        </w:r>
      </w:hyperlink>
      <w:hyperlink r:id="rId105">
        <w:r>
          <w:rPr>
            <w:color w:val="0563C1"/>
            <w:sz w:val="28"/>
            <w:szCs w:val="28"/>
            <w:u w:val="single"/>
            <w:rtl/>
          </w:rPr>
          <w:t>اسفير</w:t>
        </w:r>
      </w:hyperlink>
      <w:hyperlink r:id="rId106">
        <w:r>
          <w:rPr>
            <w:color w:val="0563C1"/>
            <w:sz w:val="28"/>
            <w:szCs w:val="28"/>
            <w:u w:val="single"/>
            <w:rtl/>
          </w:rPr>
          <w:t xml:space="preserve"> </w:t>
        </w:r>
      </w:hyperlink>
      <w:hyperlink r:id="rId107">
        <w:r>
          <w:rPr>
            <w:color w:val="0563C1"/>
            <w:sz w:val="28"/>
            <w:szCs w:val="28"/>
            <w:u w:val="single"/>
            <w:rtl/>
          </w:rPr>
          <w:t>التدريبية</w:t>
        </w:r>
      </w:hyperlink>
      <w:r>
        <w:rPr>
          <w:sz w:val="28"/>
          <w:szCs w:val="28"/>
          <w:rtl/>
        </w:rPr>
        <w:t xml:space="preserve"> الرئيسية (</w:t>
      </w:r>
      <w:r>
        <w:rPr>
          <w:sz w:val="28"/>
          <w:szCs w:val="28"/>
        </w:rPr>
        <w:t>STP</w:t>
      </w:r>
      <w:r>
        <w:rPr>
          <w:sz w:val="28"/>
          <w:szCs w:val="28"/>
          <w:rtl/>
        </w:rPr>
        <w:t xml:space="preserve">)، المتوفرة باللغات الإنجليزية والفرنسية والإسبانية والعربية والبرتغالية الأوروبية، مواد تكفي لمدة 5 أيام على الأقل من التدريب الذي يعقد بنظام الحضور الشخصي، وليس الافتراضي. </w:t>
      </w:r>
    </w:p>
    <w:p w14:paraId="16C3EACB" w14:textId="77777777" w:rsidR="001528E5" w:rsidRDefault="00CE7D4D">
      <w:pPr>
        <w:bidi/>
        <w:ind w:left="0"/>
        <w:jc w:val="both"/>
        <w:rPr>
          <w:sz w:val="28"/>
          <w:szCs w:val="28"/>
        </w:rPr>
      </w:pPr>
      <w:r>
        <w:rPr>
          <w:sz w:val="28"/>
          <w:szCs w:val="28"/>
          <w:rtl/>
        </w:rPr>
        <w:t xml:space="preserve">يمكنك تصفح جميع </w:t>
      </w:r>
      <w:r>
        <w:rPr>
          <w:sz w:val="28"/>
          <w:szCs w:val="28"/>
          <w:rtl/>
        </w:rPr>
        <w:t>حزم اسفير التدريبية من خلال هذا الرابط:</w:t>
      </w:r>
    </w:p>
    <w:p w14:paraId="16C3EACC" w14:textId="77777777" w:rsidR="001528E5" w:rsidRDefault="00CE7D4D">
      <w:pPr>
        <w:pBdr>
          <w:top w:val="nil"/>
          <w:left w:val="nil"/>
          <w:bottom w:val="nil"/>
          <w:right w:val="nil"/>
          <w:between w:val="nil"/>
        </w:pBdr>
        <w:ind w:left="0"/>
        <w:rPr>
          <w:color w:val="0563C1"/>
          <w:u w:val="single"/>
        </w:rPr>
      </w:pPr>
      <w:r>
        <w:fldChar w:fldCharType="begin"/>
      </w:r>
      <w:r>
        <w:instrText xml:space="preserve"> HYPERLINK "https://www.spherestandards.org/ar/resources/" </w:instrText>
      </w:r>
      <w:r>
        <w:fldChar w:fldCharType="separate"/>
      </w:r>
      <w:r>
        <w:rPr>
          <w:color w:val="0563C1"/>
          <w:u w:val="single"/>
        </w:rPr>
        <w:t>https://www.spherestandards.org/resources/?category=training-packs</w:t>
      </w:r>
    </w:p>
    <w:p w14:paraId="16C3EACD" w14:textId="77777777" w:rsidR="001528E5" w:rsidRDefault="00CE7D4D">
      <w:pPr>
        <w:bidi/>
        <w:ind w:left="0"/>
        <w:jc w:val="both"/>
        <w:rPr>
          <w:sz w:val="28"/>
          <w:szCs w:val="28"/>
        </w:rPr>
      </w:pPr>
      <w:r>
        <w:fldChar w:fldCharType="end"/>
      </w:r>
      <w:r>
        <w:rPr>
          <w:sz w:val="28"/>
          <w:szCs w:val="28"/>
          <w:rtl/>
        </w:rPr>
        <w:t>إذا كان المشاركون من ممارسي اسفير ذوي الخبرة الذين يحتاجون إلى تحديث حول طبعة 2018 من دليل اسفير، يُرجى الرجوع إلى الحزمة التدريبية بعنوان: "</w:t>
      </w:r>
      <w:sdt>
        <w:sdtPr>
          <w:rPr>
            <w:rtl/>
          </w:rPr>
          <w:tag w:val="goog_rdk_2"/>
          <w:id w:val="-698626977"/>
        </w:sdtPr>
        <w:sdtEndPr/>
        <w:sdtContent/>
      </w:sdt>
      <w:sdt>
        <w:sdtPr>
          <w:rPr>
            <w:rtl/>
          </w:rPr>
          <w:tag w:val="goog_rdk_3"/>
          <w:id w:val="-1328666476"/>
        </w:sdtPr>
        <w:sdtEndPr/>
        <w:sdtContent/>
      </w:sdt>
      <w:hyperlink r:id="rId108">
        <w:r>
          <w:rPr>
            <w:color w:val="0563C1"/>
            <w:sz w:val="28"/>
            <w:szCs w:val="28"/>
            <w:u w:val="single"/>
            <w:rtl/>
          </w:rPr>
          <w:t>ما</w:t>
        </w:r>
      </w:hyperlink>
      <w:hyperlink r:id="rId109">
        <w:r>
          <w:rPr>
            <w:color w:val="0563C1"/>
            <w:sz w:val="28"/>
            <w:szCs w:val="28"/>
            <w:u w:val="single"/>
            <w:rtl/>
          </w:rPr>
          <w:t xml:space="preserve"> </w:t>
        </w:r>
      </w:hyperlink>
      <w:hyperlink r:id="rId110">
        <w:r>
          <w:rPr>
            <w:color w:val="0563C1"/>
            <w:sz w:val="28"/>
            <w:szCs w:val="28"/>
            <w:u w:val="single"/>
            <w:rtl/>
          </w:rPr>
          <w:t>الجدي</w:t>
        </w:r>
        <w:r>
          <w:rPr>
            <w:color w:val="0563C1"/>
            <w:sz w:val="28"/>
            <w:szCs w:val="28"/>
            <w:u w:val="single"/>
            <w:rtl/>
          </w:rPr>
          <w:t>د</w:t>
        </w:r>
      </w:hyperlink>
      <w:hyperlink r:id="rId111">
        <w:r>
          <w:rPr>
            <w:color w:val="0563C1"/>
            <w:sz w:val="28"/>
            <w:szCs w:val="28"/>
            <w:u w:val="single"/>
            <w:rtl/>
          </w:rPr>
          <w:t xml:space="preserve"> </w:t>
        </w:r>
      </w:hyperlink>
      <w:hyperlink r:id="rId112">
        <w:r>
          <w:rPr>
            <w:color w:val="0563C1"/>
            <w:sz w:val="28"/>
            <w:szCs w:val="28"/>
            <w:u w:val="single"/>
            <w:rtl/>
          </w:rPr>
          <w:t>في</w:t>
        </w:r>
      </w:hyperlink>
      <w:hyperlink r:id="rId113">
        <w:r>
          <w:rPr>
            <w:color w:val="0563C1"/>
            <w:sz w:val="28"/>
            <w:szCs w:val="28"/>
            <w:u w:val="single"/>
            <w:rtl/>
          </w:rPr>
          <w:t xml:space="preserve"> </w:t>
        </w:r>
      </w:hyperlink>
      <w:hyperlink r:id="rId114">
        <w:r>
          <w:rPr>
            <w:color w:val="0563C1"/>
            <w:sz w:val="28"/>
            <w:szCs w:val="28"/>
            <w:u w:val="single"/>
            <w:rtl/>
          </w:rPr>
          <w:t>دليل</w:t>
        </w:r>
      </w:hyperlink>
      <w:hyperlink r:id="rId115">
        <w:r>
          <w:rPr>
            <w:color w:val="0563C1"/>
            <w:sz w:val="28"/>
            <w:szCs w:val="28"/>
            <w:u w:val="single"/>
            <w:rtl/>
          </w:rPr>
          <w:t xml:space="preserve"> </w:t>
        </w:r>
      </w:hyperlink>
      <w:hyperlink r:id="rId116">
        <w:r>
          <w:rPr>
            <w:color w:val="0563C1"/>
            <w:sz w:val="28"/>
            <w:szCs w:val="28"/>
            <w:u w:val="single"/>
            <w:rtl/>
          </w:rPr>
          <w:t>اسفير</w:t>
        </w:r>
      </w:hyperlink>
      <w:hyperlink r:id="rId117">
        <w:r>
          <w:rPr>
            <w:color w:val="0563C1"/>
            <w:sz w:val="28"/>
            <w:szCs w:val="28"/>
            <w:u w:val="single"/>
            <w:rtl/>
          </w:rPr>
          <w:t xml:space="preserve"> </w:t>
        </w:r>
      </w:hyperlink>
      <w:hyperlink r:id="rId118">
        <w:r>
          <w:rPr>
            <w:color w:val="0563C1"/>
            <w:sz w:val="28"/>
            <w:szCs w:val="28"/>
            <w:u w:val="single"/>
            <w:rtl/>
          </w:rPr>
          <w:t>طبعة</w:t>
        </w:r>
      </w:hyperlink>
      <w:hyperlink r:id="rId119">
        <w:r>
          <w:rPr>
            <w:color w:val="0563C1"/>
            <w:sz w:val="28"/>
            <w:szCs w:val="28"/>
            <w:u w:val="single"/>
            <w:rtl/>
          </w:rPr>
          <w:t xml:space="preserve"> 2018؟</w:t>
        </w:r>
      </w:hyperlink>
      <w:r>
        <w:rPr>
          <w:sz w:val="28"/>
          <w:szCs w:val="28"/>
          <w:rtl/>
        </w:rPr>
        <w:t xml:space="preserve">. يتوفر هذا القسم باللغات الإنجليزية والفرنسية والإسبانية والعربية، على الرغم من أن </w:t>
      </w:r>
      <w:hyperlink r:id="rId120">
        <w:r>
          <w:rPr>
            <w:color w:val="0563C1"/>
            <w:sz w:val="28"/>
            <w:szCs w:val="28"/>
            <w:u w:val="single"/>
            <w:rtl/>
          </w:rPr>
          <w:t>الدليل</w:t>
        </w:r>
      </w:hyperlink>
      <w:hyperlink r:id="rId121">
        <w:r>
          <w:rPr>
            <w:color w:val="0563C1"/>
            <w:sz w:val="28"/>
            <w:szCs w:val="28"/>
            <w:u w:val="single"/>
            <w:rtl/>
          </w:rPr>
          <w:t xml:space="preserve"> </w:t>
        </w:r>
      </w:hyperlink>
      <w:hyperlink r:id="rId122">
        <w:r>
          <w:rPr>
            <w:color w:val="0563C1"/>
            <w:sz w:val="28"/>
            <w:szCs w:val="28"/>
            <w:u w:val="single"/>
            <w:rtl/>
          </w:rPr>
          <w:t>المعمق</w:t>
        </w:r>
      </w:hyperlink>
      <w:r>
        <w:rPr>
          <w:sz w:val="28"/>
          <w:szCs w:val="28"/>
          <w:rtl/>
        </w:rPr>
        <w:t xml:space="preserve"> (من تأليف </w:t>
      </w:r>
      <w:hyperlink r:id="rId123">
        <w:r>
          <w:rPr>
            <w:color w:val="0563C1"/>
            <w:sz w:val="28"/>
            <w:szCs w:val="28"/>
            <w:u w:val="single"/>
            <w:rtl/>
          </w:rPr>
          <w:t>جيم</w:t>
        </w:r>
      </w:hyperlink>
      <w:hyperlink r:id="rId124">
        <w:r>
          <w:rPr>
            <w:color w:val="0563C1"/>
            <w:sz w:val="28"/>
            <w:szCs w:val="28"/>
            <w:u w:val="single"/>
            <w:rtl/>
          </w:rPr>
          <w:t xml:space="preserve"> </w:t>
        </w:r>
      </w:hyperlink>
      <w:hyperlink r:id="rId125">
        <w:r>
          <w:rPr>
            <w:color w:val="0563C1"/>
            <w:sz w:val="28"/>
            <w:szCs w:val="28"/>
            <w:u w:val="single"/>
            <w:rtl/>
          </w:rPr>
          <w:t>جود</w:t>
        </w:r>
      </w:hyperlink>
      <w:r>
        <w:rPr>
          <w:sz w:val="28"/>
          <w:szCs w:val="28"/>
          <w:rtl/>
        </w:rPr>
        <w:t xml:space="preserve">) يتوفر باللغة الإنجليزية فقط. </w:t>
      </w:r>
    </w:p>
    <w:p w14:paraId="16C3EACE" w14:textId="77777777" w:rsidR="001528E5" w:rsidRDefault="00CE7D4D">
      <w:pPr>
        <w:bidi/>
        <w:ind w:left="0"/>
        <w:jc w:val="both"/>
        <w:rPr>
          <w:sz w:val="28"/>
          <w:szCs w:val="28"/>
        </w:rPr>
      </w:pPr>
      <w:r>
        <w:rPr>
          <w:sz w:val="28"/>
          <w:szCs w:val="28"/>
          <w:rtl/>
        </w:rPr>
        <w:t xml:space="preserve">ابحث عن المزيد من المواد التدريبية عبر الإنترنت التي ستتاح قريباً </w:t>
      </w:r>
      <w:hyperlink r:id="rId126">
        <w:r>
          <w:rPr>
            <w:color w:val="0563C1"/>
            <w:sz w:val="28"/>
            <w:szCs w:val="28"/>
            <w:u w:val="single"/>
            <w:rtl/>
          </w:rPr>
          <w:t>لاستكمال</w:t>
        </w:r>
      </w:hyperlink>
      <w:hyperlink r:id="rId127">
        <w:r>
          <w:rPr>
            <w:color w:val="0563C1"/>
            <w:sz w:val="28"/>
            <w:szCs w:val="28"/>
            <w:u w:val="single"/>
            <w:rtl/>
          </w:rPr>
          <w:t xml:space="preserve"> </w:t>
        </w:r>
      </w:hyperlink>
      <w:hyperlink r:id="rId128">
        <w:r>
          <w:rPr>
            <w:color w:val="0563C1"/>
            <w:sz w:val="28"/>
            <w:szCs w:val="28"/>
            <w:u w:val="single"/>
            <w:rtl/>
          </w:rPr>
          <w:t>دليل</w:t>
        </w:r>
      </w:hyperlink>
      <w:hyperlink r:id="rId129">
        <w:r>
          <w:rPr>
            <w:color w:val="0563C1"/>
            <w:sz w:val="28"/>
            <w:szCs w:val="28"/>
            <w:u w:val="single"/>
            <w:rtl/>
          </w:rPr>
          <w:t xml:space="preserve"> </w:t>
        </w:r>
      </w:hyperlink>
      <w:hyperlink r:id="rId130">
        <w:r>
          <w:rPr>
            <w:color w:val="0563C1"/>
            <w:sz w:val="28"/>
            <w:szCs w:val="28"/>
            <w:u w:val="single"/>
            <w:rtl/>
          </w:rPr>
          <w:t>استخد</w:t>
        </w:r>
        <w:r>
          <w:rPr>
            <w:color w:val="0563C1"/>
            <w:sz w:val="28"/>
            <w:szCs w:val="28"/>
            <w:u w:val="single"/>
            <w:rtl/>
          </w:rPr>
          <w:t>ام</w:t>
        </w:r>
      </w:hyperlink>
      <w:hyperlink r:id="rId131">
        <w:r>
          <w:rPr>
            <w:color w:val="0563C1"/>
            <w:sz w:val="28"/>
            <w:szCs w:val="28"/>
            <w:u w:val="single"/>
            <w:rtl/>
          </w:rPr>
          <w:t xml:space="preserve"> </w:t>
        </w:r>
      </w:hyperlink>
      <w:hyperlink r:id="rId132">
        <w:r>
          <w:rPr>
            <w:color w:val="0563C1"/>
            <w:sz w:val="28"/>
            <w:szCs w:val="28"/>
            <w:u w:val="single"/>
            <w:rtl/>
          </w:rPr>
          <w:t>معايير</w:t>
        </w:r>
      </w:hyperlink>
      <w:hyperlink r:id="rId133">
        <w:r>
          <w:rPr>
            <w:color w:val="0563C1"/>
            <w:sz w:val="28"/>
            <w:szCs w:val="28"/>
            <w:u w:val="single"/>
            <w:rtl/>
          </w:rPr>
          <w:t xml:space="preserve"> </w:t>
        </w:r>
      </w:hyperlink>
      <w:hyperlink r:id="rId134">
        <w:r>
          <w:rPr>
            <w:color w:val="0563C1"/>
            <w:sz w:val="28"/>
            <w:szCs w:val="28"/>
            <w:u w:val="single"/>
            <w:rtl/>
          </w:rPr>
          <w:t>اسفير</w:t>
        </w:r>
      </w:hyperlink>
      <w:r>
        <w:rPr>
          <w:sz w:val="28"/>
          <w:szCs w:val="28"/>
          <w:rtl/>
        </w:rPr>
        <w:t xml:space="preserve"> في البيئات الحضرية و</w:t>
      </w:r>
      <w:r>
        <w:fldChar w:fldCharType="begin"/>
      </w:r>
      <w:r>
        <w:instrText>HYPERLINK "https://www.spherestandards.org/ar/resources/?category=ndmas-ar&amp;lang=al</w:instrText>
      </w:r>
      <w:r>
        <w:instrText>l&amp;years=all&amp;postTag=all&amp;pages=1" \h</w:instrText>
      </w:r>
      <w:r>
        <w:fldChar w:fldCharType="separate"/>
      </w:r>
      <w:r>
        <w:rPr>
          <w:color w:val="0563C1"/>
          <w:sz w:val="28"/>
          <w:szCs w:val="28"/>
          <w:u w:val="single"/>
          <w:rtl/>
        </w:rPr>
        <w:t>الموارد</w:t>
      </w:r>
      <w:r>
        <w:rPr>
          <w:color w:val="0563C1"/>
          <w:sz w:val="28"/>
          <w:szCs w:val="28"/>
          <w:u w:val="single"/>
        </w:rPr>
        <w:fldChar w:fldCharType="end"/>
      </w:r>
      <w:hyperlink r:id="rId135">
        <w:r>
          <w:rPr>
            <w:color w:val="0563C1"/>
            <w:sz w:val="28"/>
            <w:szCs w:val="28"/>
            <w:u w:val="single"/>
            <w:rtl/>
          </w:rPr>
          <w:t xml:space="preserve"> </w:t>
        </w:r>
      </w:hyperlink>
      <w:hyperlink r:id="rId136">
        <w:r>
          <w:rPr>
            <w:color w:val="0563C1"/>
            <w:sz w:val="28"/>
            <w:szCs w:val="28"/>
            <w:u w:val="single"/>
            <w:rtl/>
          </w:rPr>
          <w:t>المختلفة</w:t>
        </w:r>
      </w:hyperlink>
      <w:hyperlink r:id="rId137">
        <w:r>
          <w:rPr>
            <w:color w:val="0563C1"/>
            <w:sz w:val="28"/>
            <w:szCs w:val="28"/>
            <w:u w:val="single"/>
            <w:rtl/>
          </w:rPr>
          <w:t xml:space="preserve"> </w:t>
        </w:r>
      </w:hyperlink>
      <w:hyperlink r:id="rId138">
        <w:r>
          <w:rPr>
            <w:color w:val="0563C1"/>
            <w:sz w:val="28"/>
            <w:szCs w:val="28"/>
            <w:u w:val="single"/>
            <w:rtl/>
          </w:rPr>
          <w:t>للعمل</w:t>
        </w:r>
      </w:hyperlink>
      <w:hyperlink r:id="rId139">
        <w:r>
          <w:rPr>
            <w:color w:val="0563C1"/>
            <w:sz w:val="28"/>
            <w:szCs w:val="28"/>
            <w:u w:val="single"/>
            <w:rtl/>
          </w:rPr>
          <w:t xml:space="preserve"> </w:t>
        </w:r>
      </w:hyperlink>
      <w:hyperlink r:id="rId140">
        <w:r>
          <w:rPr>
            <w:color w:val="0563C1"/>
            <w:sz w:val="28"/>
            <w:szCs w:val="28"/>
            <w:u w:val="single"/>
            <w:rtl/>
          </w:rPr>
          <w:t>مع</w:t>
        </w:r>
      </w:hyperlink>
      <w:hyperlink r:id="rId141">
        <w:r>
          <w:rPr>
            <w:color w:val="0563C1"/>
            <w:sz w:val="28"/>
            <w:szCs w:val="28"/>
            <w:u w:val="single"/>
            <w:rtl/>
          </w:rPr>
          <w:t xml:space="preserve"> </w:t>
        </w:r>
      </w:hyperlink>
      <w:hyperlink r:id="rId142">
        <w:r>
          <w:rPr>
            <w:color w:val="0563C1"/>
            <w:sz w:val="28"/>
            <w:szCs w:val="28"/>
            <w:u w:val="single"/>
            <w:rtl/>
          </w:rPr>
          <w:t>السلطات</w:t>
        </w:r>
      </w:hyperlink>
      <w:hyperlink r:id="rId143">
        <w:r>
          <w:rPr>
            <w:color w:val="0563C1"/>
            <w:sz w:val="28"/>
            <w:szCs w:val="28"/>
            <w:u w:val="single"/>
            <w:rtl/>
          </w:rPr>
          <w:t xml:space="preserve"> </w:t>
        </w:r>
      </w:hyperlink>
      <w:hyperlink r:id="rId144">
        <w:r>
          <w:rPr>
            <w:color w:val="0563C1"/>
            <w:sz w:val="28"/>
            <w:szCs w:val="28"/>
            <w:u w:val="single"/>
            <w:rtl/>
          </w:rPr>
          <w:t>الوطنية</w:t>
        </w:r>
      </w:hyperlink>
      <w:hyperlink r:id="rId145">
        <w:r>
          <w:rPr>
            <w:color w:val="0563C1"/>
            <w:sz w:val="28"/>
            <w:szCs w:val="28"/>
            <w:u w:val="single"/>
            <w:rtl/>
          </w:rPr>
          <w:t xml:space="preserve"> </w:t>
        </w:r>
      </w:hyperlink>
      <w:hyperlink r:id="rId146">
        <w:r>
          <w:rPr>
            <w:color w:val="0563C1"/>
            <w:sz w:val="28"/>
            <w:szCs w:val="28"/>
            <w:u w:val="single"/>
            <w:rtl/>
          </w:rPr>
          <w:t>لإدارة</w:t>
        </w:r>
      </w:hyperlink>
      <w:hyperlink r:id="rId147">
        <w:r>
          <w:rPr>
            <w:color w:val="0563C1"/>
            <w:sz w:val="28"/>
            <w:szCs w:val="28"/>
            <w:u w:val="single"/>
            <w:rtl/>
          </w:rPr>
          <w:t xml:space="preserve"> </w:t>
        </w:r>
      </w:hyperlink>
      <w:hyperlink r:id="rId148">
        <w:r>
          <w:rPr>
            <w:color w:val="0563C1"/>
            <w:sz w:val="28"/>
            <w:szCs w:val="28"/>
            <w:u w:val="single"/>
            <w:rtl/>
          </w:rPr>
          <w:t>الكوارث</w:t>
        </w:r>
      </w:hyperlink>
      <w:hyperlink r:id="rId149">
        <w:r>
          <w:rPr>
            <w:color w:val="0563C1"/>
            <w:sz w:val="28"/>
            <w:szCs w:val="28"/>
            <w:u w:val="single"/>
            <w:rtl/>
          </w:rPr>
          <w:t xml:space="preserve"> (</w:t>
        </w:r>
      </w:hyperlink>
      <w:hyperlink r:id="rId150">
        <w:r>
          <w:rPr>
            <w:color w:val="0563C1"/>
            <w:sz w:val="28"/>
            <w:szCs w:val="28"/>
            <w:u w:val="single"/>
          </w:rPr>
          <w:t>NDMAs</w:t>
        </w:r>
      </w:hyperlink>
      <w:hyperlink r:id="rId151">
        <w:r>
          <w:rPr>
            <w:color w:val="0563C1"/>
            <w:sz w:val="28"/>
            <w:szCs w:val="28"/>
            <w:u w:val="single"/>
          </w:rPr>
          <w:t>).</w:t>
        </w:r>
      </w:hyperlink>
    </w:p>
    <w:p w14:paraId="16C3EACF" w14:textId="77777777" w:rsidR="001528E5" w:rsidRDefault="00CE7D4D">
      <w:pPr>
        <w:bidi/>
        <w:ind w:left="0"/>
        <w:jc w:val="both"/>
        <w:rPr>
          <w:color w:val="4472C4"/>
          <w:sz w:val="28"/>
          <w:szCs w:val="28"/>
        </w:rPr>
      </w:pPr>
      <w:r>
        <w:rPr>
          <w:color w:val="4472C4"/>
          <w:sz w:val="28"/>
          <w:szCs w:val="28"/>
          <w:rtl/>
        </w:rPr>
        <w:t xml:space="preserve">التحضير لدورتك التدريبية </w:t>
      </w:r>
    </w:p>
    <w:p w14:paraId="16C3EAD0" w14:textId="77777777" w:rsidR="001528E5" w:rsidRDefault="00CE7D4D">
      <w:pPr>
        <w:bidi/>
        <w:ind w:left="0"/>
        <w:jc w:val="both"/>
        <w:rPr>
          <w:color w:val="4472C4"/>
          <w:sz w:val="28"/>
          <w:szCs w:val="28"/>
        </w:rPr>
      </w:pPr>
      <w:r>
        <w:rPr>
          <w:color w:val="4472C4"/>
          <w:sz w:val="28"/>
          <w:szCs w:val="28"/>
          <w:rtl/>
        </w:rPr>
        <w:t>حدد بعض المهام و/أو القراءات المتعلقة بما قبل الدورة التدريبية عن اسفير</w:t>
      </w:r>
    </w:p>
    <w:p w14:paraId="16C3EAD1" w14:textId="77777777" w:rsidR="001528E5" w:rsidRDefault="00CE7D4D">
      <w:pPr>
        <w:bidi/>
        <w:ind w:left="0"/>
        <w:rPr>
          <w:sz w:val="28"/>
          <w:szCs w:val="28"/>
        </w:rPr>
      </w:pPr>
      <w:r>
        <w:rPr>
          <w:sz w:val="28"/>
          <w:szCs w:val="28"/>
          <w:rtl/>
        </w:rPr>
        <w:t xml:space="preserve">في أقل من 5 صفحات، يُعد </w:t>
      </w:r>
      <w:r>
        <w:rPr>
          <w:b/>
          <w:sz w:val="28"/>
          <w:szCs w:val="28"/>
          <w:rtl/>
        </w:rPr>
        <w:t>الميثاق الإنساني</w:t>
      </w:r>
      <w:r>
        <w:rPr>
          <w:sz w:val="28"/>
          <w:szCs w:val="28"/>
          <w:rtl/>
        </w:rPr>
        <w:t xml:space="preserve"> قيمة كبيرة كقراءة تحضيرية قبل عقد الدورة، ونظراً لأنه لم يتغيّر بين طبعتي 2011 و2018 من دليل اسفير، فهو متوفر بالعديد من اللغات:</w:t>
      </w:r>
    </w:p>
    <w:bookmarkStart w:id="3" w:name="_heading=h.3znysh7" w:colFirst="0" w:colLast="0"/>
    <w:bookmarkEnd w:id="3"/>
    <w:p w14:paraId="16C3EAD2" w14:textId="77777777" w:rsidR="001528E5" w:rsidRDefault="00CE7D4D">
      <w:pPr>
        <w:pBdr>
          <w:top w:val="nil"/>
          <w:left w:val="nil"/>
          <w:bottom w:val="nil"/>
          <w:right w:val="nil"/>
          <w:between w:val="nil"/>
        </w:pBdr>
        <w:ind w:left="0"/>
        <w:rPr>
          <w:color w:val="0563C1"/>
          <w:u w:val="single"/>
        </w:rPr>
      </w:pPr>
      <w:r>
        <w:fldChar w:fldCharType="begin"/>
      </w:r>
      <w:r>
        <w:instrText xml:space="preserve"> HYPERLINK "https://www.spherestandards.org/ar/handbook/editions/" </w:instrText>
      </w:r>
      <w:r>
        <w:fldChar w:fldCharType="separate"/>
      </w:r>
      <w:r>
        <w:rPr>
          <w:color w:val="0563C1"/>
          <w:u w:val="single"/>
        </w:rPr>
        <w:t>https://www.spherestandards.org/handbook/editions/.</w:t>
      </w:r>
    </w:p>
    <w:p w14:paraId="16C3EAD3" w14:textId="77777777" w:rsidR="001528E5" w:rsidRDefault="00CE7D4D">
      <w:pPr>
        <w:pBdr>
          <w:top w:val="nil"/>
          <w:left w:val="nil"/>
          <w:bottom w:val="nil"/>
          <w:right w:val="nil"/>
          <w:between w:val="nil"/>
        </w:pBdr>
        <w:bidi/>
        <w:ind w:left="0"/>
        <w:jc w:val="both"/>
        <w:rPr>
          <w:color w:val="000000"/>
          <w:sz w:val="28"/>
          <w:szCs w:val="28"/>
        </w:rPr>
      </w:pPr>
      <w:r>
        <w:lastRenderedPageBreak/>
        <w:fldChar w:fldCharType="end"/>
      </w:r>
    </w:p>
    <w:p w14:paraId="16C3EAD4" w14:textId="77777777" w:rsidR="001528E5" w:rsidRDefault="00CE7D4D">
      <w:pPr>
        <w:pBdr>
          <w:top w:val="nil"/>
          <w:left w:val="nil"/>
          <w:bottom w:val="nil"/>
          <w:right w:val="nil"/>
          <w:between w:val="nil"/>
        </w:pBdr>
        <w:bidi/>
        <w:ind w:left="0"/>
        <w:jc w:val="both"/>
        <w:rPr>
          <w:color w:val="000000"/>
          <w:sz w:val="28"/>
          <w:szCs w:val="28"/>
        </w:rPr>
      </w:pPr>
      <w:r>
        <w:rPr>
          <w:color w:val="000000"/>
          <w:sz w:val="28"/>
          <w:szCs w:val="28"/>
          <w:rtl/>
        </w:rPr>
        <w:t xml:space="preserve">بحلول نهاية الدورة، إن لم يكن قبلها، شجّع المشاركين على قراءة أول ثلاثة فصول من الدليل بالكامل وأول صفحتين أو ثلاث من الفصول الخمسة الأخرى، أي مقدمات الفصول، ثم تصفح ملاحق الفصول. </w:t>
      </w:r>
    </w:p>
    <w:p w14:paraId="16C3EAD5" w14:textId="77777777" w:rsidR="001528E5" w:rsidRDefault="00CE7D4D">
      <w:pPr>
        <w:pBdr>
          <w:top w:val="nil"/>
          <w:left w:val="nil"/>
          <w:bottom w:val="nil"/>
          <w:right w:val="nil"/>
          <w:between w:val="nil"/>
        </w:pBdr>
        <w:bidi/>
        <w:ind w:left="0"/>
        <w:jc w:val="both"/>
        <w:rPr>
          <w:color w:val="000000"/>
          <w:sz w:val="28"/>
          <w:szCs w:val="28"/>
        </w:rPr>
      </w:pPr>
      <w:r>
        <w:rPr>
          <w:color w:val="000000"/>
          <w:sz w:val="28"/>
          <w:szCs w:val="28"/>
          <w:rtl/>
        </w:rPr>
        <w:t xml:space="preserve">اطلب من المشاركين إكمال </w:t>
      </w:r>
      <w:r>
        <w:rPr>
          <w:b/>
          <w:color w:val="000000"/>
          <w:sz w:val="28"/>
          <w:szCs w:val="28"/>
          <w:rtl/>
        </w:rPr>
        <w:t xml:space="preserve">"كيف تصبح من أبطال </w:t>
      </w:r>
      <w:r>
        <w:rPr>
          <w:b/>
          <w:color w:val="000000"/>
          <w:sz w:val="28"/>
          <w:szCs w:val="28"/>
          <w:rtl/>
        </w:rPr>
        <w:t>اسفير</w:t>
      </w:r>
      <w:r>
        <w:rPr>
          <w:color w:val="000000"/>
          <w:sz w:val="28"/>
          <w:szCs w:val="28"/>
          <w:rtl/>
        </w:rPr>
        <w:t xml:space="preserve">" (متوفر باللغات الإنجليزية والفرنسية والإسبانية والعربية واليابانية) و/أو الوحدة الأولى من الدورة الإلكترونية بعنوان </w:t>
      </w:r>
      <w:r>
        <w:rPr>
          <w:b/>
          <w:color w:val="000000"/>
          <w:sz w:val="28"/>
          <w:szCs w:val="28"/>
          <w:rtl/>
        </w:rPr>
        <w:t>اسفير في الممارسة العملية</w:t>
      </w:r>
      <w:r>
        <w:rPr>
          <w:color w:val="000000"/>
          <w:sz w:val="28"/>
          <w:szCs w:val="28"/>
          <w:rtl/>
        </w:rPr>
        <w:t xml:space="preserve"> (متوفرة باللغات الإنجليزية والفرنسية والإسبانية والعربية):</w:t>
      </w:r>
    </w:p>
    <w:p w14:paraId="16C3EAD6" w14:textId="77777777" w:rsidR="001528E5" w:rsidRDefault="00CE7D4D">
      <w:pPr>
        <w:pBdr>
          <w:top w:val="nil"/>
          <w:left w:val="nil"/>
          <w:bottom w:val="nil"/>
          <w:right w:val="nil"/>
          <w:between w:val="nil"/>
        </w:pBdr>
        <w:ind w:left="0"/>
        <w:rPr>
          <w:color w:val="0563C1"/>
          <w:u w:val="single"/>
        </w:rPr>
      </w:pPr>
      <w:r>
        <w:fldChar w:fldCharType="begin"/>
      </w:r>
      <w:r>
        <w:instrText xml:space="preserve"> HYPERLINK "https://www.spherestandards.org/ar/o</w:instrText>
      </w:r>
      <w:r>
        <w:instrText xml:space="preserve">nline-courses/" </w:instrText>
      </w:r>
      <w:r>
        <w:fldChar w:fldCharType="separate"/>
      </w:r>
      <w:r>
        <w:rPr>
          <w:color w:val="0563C1"/>
          <w:u w:val="single"/>
        </w:rPr>
        <w:t>https://www.spherestandards.org/online-courses/</w:t>
      </w:r>
    </w:p>
    <w:p w14:paraId="16C3EAD7" w14:textId="77777777" w:rsidR="001528E5" w:rsidRDefault="00CE7D4D">
      <w:pPr>
        <w:pBdr>
          <w:top w:val="nil"/>
          <w:left w:val="nil"/>
          <w:bottom w:val="nil"/>
          <w:right w:val="nil"/>
          <w:between w:val="nil"/>
        </w:pBdr>
        <w:ind w:left="0"/>
        <w:rPr>
          <w:color w:val="0563C1"/>
          <w:u w:val="single"/>
        </w:rPr>
      </w:pPr>
      <w:r>
        <w:fldChar w:fldCharType="end"/>
      </w:r>
    </w:p>
    <w:p w14:paraId="16C3EAD8" w14:textId="77777777" w:rsidR="001528E5" w:rsidRDefault="00CE7D4D">
      <w:pPr>
        <w:pBdr>
          <w:top w:val="nil"/>
          <w:left w:val="nil"/>
          <w:bottom w:val="nil"/>
          <w:right w:val="nil"/>
          <w:between w:val="nil"/>
        </w:pBdr>
        <w:bidi/>
        <w:ind w:left="0"/>
        <w:jc w:val="both"/>
        <w:rPr>
          <w:color w:val="0563C1"/>
          <w:sz w:val="28"/>
          <w:szCs w:val="28"/>
          <w:u w:val="single"/>
        </w:rPr>
      </w:pPr>
      <w:r>
        <w:rPr>
          <w:color w:val="0563C1"/>
          <w:sz w:val="28"/>
          <w:szCs w:val="28"/>
          <w:u w:val="single"/>
          <w:rtl/>
        </w:rPr>
        <w:t xml:space="preserve">حدد وشارك بعض روابط الفيديو من قناة اسفير على يوتيوب كتمهيد للدورة وكذلك إلهام المشاركين قبل انضمامهم إلى الدورة التدريبية. </w:t>
      </w:r>
    </w:p>
    <w:p w14:paraId="16C3EAD9" w14:textId="77777777" w:rsidR="001528E5" w:rsidRDefault="00CE7D4D">
      <w:pPr>
        <w:pBdr>
          <w:top w:val="nil"/>
          <w:left w:val="nil"/>
          <w:bottom w:val="nil"/>
          <w:right w:val="nil"/>
          <w:between w:val="nil"/>
        </w:pBdr>
        <w:bidi/>
        <w:ind w:left="0"/>
        <w:jc w:val="both"/>
        <w:rPr>
          <w:color w:val="4472C4"/>
          <w:sz w:val="28"/>
          <w:szCs w:val="28"/>
        </w:rPr>
      </w:pPr>
      <w:r>
        <w:rPr>
          <w:b/>
          <w:color w:val="000000"/>
          <w:sz w:val="28"/>
          <w:szCs w:val="28"/>
          <w:rtl/>
        </w:rPr>
        <w:t>المورد</w:t>
      </w:r>
      <w:r>
        <w:rPr>
          <w:color w:val="0563C1"/>
          <w:sz w:val="28"/>
          <w:szCs w:val="28"/>
        </w:rPr>
        <w:t xml:space="preserve">: </w:t>
      </w:r>
      <w:r>
        <w:rPr>
          <w:color w:val="00B050"/>
          <w:sz w:val="28"/>
          <w:szCs w:val="28"/>
        </w:rPr>
        <w:t>List-of-introductory-videos-about-Sphere.docx</w:t>
      </w:r>
    </w:p>
    <w:p w14:paraId="16C3EADA" w14:textId="77777777" w:rsidR="001528E5" w:rsidRDefault="00CE7D4D">
      <w:pPr>
        <w:pBdr>
          <w:top w:val="nil"/>
          <w:left w:val="nil"/>
          <w:bottom w:val="nil"/>
          <w:right w:val="nil"/>
          <w:between w:val="nil"/>
        </w:pBdr>
        <w:bidi/>
        <w:ind w:left="0"/>
        <w:jc w:val="both"/>
        <w:rPr>
          <w:color w:val="4472C4"/>
          <w:sz w:val="28"/>
          <w:szCs w:val="28"/>
        </w:rPr>
      </w:pPr>
      <w:r>
        <w:rPr>
          <w:color w:val="4472C4"/>
          <w:sz w:val="28"/>
          <w:szCs w:val="28"/>
          <w:rtl/>
        </w:rPr>
        <w:t xml:space="preserve">أعد المشاركين للتعلم عبر الإنترنت </w:t>
      </w:r>
    </w:p>
    <w:p w14:paraId="16C3EADB" w14:textId="77777777" w:rsidR="001528E5" w:rsidRDefault="00CE7D4D">
      <w:pPr>
        <w:pBdr>
          <w:top w:val="nil"/>
          <w:left w:val="nil"/>
          <w:bottom w:val="nil"/>
          <w:right w:val="nil"/>
          <w:between w:val="nil"/>
        </w:pBdr>
        <w:bidi/>
        <w:ind w:left="0"/>
        <w:jc w:val="both"/>
        <w:rPr>
          <w:color w:val="000000"/>
          <w:sz w:val="28"/>
          <w:szCs w:val="28"/>
        </w:rPr>
      </w:pPr>
      <w:r>
        <w:rPr>
          <w:color w:val="000000"/>
          <w:sz w:val="28"/>
          <w:szCs w:val="28"/>
          <w:rtl/>
        </w:rPr>
        <w:t xml:space="preserve">فكِّر في توزيع تعليمات حول كيفية استخدام منصات التعلم مثل </w:t>
      </w:r>
      <w:r>
        <w:rPr>
          <w:color w:val="000000"/>
          <w:sz w:val="28"/>
          <w:szCs w:val="28"/>
        </w:rPr>
        <w:t>Zoom</w:t>
      </w:r>
      <w:r>
        <w:rPr>
          <w:color w:val="000000"/>
          <w:sz w:val="28"/>
          <w:szCs w:val="28"/>
          <w:rtl/>
        </w:rPr>
        <w:t xml:space="preserve"> و</w:t>
      </w:r>
      <w:r>
        <w:rPr>
          <w:color w:val="000000"/>
          <w:sz w:val="28"/>
          <w:szCs w:val="28"/>
        </w:rPr>
        <w:t>Miro</w:t>
      </w:r>
      <w:r>
        <w:rPr>
          <w:color w:val="000000"/>
          <w:sz w:val="28"/>
          <w:szCs w:val="28"/>
          <w:rtl/>
        </w:rPr>
        <w:t xml:space="preserve"> قبل بدء الدورة التدريبية، وتكييف النموذج المقدم حسبما يقتضي الوضع. خلال الدورة، إذا كان بعض المشاركين أقل ثقة في التكنولوجيا، فشجع المشاركين الآخرين على دعمهم. غالبًا ما يكون المتدربون حر</w:t>
      </w:r>
      <w:r>
        <w:rPr>
          <w:color w:val="000000"/>
          <w:sz w:val="28"/>
          <w:szCs w:val="28"/>
          <w:rtl/>
        </w:rPr>
        <w:t>يصين على مشاركة معرفتهم مع الآخرين، الأمر الذي يخلق جواً تعليمياً أفضل.</w:t>
      </w:r>
    </w:p>
    <w:p w14:paraId="16C3EADC" w14:textId="77777777" w:rsidR="001528E5" w:rsidRDefault="00CE7D4D">
      <w:pPr>
        <w:pBdr>
          <w:top w:val="nil"/>
          <w:left w:val="nil"/>
          <w:bottom w:val="nil"/>
          <w:right w:val="nil"/>
          <w:between w:val="nil"/>
        </w:pBdr>
        <w:bidi/>
        <w:ind w:left="0"/>
        <w:jc w:val="both"/>
        <w:rPr>
          <w:color w:val="000000"/>
          <w:sz w:val="28"/>
          <w:szCs w:val="28"/>
        </w:rPr>
      </w:pPr>
      <w:r>
        <w:rPr>
          <w:b/>
          <w:color w:val="000000"/>
          <w:sz w:val="28"/>
          <w:szCs w:val="28"/>
          <w:rtl/>
        </w:rPr>
        <w:t>المورد</w:t>
      </w:r>
      <w:r>
        <w:rPr>
          <w:color w:val="000000"/>
          <w:sz w:val="28"/>
          <w:szCs w:val="28"/>
        </w:rPr>
        <w:t xml:space="preserve">: </w:t>
      </w:r>
      <w:r>
        <w:rPr>
          <w:b/>
          <w:color w:val="00A585"/>
          <w:sz w:val="28"/>
          <w:szCs w:val="28"/>
        </w:rPr>
        <w:t>Guidance-for-workshop-participants.docx</w:t>
      </w:r>
    </w:p>
    <w:p w14:paraId="16C3EADD" w14:textId="77777777" w:rsidR="001528E5" w:rsidRDefault="00CE7D4D">
      <w:pPr>
        <w:pBdr>
          <w:top w:val="nil"/>
          <w:left w:val="nil"/>
          <w:bottom w:val="nil"/>
          <w:right w:val="nil"/>
          <w:between w:val="nil"/>
        </w:pBdr>
        <w:bidi/>
        <w:ind w:left="0"/>
        <w:jc w:val="both"/>
        <w:rPr>
          <w:color w:val="4472C4"/>
          <w:sz w:val="28"/>
          <w:szCs w:val="28"/>
        </w:rPr>
      </w:pPr>
      <w:r>
        <w:rPr>
          <w:color w:val="4472C4"/>
          <w:sz w:val="28"/>
          <w:szCs w:val="28"/>
          <w:rtl/>
        </w:rPr>
        <w:t xml:space="preserve">شارك المعلومات حول دورتك التدريبية مع مجتمع اسفير </w:t>
      </w:r>
    </w:p>
    <w:p w14:paraId="16C3EADE" w14:textId="77777777" w:rsidR="001528E5" w:rsidRDefault="00CE7D4D">
      <w:pPr>
        <w:pBdr>
          <w:top w:val="nil"/>
          <w:left w:val="nil"/>
          <w:bottom w:val="nil"/>
          <w:right w:val="nil"/>
          <w:between w:val="nil"/>
        </w:pBdr>
        <w:bidi/>
        <w:ind w:left="0"/>
        <w:jc w:val="both"/>
        <w:rPr>
          <w:color w:val="000000"/>
          <w:sz w:val="28"/>
          <w:szCs w:val="28"/>
        </w:rPr>
      </w:pPr>
      <w:r>
        <w:rPr>
          <w:color w:val="000000"/>
          <w:sz w:val="28"/>
          <w:szCs w:val="28"/>
          <w:rtl/>
        </w:rPr>
        <w:t xml:space="preserve">أرسل تفاصيل دورتك التدريبية إلى تقويم اسفير: </w:t>
      </w:r>
      <w:hyperlink r:id="rId152">
        <w:r>
          <w:rPr>
            <w:color w:val="0563C1"/>
            <w:u w:val="single"/>
          </w:rPr>
          <w:t>https://www.spherestandards.org/events/</w:t>
        </w:r>
      </w:hyperlink>
    </w:p>
    <w:p w14:paraId="16C3EADF" w14:textId="77777777" w:rsidR="001528E5" w:rsidRDefault="00CE7D4D">
      <w:pPr>
        <w:pBdr>
          <w:top w:val="nil"/>
          <w:left w:val="nil"/>
          <w:bottom w:val="nil"/>
          <w:right w:val="nil"/>
          <w:between w:val="nil"/>
        </w:pBdr>
        <w:bidi/>
        <w:ind w:left="0"/>
        <w:jc w:val="both"/>
        <w:rPr>
          <w:color w:val="000000"/>
          <w:sz w:val="28"/>
          <w:szCs w:val="28"/>
        </w:rPr>
      </w:pPr>
      <w:r>
        <w:rPr>
          <w:color w:val="000000"/>
          <w:sz w:val="28"/>
          <w:szCs w:val="28"/>
          <w:rtl/>
        </w:rPr>
        <w:t xml:space="preserve">ليس من الضروري أن تكون مدرباً أو مركز تنسيق مدرج في اسفير للقيام بذلك؛ الخدمة متاحة للجميع. </w:t>
      </w:r>
    </w:p>
    <w:p w14:paraId="16C3EAE0" w14:textId="77777777" w:rsidR="001528E5" w:rsidRDefault="00CE7D4D">
      <w:pPr>
        <w:pBdr>
          <w:top w:val="nil"/>
          <w:left w:val="nil"/>
          <w:bottom w:val="nil"/>
          <w:right w:val="nil"/>
          <w:between w:val="nil"/>
        </w:pBdr>
        <w:bidi/>
        <w:ind w:left="0"/>
        <w:jc w:val="both"/>
        <w:rPr>
          <w:color w:val="000000"/>
          <w:sz w:val="28"/>
          <w:szCs w:val="28"/>
        </w:rPr>
      </w:pPr>
      <w:r>
        <w:rPr>
          <w:color w:val="000000"/>
          <w:sz w:val="28"/>
          <w:szCs w:val="28"/>
          <w:rtl/>
        </w:rPr>
        <w:t>إذا كانت دورتك التدريبية مفتوحة للجمهور، أرسلها قبل الموعد النهائي للتس</w:t>
      </w:r>
      <w:r>
        <w:rPr>
          <w:color w:val="000000"/>
          <w:sz w:val="28"/>
          <w:szCs w:val="28"/>
          <w:rtl/>
        </w:rPr>
        <w:t xml:space="preserve">جيل بوقت كافٍ وتواصل مع اسفير على: </w:t>
      </w:r>
      <w:hyperlink r:id="rId153">
        <w:r>
          <w:rPr>
            <w:color w:val="0563C1"/>
            <w:u w:val="single"/>
          </w:rPr>
          <w:t>learning@spherestandards.org</w:t>
        </w:r>
      </w:hyperlink>
      <w:r>
        <w:rPr>
          <w:color w:val="000000"/>
        </w:rPr>
        <w:t xml:space="preserve"> </w:t>
      </w:r>
    </w:p>
    <w:p w14:paraId="16C3EAE1" w14:textId="77777777" w:rsidR="001528E5" w:rsidRDefault="00CE7D4D">
      <w:pPr>
        <w:pBdr>
          <w:top w:val="nil"/>
          <w:left w:val="nil"/>
          <w:bottom w:val="nil"/>
          <w:right w:val="nil"/>
          <w:between w:val="nil"/>
        </w:pBdr>
        <w:bidi/>
        <w:ind w:left="0"/>
        <w:jc w:val="both"/>
        <w:rPr>
          <w:color w:val="000000"/>
          <w:sz w:val="28"/>
          <w:szCs w:val="28"/>
        </w:rPr>
      </w:pPr>
      <w:r>
        <w:rPr>
          <w:color w:val="000000"/>
          <w:sz w:val="28"/>
          <w:szCs w:val="28"/>
          <w:rtl/>
        </w:rPr>
        <w:t>هذا إذا كنت ترغب في أن نقوم بالإعلان عنها على قنوات اسفير على وسائل التواصل الاجتماعي.</w:t>
      </w:r>
    </w:p>
    <w:p w14:paraId="16C3EAE2" w14:textId="77777777" w:rsidR="001528E5" w:rsidRDefault="00CE7D4D">
      <w:pPr>
        <w:pBdr>
          <w:top w:val="nil"/>
          <w:left w:val="nil"/>
          <w:bottom w:val="nil"/>
          <w:right w:val="nil"/>
          <w:between w:val="nil"/>
        </w:pBdr>
        <w:bidi/>
        <w:ind w:left="0"/>
        <w:jc w:val="both"/>
        <w:rPr>
          <w:color w:val="4472C4"/>
          <w:sz w:val="28"/>
          <w:szCs w:val="28"/>
        </w:rPr>
      </w:pPr>
      <w:r>
        <w:rPr>
          <w:color w:val="4472C4"/>
          <w:sz w:val="28"/>
          <w:szCs w:val="28"/>
          <w:rtl/>
        </w:rPr>
        <w:t>إعداد المواد الت</w:t>
      </w:r>
      <w:r>
        <w:rPr>
          <w:color w:val="4472C4"/>
          <w:sz w:val="28"/>
          <w:szCs w:val="28"/>
          <w:rtl/>
        </w:rPr>
        <w:t xml:space="preserve">دريبية </w:t>
      </w:r>
    </w:p>
    <w:p w14:paraId="16C3EAE3" w14:textId="77777777" w:rsidR="001528E5" w:rsidRDefault="00CE7D4D">
      <w:pPr>
        <w:pBdr>
          <w:top w:val="nil"/>
          <w:left w:val="nil"/>
          <w:bottom w:val="nil"/>
          <w:right w:val="nil"/>
          <w:between w:val="nil"/>
        </w:pBdr>
        <w:bidi/>
        <w:ind w:left="0"/>
        <w:jc w:val="both"/>
        <w:rPr>
          <w:color w:val="000000"/>
          <w:sz w:val="28"/>
          <w:szCs w:val="28"/>
        </w:rPr>
      </w:pPr>
      <w:r>
        <w:rPr>
          <w:color w:val="000000"/>
          <w:sz w:val="28"/>
          <w:szCs w:val="28"/>
          <w:rtl/>
        </w:rPr>
        <w:t xml:space="preserve">يجب تكييف المواد التدريبية لكل مجموعة جديدة من المشاركين اعتماداً على متطلبات التعلم الخاصة بهم ومقدار الوقت المتاح لديك. امنح نفسك الوقت الكافي لإكمال استطلاع ما قبل التعلم وتكييف المواد وفقاً لذلك. </w:t>
      </w:r>
    </w:p>
    <w:p w14:paraId="16C3EAE4" w14:textId="77777777" w:rsidR="001528E5" w:rsidRDefault="00CE7D4D">
      <w:pPr>
        <w:pBdr>
          <w:top w:val="nil"/>
          <w:left w:val="nil"/>
          <w:bottom w:val="nil"/>
          <w:right w:val="nil"/>
          <w:between w:val="nil"/>
        </w:pBdr>
        <w:bidi/>
        <w:ind w:left="0"/>
        <w:jc w:val="both"/>
        <w:rPr>
          <w:color w:val="000000"/>
          <w:sz w:val="28"/>
          <w:szCs w:val="28"/>
        </w:rPr>
      </w:pPr>
      <w:r>
        <w:rPr>
          <w:color w:val="000000"/>
          <w:sz w:val="28"/>
          <w:szCs w:val="28"/>
          <w:rtl/>
        </w:rPr>
        <w:t>لا تفترض أن جميع المشاركين سيفتحون كاميراتهم أث</w:t>
      </w:r>
      <w:r>
        <w:rPr>
          <w:color w:val="000000"/>
          <w:sz w:val="28"/>
          <w:szCs w:val="28"/>
          <w:rtl/>
        </w:rPr>
        <w:t xml:space="preserve">ناء الدورة. ضع في اعتبارك أن الأشخاص لديهم أسباب مختلفة لعدم تشغيل كاميراتهم: قد لا يكون لديهم سعة إنترنت كافية، أو يشاركون غرفة مع أشخاص آخرين، أو لا يرغبون في إظهار منزلهم. قد لا يرغبون أيضاً في تشغيل كاميراتهم لأنهم يخططون </w:t>
      </w:r>
      <w:r>
        <w:rPr>
          <w:color w:val="000000"/>
          <w:sz w:val="28"/>
          <w:szCs w:val="28"/>
          <w:rtl/>
        </w:rPr>
        <w:lastRenderedPageBreak/>
        <w:t>للقيام بمهام متعددة. وينبغي حث</w:t>
      </w:r>
      <w:r>
        <w:rPr>
          <w:color w:val="000000"/>
          <w:sz w:val="28"/>
          <w:szCs w:val="28"/>
          <w:rtl/>
        </w:rPr>
        <w:t>هم على عدم القيام بمهام أخرى خلال التدريب من خلال التأكيد على أن الدورة تفاعلية للغاية وأن هناك حاجة إلى مستوى كبير من المشاركة الفردية لمواكبة ذلك.</w:t>
      </w:r>
    </w:p>
    <w:p w14:paraId="16C3EAE5" w14:textId="77777777" w:rsidR="001528E5" w:rsidRDefault="001528E5">
      <w:pPr>
        <w:pBdr>
          <w:top w:val="nil"/>
          <w:left w:val="nil"/>
          <w:bottom w:val="nil"/>
          <w:right w:val="nil"/>
          <w:between w:val="nil"/>
        </w:pBdr>
        <w:bidi/>
        <w:ind w:left="0"/>
        <w:jc w:val="both"/>
        <w:rPr>
          <w:color w:val="000000"/>
          <w:sz w:val="28"/>
          <w:szCs w:val="28"/>
        </w:rPr>
      </w:pPr>
    </w:p>
    <w:p w14:paraId="16C3EAE6" w14:textId="77777777" w:rsidR="001528E5" w:rsidRDefault="001528E5">
      <w:pPr>
        <w:pBdr>
          <w:top w:val="nil"/>
          <w:left w:val="nil"/>
          <w:bottom w:val="nil"/>
          <w:right w:val="nil"/>
          <w:between w:val="nil"/>
        </w:pBdr>
        <w:bidi/>
        <w:ind w:left="0"/>
        <w:jc w:val="both"/>
        <w:rPr>
          <w:color w:val="000000"/>
          <w:sz w:val="28"/>
          <w:szCs w:val="28"/>
        </w:rPr>
      </w:pPr>
    </w:p>
    <w:p w14:paraId="16C3EAE7" w14:textId="77777777" w:rsidR="001528E5" w:rsidRDefault="001528E5">
      <w:pPr>
        <w:pBdr>
          <w:top w:val="nil"/>
          <w:left w:val="nil"/>
          <w:bottom w:val="nil"/>
          <w:right w:val="nil"/>
          <w:between w:val="nil"/>
        </w:pBdr>
        <w:bidi/>
        <w:ind w:left="0"/>
        <w:jc w:val="both"/>
        <w:rPr>
          <w:color w:val="000000"/>
          <w:sz w:val="28"/>
          <w:szCs w:val="28"/>
        </w:rPr>
      </w:pPr>
    </w:p>
    <w:p w14:paraId="16C3EAE8" w14:textId="77777777" w:rsidR="001528E5" w:rsidRDefault="00CE7D4D">
      <w:pPr>
        <w:pBdr>
          <w:top w:val="nil"/>
          <w:left w:val="nil"/>
          <w:bottom w:val="nil"/>
          <w:right w:val="nil"/>
          <w:between w:val="nil"/>
        </w:pBdr>
        <w:bidi/>
        <w:ind w:left="0"/>
        <w:jc w:val="both"/>
        <w:rPr>
          <w:color w:val="000000"/>
          <w:sz w:val="28"/>
          <w:szCs w:val="28"/>
        </w:rPr>
      </w:pPr>
      <w:r>
        <w:rPr>
          <w:color w:val="000000"/>
          <w:sz w:val="28"/>
          <w:szCs w:val="28"/>
          <w:rtl/>
        </w:rPr>
        <w:t xml:space="preserve">أعد التعرّف على </w:t>
      </w:r>
      <w:r>
        <w:fldChar w:fldCharType="begin"/>
      </w:r>
      <w:r>
        <w:instrText>HYPERLINK "https://spherestandards.org/ar/resources/sphere-training-package-2018-arabic/</w:instrText>
      </w:r>
      <w:r>
        <w:instrText>" \h</w:instrText>
      </w:r>
      <w:r>
        <w:fldChar w:fldCharType="separate"/>
      </w:r>
      <w:r>
        <w:rPr>
          <w:color w:val="0563C1"/>
          <w:sz w:val="28"/>
          <w:szCs w:val="28"/>
          <w:u w:val="single"/>
          <w:rtl/>
        </w:rPr>
        <w:t>حزمة</w:t>
      </w:r>
      <w:r>
        <w:rPr>
          <w:color w:val="0563C1"/>
          <w:sz w:val="28"/>
          <w:szCs w:val="28"/>
          <w:u w:val="single"/>
        </w:rPr>
        <w:fldChar w:fldCharType="end"/>
      </w:r>
      <w:hyperlink r:id="rId154">
        <w:r>
          <w:rPr>
            <w:color w:val="0563C1"/>
            <w:sz w:val="28"/>
            <w:szCs w:val="28"/>
            <w:u w:val="single"/>
            <w:rtl/>
          </w:rPr>
          <w:t xml:space="preserve"> </w:t>
        </w:r>
      </w:hyperlink>
      <w:hyperlink r:id="rId155">
        <w:r>
          <w:rPr>
            <w:color w:val="0563C1"/>
            <w:sz w:val="28"/>
            <w:szCs w:val="28"/>
            <w:u w:val="single"/>
            <w:rtl/>
          </w:rPr>
          <w:t>اسفير</w:t>
        </w:r>
      </w:hyperlink>
      <w:hyperlink r:id="rId156">
        <w:r>
          <w:rPr>
            <w:color w:val="0563C1"/>
            <w:sz w:val="28"/>
            <w:szCs w:val="28"/>
            <w:u w:val="single"/>
            <w:rtl/>
          </w:rPr>
          <w:t xml:space="preserve"> </w:t>
        </w:r>
      </w:hyperlink>
      <w:hyperlink r:id="rId157">
        <w:r>
          <w:rPr>
            <w:color w:val="0563C1"/>
            <w:sz w:val="28"/>
            <w:szCs w:val="28"/>
            <w:u w:val="single"/>
            <w:rtl/>
          </w:rPr>
          <w:t>التدريبية</w:t>
        </w:r>
      </w:hyperlink>
      <w:hyperlink r:id="rId158">
        <w:r>
          <w:rPr>
            <w:color w:val="0563C1"/>
            <w:sz w:val="28"/>
            <w:szCs w:val="28"/>
            <w:u w:val="single"/>
            <w:rtl/>
          </w:rPr>
          <w:t>،</w:t>
        </w:r>
      </w:hyperlink>
      <w:r>
        <w:rPr>
          <w:color w:val="000000"/>
          <w:sz w:val="28"/>
          <w:szCs w:val="28"/>
          <w:rtl/>
        </w:rPr>
        <w:t xml:space="preserve"> وغيرها من موارد التعلم على موقع اسفير الإلكتروني، لأنها تحتو</w:t>
      </w:r>
      <w:r>
        <w:rPr>
          <w:color w:val="000000"/>
          <w:sz w:val="28"/>
          <w:szCs w:val="28"/>
          <w:rtl/>
        </w:rPr>
        <w:t>ي على محتوى إضافي يمكن تكييفه للاستخدام عبر الإنترنت. ومع ذلك، افعل ذلك بعناية. تعتمد حزمة اسفير التدريبية بشكل كبير على شرائح باوربوينت التي يجب الاقتصاد في استخدامها أثناء الجلسات التي تتطلب الحضور الشخصي، وبشكل أكثر اقتصاداً، إن حدث على الإطلاق، أثناء ا</w:t>
      </w:r>
      <w:r>
        <w:rPr>
          <w:color w:val="000000"/>
          <w:sz w:val="28"/>
          <w:szCs w:val="28"/>
          <w:rtl/>
        </w:rPr>
        <w:t xml:space="preserve">لجلسات الافتراضية. لا تحتوي هذه الحزمة التدريبية على أي شرائح باوربوينت.  </w:t>
      </w:r>
    </w:p>
    <w:p w14:paraId="16C3EAE9" w14:textId="77777777" w:rsidR="001528E5" w:rsidRDefault="00CE7D4D">
      <w:pPr>
        <w:pBdr>
          <w:top w:val="nil"/>
          <w:left w:val="nil"/>
          <w:bottom w:val="nil"/>
          <w:right w:val="nil"/>
          <w:between w:val="nil"/>
        </w:pBdr>
        <w:bidi/>
        <w:ind w:left="0"/>
        <w:jc w:val="both"/>
        <w:rPr>
          <w:color w:val="4472C4"/>
          <w:sz w:val="28"/>
          <w:szCs w:val="28"/>
          <w:u w:val="single"/>
        </w:rPr>
      </w:pPr>
      <w:r>
        <w:rPr>
          <w:color w:val="4472C4"/>
          <w:sz w:val="28"/>
          <w:szCs w:val="28"/>
          <w:u w:val="single"/>
          <w:rtl/>
        </w:rPr>
        <w:t>اتصالات ما قبل الدورة التدريبية</w:t>
      </w:r>
    </w:p>
    <w:p w14:paraId="16C3EAEA" w14:textId="77777777" w:rsidR="001528E5" w:rsidRDefault="00CE7D4D">
      <w:pPr>
        <w:pBdr>
          <w:top w:val="nil"/>
          <w:left w:val="nil"/>
          <w:bottom w:val="nil"/>
          <w:right w:val="nil"/>
          <w:between w:val="nil"/>
        </w:pBdr>
        <w:bidi/>
        <w:ind w:left="0"/>
        <w:jc w:val="both"/>
        <w:rPr>
          <w:color w:val="000000"/>
          <w:sz w:val="28"/>
          <w:szCs w:val="28"/>
        </w:rPr>
      </w:pPr>
      <w:r>
        <w:rPr>
          <w:color w:val="000000"/>
          <w:sz w:val="28"/>
          <w:szCs w:val="28"/>
          <w:rtl/>
        </w:rPr>
        <w:t>لا تترك أحداً خلف الركب، وذلك من خلال سؤال المشاركين منذ البداية عن الحواجز التي ربما تعرقل إمكانية حضور الدورة التدريبية. إذا حددت العراقيل، فاطلب م</w:t>
      </w:r>
      <w:r>
        <w:rPr>
          <w:color w:val="000000"/>
          <w:sz w:val="28"/>
          <w:szCs w:val="28"/>
          <w:rtl/>
        </w:rPr>
        <w:t>ن الخبراء المعنيين تقديم المشورة بشأن تسهيل عملية الانضمام للدورة. حاول إيجاد حلول قبل بدء الدورة التدريبية، وإذا كانت الدورة التدريبية ممولة من الجهات المانحة، فأخبر الجهات المانحة مسبقاً بالأدوات والموارد الإضافية اللازمة لاحترام المبادئ التوجيهية لإمكان</w:t>
      </w:r>
      <w:r>
        <w:rPr>
          <w:color w:val="000000"/>
          <w:sz w:val="28"/>
          <w:szCs w:val="28"/>
          <w:rtl/>
        </w:rPr>
        <w:t xml:space="preserve">ية الوصول إلى المساعدات الإنسانية. </w:t>
      </w:r>
    </w:p>
    <w:p w14:paraId="16C3EAEB" w14:textId="77777777" w:rsidR="001528E5" w:rsidRDefault="00CE7D4D">
      <w:pPr>
        <w:pBdr>
          <w:top w:val="nil"/>
          <w:left w:val="nil"/>
          <w:bottom w:val="nil"/>
          <w:right w:val="nil"/>
          <w:between w:val="nil"/>
        </w:pBdr>
        <w:bidi/>
        <w:ind w:left="0"/>
        <w:jc w:val="both"/>
        <w:rPr>
          <w:color w:val="000000"/>
          <w:sz w:val="28"/>
          <w:szCs w:val="28"/>
        </w:rPr>
      </w:pPr>
      <w:r>
        <w:rPr>
          <w:color w:val="000000"/>
          <w:sz w:val="28"/>
          <w:szCs w:val="28"/>
          <w:rtl/>
        </w:rPr>
        <w:t xml:space="preserve">إذا كان المشاركون لا يتقاضون أجرًا لحضور الدورة التدريبية، فإن </w:t>
      </w:r>
      <w:r>
        <w:rPr>
          <w:b/>
          <w:color w:val="000000"/>
          <w:sz w:val="28"/>
          <w:szCs w:val="28"/>
          <w:rtl/>
        </w:rPr>
        <w:t>الاتصالات</w:t>
      </w:r>
      <w:r>
        <w:rPr>
          <w:color w:val="000000"/>
          <w:sz w:val="28"/>
          <w:szCs w:val="28"/>
          <w:rtl/>
        </w:rPr>
        <w:t xml:space="preserve"> الجيدة في الفترة الفاصلة بين التسجيل وبدء الدورة التدريبية أمر بالغ الأهمية لتجنب تسرّب الأشخاص قبل بدء الدورة. تأكد من أن لديك قائمة انتظار بالأشخ</w:t>
      </w:r>
      <w:r>
        <w:rPr>
          <w:color w:val="000000"/>
          <w:sz w:val="28"/>
          <w:szCs w:val="28"/>
          <w:rtl/>
        </w:rPr>
        <w:t xml:space="preserve">اص الذين يمكنهم الانضمام إلى الجلسة الأولى في غضون مهلة قصيرة. </w:t>
      </w:r>
    </w:p>
    <w:p w14:paraId="16C3EAEC" w14:textId="77777777" w:rsidR="001528E5" w:rsidRDefault="00CE7D4D">
      <w:pPr>
        <w:pBdr>
          <w:top w:val="nil"/>
          <w:left w:val="nil"/>
          <w:bottom w:val="nil"/>
          <w:right w:val="nil"/>
          <w:between w:val="nil"/>
        </w:pBdr>
        <w:bidi/>
        <w:ind w:left="0"/>
        <w:jc w:val="both"/>
        <w:rPr>
          <w:color w:val="4472C4"/>
          <w:sz w:val="28"/>
          <w:szCs w:val="28"/>
        </w:rPr>
      </w:pPr>
      <w:r>
        <w:rPr>
          <w:color w:val="4472C4"/>
          <w:sz w:val="28"/>
          <w:szCs w:val="28"/>
          <w:rtl/>
        </w:rPr>
        <w:t xml:space="preserve">خطط للخطوات التالية (في نفس الوقت الذي تخطط فيه للدورة) </w:t>
      </w:r>
    </w:p>
    <w:p w14:paraId="16C3EAED" w14:textId="77777777" w:rsidR="001528E5" w:rsidRDefault="00CE7D4D">
      <w:pPr>
        <w:pBdr>
          <w:top w:val="nil"/>
          <w:left w:val="nil"/>
          <w:bottom w:val="nil"/>
          <w:right w:val="nil"/>
          <w:between w:val="nil"/>
        </w:pBdr>
        <w:bidi/>
        <w:ind w:left="0"/>
        <w:jc w:val="both"/>
        <w:rPr>
          <w:color w:val="000000"/>
          <w:sz w:val="28"/>
          <w:szCs w:val="28"/>
        </w:rPr>
      </w:pPr>
      <w:r>
        <w:rPr>
          <w:color w:val="000000"/>
          <w:sz w:val="28"/>
          <w:szCs w:val="28"/>
          <w:rtl/>
        </w:rPr>
        <w:t xml:space="preserve">ما يفعله المشاركون بعد الدورة التدريبية أكثر أهمية مما يفعلونه </w:t>
      </w:r>
      <w:r>
        <w:rPr>
          <w:i/>
          <w:color w:val="000000"/>
          <w:sz w:val="28"/>
          <w:szCs w:val="28"/>
          <w:rtl/>
        </w:rPr>
        <w:t>خلالها</w:t>
      </w:r>
      <w:r>
        <w:rPr>
          <w:color w:val="000000"/>
          <w:sz w:val="28"/>
          <w:szCs w:val="28"/>
          <w:rtl/>
        </w:rPr>
        <w:t xml:space="preserve">. قبل إجراء ورشة عمل تدريبية، خطط لما سيحدث بعد ذلك. ارجع إلى القسم الأخير في هذه الوثيقة، إجراءات ما بعد الدورة، للحصول على الإرشادات. </w:t>
      </w:r>
    </w:p>
    <w:p w14:paraId="16C3EAEE" w14:textId="77777777" w:rsidR="001528E5" w:rsidRDefault="00CE7D4D">
      <w:pPr>
        <w:ind w:left="0"/>
        <w:rPr>
          <w:color w:val="2F5496"/>
          <w:sz w:val="32"/>
          <w:szCs w:val="32"/>
        </w:rPr>
      </w:pPr>
      <w:bookmarkStart w:id="4" w:name="_heading=h.2et92p0" w:colFirst="0" w:colLast="0"/>
      <w:bookmarkEnd w:id="4"/>
      <w:r>
        <w:br w:type="page"/>
      </w:r>
    </w:p>
    <w:p w14:paraId="16C3EAEF" w14:textId="77777777" w:rsidR="001528E5" w:rsidRDefault="00CE7D4D">
      <w:pPr>
        <w:pStyle w:val="Heading1"/>
        <w:bidi/>
        <w:jc w:val="both"/>
      </w:pPr>
      <w:bookmarkStart w:id="5" w:name="_heading=h.tyjcwt" w:colFirst="0" w:colLast="0"/>
      <w:bookmarkEnd w:id="5"/>
      <w:r>
        <w:rPr>
          <w:rtl/>
        </w:rPr>
        <w:lastRenderedPageBreak/>
        <w:t>(1) مقدمة عن الدورة التدريبية</w:t>
      </w:r>
    </w:p>
    <w:p w14:paraId="16C3EAF0" w14:textId="77777777" w:rsidR="001528E5" w:rsidRDefault="00CE7D4D">
      <w:pPr>
        <w:bidi/>
        <w:spacing w:after="0" w:line="240" w:lineRule="auto"/>
        <w:ind w:left="360"/>
        <w:jc w:val="both"/>
        <w:rPr>
          <w:sz w:val="28"/>
          <w:szCs w:val="28"/>
        </w:rPr>
      </w:pPr>
      <w:r>
        <w:rPr>
          <w:sz w:val="28"/>
          <w:szCs w:val="28"/>
          <w:rtl/>
        </w:rPr>
        <w:t>المقدمة الجيدة عن الدورة أمر ضروري لإدخال المشاركين في مزاج التعلم. لم يتم تعريف هذا القسم من هذه الوثيقة من حيث الأنشطة الفردية لأن هيكل المقدمة وشكلها وطولها يعتمد اعتماداً كبيراً على هوية المشاركين. وقد صممت الملاحظات الواردة في القسم لإرشادك أثناء إعدا</w:t>
      </w:r>
      <w:r>
        <w:rPr>
          <w:sz w:val="28"/>
          <w:szCs w:val="28"/>
          <w:rtl/>
        </w:rPr>
        <w:t xml:space="preserve">د مقدمة ورشة العمل. </w:t>
      </w:r>
    </w:p>
    <w:p w14:paraId="16C3EAF1" w14:textId="77777777" w:rsidR="001528E5" w:rsidRDefault="001528E5">
      <w:pPr>
        <w:bidi/>
        <w:spacing w:after="0" w:line="240" w:lineRule="auto"/>
        <w:ind w:left="360"/>
        <w:jc w:val="both"/>
        <w:rPr>
          <w:color w:val="444444"/>
          <w:sz w:val="28"/>
          <w:szCs w:val="28"/>
        </w:rPr>
      </w:pPr>
    </w:p>
    <w:p w14:paraId="16C3EAF2" w14:textId="77777777" w:rsidR="001528E5" w:rsidRDefault="00CE7D4D">
      <w:pPr>
        <w:bidi/>
        <w:spacing w:after="0" w:line="240" w:lineRule="auto"/>
        <w:ind w:left="360"/>
        <w:jc w:val="both"/>
        <w:rPr>
          <w:sz w:val="28"/>
          <w:szCs w:val="28"/>
        </w:rPr>
      </w:pPr>
      <w:r>
        <w:rPr>
          <w:sz w:val="28"/>
          <w:szCs w:val="28"/>
          <w:rtl/>
        </w:rPr>
        <w:t xml:space="preserve">واعتماداً على مدى معرفة المشاركين لبعضهم البعض بالفعل، ابدأ بإذابة الجليد (كسر الحواجز) بين المشاركين وجولة من المقدمات.  </w:t>
      </w:r>
    </w:p>
    <w:p w14:paraId="16C3EAF3" w14:textId="77777777" w:rsidR="001528E5" w:rsidRDefault="001528E5">
      <w:pPr>
        <w:bidi/>
        <w:spacing w:after="0" w:line="240" w:lineRule="auto"/>
        <w:ind w:left="360"/>
        <w:jc w:val="both"/>
        <w:rPr>
          <w:sz w:val="28"/>
          <w:szCs w:val="28"/>
        </w:rPr>
      </w:pPr>
    </w:p>
    <w:p w14:paraId="16C3EAF4" w14:textId="77777777" w:rsidR="001528E5" w:rsidRDefault="00CE7D4D">
      <w:pPr>
        <w:bidi/>
        <w:spacing w:after="0" w:line="240" w:lineRule="auto"/>
        <w:ind w:left="360"/>
        <w:jc w:val="both"/>
        <w:rPr>
          <w:sz w:val="28"/>
          <w:szCs w:val="28"/>
        </w:rPr>
      </w:pPr>
      <w:r>
        <w:rPr>
          <w:sz w:val="28"/>
          <w:szCs w:val="28"/>
          <w:rtl/>
        </w:rPr>
        <w:t xml:space="preserve">قدم الدورة بما في ذلك جدول الأعمال والأهداف. وتأكد من موافقة المشاركين على أهداف التعلم وتحديثها معاً إذا لزم </w:t>
      </w:r>
      <w:r>
        <w:rPr>
          <w:sz w:val="28"/>
          <w:szCs w:val="28"/>
          <w:rtl/>
        </w:rPr>
        <w:t xml:space="preserve">الأمر. </w:t>
      </w:r>
    </w:p>
    <w:p w14:paraId="16C3EAF5" w14:textId="77777777" w:rsidR="001528E5" w:rsidRDefault="001528E5">
      <w:pPr>
        <w:bidi/>
        <w:spacing w:after="0" w:line="240" w:lineRule="auto"/>
        <w:ind w:left="360"/>
        <w:jc w:val="both"/>
        <w:rPr>
          <w:sz w:val="28"/>
          <w:szCs w:val="28"/>
        </w:rPr>
      </w:pPr>
    </w:p>
    <w:p w14:paraId="16C3EAF6" w14:textId="77777777" w:rsidR="001528E5" w:rsidRDefault="00CE7D4D">
      <w:pPr>
        <w:bidi/>
        <w:spacing w:after="0" w:line="240" w:lineRule="auto"/>
        <w:ind w:left="360"/>
        <w:jc w:val="both"/>
        <w:rPr>
          <w:sz w:val="28"/>
          <w:szCs w:val="28"/>
        </w:rPr>
      </w:pPr>
      <w:r>
        <w:rPr>
          <w:sz w:val="28"/>
          <w:szCs w:val="28"/>
          <w:rtl/>
        </w:rPr>
        <w:t xml:space="preserve">غالباً ما يتم تجميع أهداف التعلم في التذكّر، والفهم، والتطبيق وما إلى ذلك (انظر </w:t>
      </w:r>
      <w:hyperlink r:id="rId159">
        <w:r>
          <w:rPr>
            <w:color w:val="0563C1"/>
            <w:sz w:val="28"/>
            <w:szCs w:val="28"/>
            <w:u w:val="single"/>
            <w:rtl/>
          </w:rPr>
          <w:t>تصنيف</w:t>
        </w:r>
      </w:hyperlink>
      <w:hyperlink r:id="rId160">
        <w:r>
          <w:rPr>
            <w:color w:val="0563C1"/>
            <w:sz w:val="28"/>
            <w:szCs w:val="28"/>
            <w:u w:val="single"/>
            <w:rtl/>
          </w:rPr>
          <w:t xml:space="preserve"> </w:t>
        </w:r>
      </w:hyperlink>
      <w:hyperlink r:id="rId161">
        <w:r>
          <w:rPr>
            <w:color w:val="0563C1"/>
            <w:sz w:val="28"/>
            <w:szCs w:val="28"/>
            <w:u w:val="single"/>
            <w:rtl/>
          </w:rPr>
          <w:t>بلوم</w:t>
        </w:r>
      </w:hyperlink>
      <w:r>
        <w:rPr>
          <w:sz w:val="28"/>
          <w:szCs w:val="28"/>
        </w:rPr>
        <w:t xml:space="preserve">). </w:t>
      </w:r>
    </w:p>
    <w:p w14:paraId="16C3EAF7" w14:textId="77777777" w:rsidR="001528E5" w:rsidRDefault="001528E5">
      <w:pPr>
        <w:bidi/>
        <w:spacing w:after="0" w:line="240" w:lineRule="auto"/>
        <w:ind w:left="360"/>
        <w:jc w:val="both"/>
        <w:rPr>
          <w:sz w:val="28"/>
          <w:szCs w:val="28"/>
        </w:rPr>
      </w:pPr>
    </w:p>
    <w:p w14:paraId="16C3EAF8" w14:textId="77777777" w:rsidR="001528E5" w:rsidRDefault="00CE7D4D">
      <w:pPr>
        <w:bidi/>
        <w:spacing w:after="0" w:line="240" w:lineRule="auto"/>
        <w:ind w:left="360"/>
        <w:jc w:val="both"/>
        <w:rPr>
          <w:sz w:val="28"/>
          <w:szCs w:val="28"/>
        </w:rPr>
      </w:pPr>
      <w:r>
        <w:rPr>
          <w:sz w:val="28"/>
          <w:szCs w:val="28"/>
          <w:rtl/>
        </w:rPr>
        <w:t xml:space="preserve">عادة ما تكون أهداف التعلم للأنشطة المعروضة في هذه الوثيقة نتائج </w:t>
      </w:r>
      <w:r>
        <w:rPr>
          <w:b/>
          <w:sz w:val="28"/>
          <w:szCs w:val="28"/>
          <w:rtl/>
        </w:rPr>
        <w:t>المعرفة</w:t>
      </w:r>
      <w:r>
        <w:rPr>
          <w:sz w:val="28"/>
          <w:szCs w:val="28"/>
          <w:rtl/>
        </w:rPr>
        <w:t xml:space="preserve"> التي يمكن قياسها بسهولة معقولة، على سبيل الم</w:t>
      </w:r>
      <w:r>
        <w:rPr>
          <w:sz w:val="28"/>
          <w:szCs w:val="28"/>
          <w:rtl/>
        </w:rPr>
        <w:t xml:space="preserve">ثال، من خلال مسح أو فحص أو مقابلة لما بعد الدورة. </w:t>
      </w:r>
    </w:p>
    <w:p w14:paraId="16C3EAF9" w14:textId="77777777" w:rsidR="001528E5" w:rsidRDefault="001528E5">
      <w:pPr>
        <w:bidi/>
        <w:spacing w:after="0" w:line="240" w:lineRule="auto"/>
        <w:ind w:left="360"/>
        <w:jc w:val="both"/>
        <w:rPr>
          <w:sz w:val="28"/>
          <w:szCs w:val="28"/>
        </w:rPr>
      </w:pPr>
    </w:p>
    <w:p w14:paraId="16C3EAFA" w14:textId="77777777" w:rsidR="001528E5" w:rsidRDefault="00CE7D4D">
      <w:pPr>
        <w:bidi/>
        <w:spacing w:after="0" w:line="240" w:lineRule="auto"/>
        <w:ind w:left="360"/>
        <w:jc w:val="both"/>
        <w:rPr>
          <w:sz w:val="28"/>
          <w:szCs w:val="28"/>
        </w:rPr>
      </w:pPr>
      <w:r>
        <w:rPr>
          <w:sz w:val="28"/>
          <w:szCs w:val="28"/>
          <w:rtl/>
        </w:rPr>
        <w:t xml:space="preserve">بالنسبة للدورة ككل، هناك هدف </w:t>
      </w:r>
      <w:r>
        <w:rPr>
          <w:b/>
          <w:sz w:val="28"/>
          <w:szCs w:val="28"/>
          <w:rtl/>
        </w:rPr>
        <w:t>موقف</w:t>
      </w:r>
      <w:r>
        <w:rPr>
          <w:sz w:val="28"/>
          <w:szCs w:val="28"/>
          <w:rtl/>
        </w:rPr>
        <w:t xml:space="preserve"> شامل مهم أقل سهولة في القياس، ولا يمكن إثباته إلا من خلال أنشطة المتابعة بعد 3 إلى 6 أشهر من الدورة (انظر إجراءات ما بعد الدورة): بعد الدورة، يطبق الخريجون مبادئ اسفير ون</w:t>
      </w:r>
      <w:r>
        <w:rPr>
          <w:sz w:val="28"/>
          <w:szCs w:val="28"/>
          <w:rtl/>
        </w:rPr>
        <w:t>هجه ومعاييره أكثر وأفضل مما كانوا يفعلون قبل الدورة.</w:t>
      </w:r>
    </w:p>
    <w:p w14:paraId="16C3EAFB" w14:textId="77777777" w:rsidR="001528E5" w:rsidRDefault="001528E5">
      <w:pPr>
        <w:bidi/>
        <w:spacing w:after="0" w:line="240" w:lineRule="auto"/>
        <w:ind w:left="360"/>
        <w:jc w:val="both"/>
        <w:rPr>
          <w:sz w:val="28"/>
          <w:szCs w:val="28"/>
        </w:rPr>
      </w:pPr>
    </w:p>
    <w:p w14:paraId="16C3EAFC" w14:textId="77777777" w:rsidR="001528E5" w:rsidRDefault="00CE7D4D">
      <w:pPr>
        <w:bidi/>
        <w:spacing w:after="0" w:line="240" w:lineRule="auto"/>
        <w:ind w:left="360"/>
        <w:jc w:val="both"/>
        <w:rPr>
          <w:sz w:val="28"/>
          <w:szCs w:val="28"/>
        </w:rPr>
      </w:pPr>
      <w:r>
        <w:rPr>
          <w:sz w:val="28"/>
          <w:szCs w:val="28"/>
          <w:rtl/>
        </w:rPr>
        <w:t xml:space="preserve">اسفير هو </w:t>
      </w:r>
      <w:r>
        <w:rPr>
          <w:b/>
          <w:sz w:val="28"/>
          <w:szCs w:val="28"/>
          <w:rtl/>
        </w:rPr>
        <w:t>حركة</w:t>
      </w:r>
      <w:r>
        <w:rPr>
          <w:sz w:val="28"/>
          <w:szCs w:val="28"/>
          <w:rtl/>
        </w:rPr>
        <w:t xml:space="preserve"> عالمية وجماعية وطوعية نحو استخدام أوسع للمعايير الإنسانية وإضفاء الطابع المهني على الجهات الفاعلة في المجال الإنساني، التي يجري تعزيزها وتقويتها من خلال ورش العمل والدورات التعليمية. ويرد أهمية التدريب في الالتزام 8 من المعيار الإنساني الأساسي: "المجتمعات</w:t>
      </w:r>
      <w:r>
        <w:rPr>
          <w:sz w:val="28"/>
          <w:szCs w:val="28"/>
          <w:rtl/>
        </w:rPr>
        <w:t xml:space="preserve"> والأشخاص المتضررون من الأزمة يتلقون المساعدة التي يحتاجون إليها من قبل موظفين ومتطوعين يتمتعون بكفاءة وإدارة جيدة". </w:t>
      </w:r>
    </w:p>
    <w:p w14:paraId="16C3EAFD" w14:textId="77777777" w:rsidR="001528E5" w:rsidRDefault="001528E5">
      <w:pPr>
        <w:bidi/>
        <w:spacing w:after="0" w:line="240" w:lineRule="auto"/>
        <w:ind w:left="360"/>
        <w:jc w:val="both"/>
        <w:rPr>
          <w:sz w:val="28"/>
          <w:szCs w:val="28"/>
        </w:rPr>
      </w:pPr>
    </w:p>
    <w:p w14:paraId="16C3EAFE" w14:textId="77777777" w:rsidR="001528E5" w:rsidRDefault="00CE7D4D">
      <w:pPr>
        <w:bidi/>
        <w:spacing w:after="0" w:line="240" w:lineRule="auto"/>
        <w:ind w:left="360"/>
        <w:jc w:val="both"/>
        <w:rPr>
          <w:sz w:val="28"/>
          <w:szCs w:val="28"/>
        </w:rPr>
      </w:pPr>
      <w:r>
        <w:rPr>
          <w:sz w:val="28"/>
          <w:szCs w:val="28"/>
          <w:rtl/>
        </w:rPr>
        <w:t xml:space="preserve">يستند دليل اسفير إلى </w:t>
      </w:r>
      <w:r>
        <w:rPr>
          <w:b/>
          <w:sz w:val="28"/>
          <w:szCs w:val="28"/>
          <w:rtl/>
        </w:rPr>
        <w:t>الحقوق</w:t>
      </w:r>
      <w:r>
        <w:rPr>
          <w:sz w:val="28"/>
          <w:szCs w:val="28"/>
          <w:rtl/>
        </w:rPr>
        <w:t>، و</w:t>
      </w:r>
      <w:r>
        <w:rPr>
          <w:b/>
          <w:sz w:val="28"/>
          <w:szCs w:val="28"/>
          <w:rtl/>
        </w:rPr>
        <w:t>الأدلة</w:t>
      </w:r>
      <w:r>
        <w:rPr>
          <w:sz w:val="28"/>
          <w:szCs w:val="28"/>
          <w:rtl/>
        </w:rPr>
        <w:t>، و</w:t>
      </w:r>
      <w:r>
        <w:rPr>
          <w:b/>
          <w:sz w:val="28"/>
          <w:szCs w:val="28"/>
          <w:rtl/>
        </w:rPr>
        <w:t>الخبرات</w:t>
      </w:r>
      <w:r>
        <w:rPr>
          <w:sz w:val="28"/>
          <w:szCs w:val="28"/>
          <w:rtl/>
        </w:rPr>
        <w:t>. تستند المعايير والإرشادات الواردة إلى الأدلة وتعكس 20 عاماً من الاختبارات الميدانية من قب</w:t>
      </w:r>
      <w:r>
        <w:rPr>
          <w:sz w:val="28"/>
          <w:szCs w:val="28"/>
          <w:rtl/>
        </w:rPr>
        <w:t>ل الممارسين في جميع أنحاء العالم.</w:t>
      </w:r>
    </w:p>
    <w:p w14:paraId="16C3EAFF" w14:textId="77777777" w:rsidR="001528E5" w:rsidRDefault="001528E5">
      <w:pPr>
        <w:bidi/>
        <w:spacing w:after="0" w:line="240" w:lineRule="auto"/>
        <w:ind w:left="360"/>
        <w:jc w:val="both"/>
        <w:rPr>
          <w:sz w:val="28"/>
          <w:szCs w:val="28"/>
        </w:rPr>
      </w:pPr>
    </w:p>
    <w:p w14:paraId="16C3EB00" w14:textId="77777777" w:rsidR="001528E5" w:rsidRDefault="00CE7D4D">
      <w:pPr>
        <w:bidi/>
        <w:spacing w:after="0" w:line="240" w:lineRule="auto"/>
        <w:ind w:left="360"/>
        <w:jc w:val="both"/>
        <w:rPr>
          <w:sz w:val="28"/>
          <w:szCs w:val="28"/>
        </w:rPr>
      </w:pPr>
      <w:r>
        <w:rPr>
          <w:sz w:val="28"/>
          <w:szCs w:val="28"/>
          <w:rtl/>
        </w:rPr>
        <w:t xml:space="preserve">يتمثل الأثر الشامل المنشود لورشة العمل هذه في أنها تؤدي إلى مزيد من المرونة بين الأشخاص المتضررين من الأزمات وتحقيق نتائج أفضل. ولهذا السبب نحن هنا. وهذا أيضاً شيء يجب أن نسعى جاهدين لقياسه بعد 3 إلى 6 أشهر وما بعدها. </w:t>
      </w:r>
    </w:p>
    <w:p w14:paraId="16C3EB01" w14:textId="77777777" w:rsidR="001528E5" w:rsidRDefault="001528E5">
      <w:pPr>
        <w:bidi/>
        <w:spacing w:after="0" w:line="240" w:lineRule="auto"/>
        <w:ind w:left="360"/>
        <w:jc w:val="both"/>
        <w:rPr>
          <w:sz w:val="28"/>
          <w:szCs w:val="28"/>
        </w:rPr>
      </w:pPr>
    </w:p>
    <w:p w14:paraId="16C3EB02" w14:textId="77777777" w:rsidR="001528E5" w:rsidRDefault="00CE7D4D">
      <w:pPr>
        <w:bidi/>
        <w:spacing w:after="0" w:line="240" w:lineRule="auto"/>
        <w:ind w:left="360"/>
        <w:jc w:val="both"/>
        <w:rPr>
          <w:sz w:val="28"/>
          <w:szCs w:val="28"/>
        </w:rPr>
      </w:pPr>
      <w:r>
        <w:rPr>
          <w:sz w:val="28"/>
          <w:szCs w:val="28"/>
          <w:rtl/>
        </w:rPr>
        <w:t>ن</w:t>
      </w:r>
      <w:r>
        <w:rPr>
          <w:sz w:val="28"/>
          <w:szCs w:val="28"/>
          <w:rtl/>
        </w:rPr>
        <w:t>أمل أن تلهم بعض خريجي الدورة التدريبية للمشاركة في مجتمع اسفير ليس فقط كممارسين، ولكن كمدربين، أو ممثلين لمراكز التنسيق، أو أعضاء، أو أعضاء مجلس إدارة، أو مؤلفين، أو مقاولين، أو خبراء، أو أحد أبطال اسفير. يُرجى البحث عن هؤلاء الأشخاص وتزويدهم بالدعم الإضاف</w:t>
      </w:r>
      <w:r>
        <w:rPr>
          <w:sz w:val="28"/>
          <w:szCs w:val="28"/>
          <w:rtl/>
        </w:rPr>
        <w:t xml:space="preserve">ي الذي يحتاجونه لاتخاذ الخطوات التالية.  </w:t>
      </w:r>
    </w:p>
    <w:p w14:paraId="16C3EB03" w14:textId="77777777" w:rsidR="001528E5" w:rsidRDefault="001528E5">
      <w:pPr>
        <w:bidi/>
        <w:spacing w:after="0" w:line="240" w:lineRule="auto"/>
        <w:ind w:left="360"/>
        <w:jc w:val="both"/>
        <w:rPr>
          <w:sz w:val="28"/>
          <w:szCs w:val="28"/>
        </w:rPr>
      </w:pPr>
    </w:p>
    <w:p w14:paraId="16C3EB04" w14:textId="77777777" w:rsidR="001528E5" w:rsidRDefault="00CE7D4D">
      <w:pPr>
        <w:pStyle w:val="Heading1"/>
        <w:bidi/>
      </w:pPr>
      <w:bookmarkStart w:id="6" w:name="_heading=h.3dy6vkm" w:colFirst="0" w:colLast="0"/>
      <w:bookmarkEnd w:id="6"/>
      <w:r>
        <w:rPr>
          <w:rtl/>
        </w:rPr>
        <w:lastRenderedPageBreak/>
        <w:t xml:space="preserve">(2) ما أهمية المعايير الإنسانية؟ </w:t>
      </w:r>
    </w:p>
    <w:p w14:paraId="16C3EB05" w14:textId="77777777" w:rsidR="001528E5" w:rsidRDefault="00CE7D4D">
      <w:pPr>
        <w:pStyle w:val="Heading1"/>
        <w:bidi/>
        <w:jc w:val="both"/>
        <w:rPr>
          <w:color w:val="000000"/>
        </w:rPr>
      </w:pPr>
      <w:r>
        <w:rPr>
          <w:color w:val="000000"/>
          <w:rtl/>
        </w:rPr>
        <w:t xml:space="preserve">قبل تقديم اسفير في القسم التالي، نلقي نظرة أوسع على النظام الإنساني لفهم أهمية المبادئ والمعايير الإنسانية. كما نحدد بعض المصطلحات الرئيسية التي تعتبر أساسية في اسفير. </w:t>
      </w:r>
    </w:p>
    <w:p w14:paraId="16C3EB06" w14:textId="77777777" w:rsidR="001528E5" w:rsidRDefault="00CE7D4D">
      <w:pPr>
        <w:pStyle w:val="Heading1"/>
        <w:bidi/>
        <w:jc w:val="both"/>
        <w:rPr>
          <w:color w:val="000000"/>
        </w:rPr>
      </w:pPr>
      <w:r>
        <w:rPr>
          <w:color w:val="000000"/>
          <w:rtl/>
        </w:rPr>
        <w:t>سيساعدك كل نشاط من الأنشطة في هذا القسم على قياس مستوى المعرفة في المجموعة في بداية الدورة.</w:t>
      </w:r>
    </w:p>
    <w:p w14:paraId="16C3EB07" w14:textId="77777777" w:rsidR="001528E5" w:rsidRDefault="001528E5">
      <w:pPr>
        <w:bidi/>
        <w:ind w:firstLine="1080"/>
      </w:pPr>
    </w:p>
    <w:p w14:paraId="16C3EB08" w14:textId="77777777" w:rsidR="001528E5" w:rsidRDefault="00CE7D4D">
      <w:pPr>
        <w:bidi/>
        <w:ind w:left="0"/>
        <w:jc w:val="both"/>
        <w:rPr>
          <w:color w:val="4472C4"/>
          <w:sz w:val="28"/>
          <w:szCs w:val="28"/>
        </w:rPr>
      </w:pPr>
      <w:r>
        <w:rPr>
          <w:color w:val="4472C4"/>
          <w:sz w:val="28"/>
          <w:szCs w:val="28"/>
          <w:rtl/>
        </w:rPr>
        <w:t xml:space="preserve">(2-1) ما مدى معرفتك بالقطاع الإنساني؟ </w:t>
      </w:r>
    </w:p>
    <w:p w14:paraId="16C3EB09" w14:textId="77777777" w:rsidR="001528E5" w:rsidRDefault="00CE7D4D">
      <w:pPr>
        <w:bidi/>
        <w:ind w:left="0"/>
        <w:jc w:val="both"/>
        <w:rPr>
          <w:sz w:val="28"/>
          <w:szCs w:val="28"/>
        </w:rPr>
      </w:pPr>
      <w:r>
        <w:rPr>
          <w:b/>
          <w:sz w:val="28"/>
          <w:szCs w:val="28"/>
          <w:rtl/>
        </w:rPr>
        <w:t>التقديم</w:t>
      </w:r>
      <w:r>
        <w:rPr>
          <w:sz w:val="28"/>
          <w:szCs w:val="28"/>
          <w:rtl/>
        </w:rPr>
        <w:t xml:space="preserve">: اختبار الاختيار من متعدد في الجلسة العامة </w:t>
      </w:r>
    </w:p>
    <w:p w14:paraId="16C3EB0A" w14:textId="77777777" w:rsidR="001528E5" w:rsidRDefault="00CE7D4D">
      <w:pPr>
        <w:bidi/>
        <w:ind w:left="0"/>
        <w:jc w:val="both"/>
        <w:rPr>
          <w:sz w:val="28"/>
          <w:szCs w:val="28"/>
        </w:rPr>
      </w:pPr>
      <w:r>
        <w:rPr>
          <w:b/>
          <w:sz w:val="28"/>
          <w:szCs w:val="28"/>
          <w:rtl/>
        </w:rPr>
        <w:t>هدف التعلم</w:t>
      </w:r>
      <w:r>
        <w:rPr>
          <w:sz w:val="28"/>
          <w:szCs w:val="28"/>
          <w:rtl/>
        </w:rPr>
        <w:t>: بحلول نهاية هذا النشاط، سيتمكن المشاركون من شرح حجم التحديات</w:t>
      </w:r>
      <w:r>
        <w:rPr>
          <w:sz w:val="28"/>
          <w:szCs w:val="28"/>
          <w:rtl/>
        </w:rPr>
        <w:t xml:space="preserve"> التي تواجه النظام الإنساني العالمي، وبالتالي الحاجة إلى إدارة برامج إنسانية </w:t>
      </w:r>
      <w:r>
        <w:rPr>
          <w:b/>
          <w:sz w:val="28"/>
          <w:szCs w:val="28"/>
          <w:rtl/>
        </w:rPr>
        <w:t>فعّالة</w:t>
      </w:r>
      <w:r>
        <w:rPr>
          <w:sz w:val="28"/>
          <w:szCs w:val="28"/>
        </w:rPr>
        <w:t xml:space="preserve">. </w:t>
      </w:r>
    </w:p>
    <w:p w14:paraId="16C3EB0B" w14:textId="77777777" w:rsidR="001528E5" w:rsidRDefault="00CE7D4D">
      <w:pPr>
        <w:bidi/>
        <w:ind w:left="0"/>
        <w:jc w:val="both"/>
        <w:rPr>
          <w:sz w:val="28"/>
          <w:szCs w:val="28"/>
        </w:rPr>
      </w:pPr>
      <w:r>
        <w:rPr>
          <w:b/>
          <w:sz w:val="28"/>
          <w:szCs w:val="28"/>
          <w:rtl/>
        </w:rPr>
        <w:t>التحضير</w:t>
      </w:r>
      <w:r>
        <w:rPr>
          <w:sz w:val="28"/>
          <w:szCs w:val="28"/>
          <w:rtl/>
        </w:rPr>
        <w:t>: قم بإعداد اختبار من خلال تحديث الاختبار المقدم وتكييفه مع جمهورك. وينبغي أن ترسم الأسئلة صورة للاحتياجات الإنسانية المتزايدة والنمو الأقل سرعة في الموارد المتاحة</w:t>
      </w:r>
      <w:r>
        <w:rPr>
          <w:sz w:val="28"/>
          <w:szCs w:val="28"/>
          <w:rtl/>
        </w:rPr>
        <w:t xml:space="preserve"> لتلبية هذه الاحتياجات.  </w:t>
      </w:r>
    </w:p>
    <w:p w14:paraId="16C3EB0C" w14:textId="77777777" w:rsidR="001528E5" w:rsidRDefault="00CE7D4D">
      <w:pPr>
        <w:bidi/>
        <w:ind w:left="0"/>
        <w:jc w:val="both"/>
        <w:rPr>
          <w:sz w:val="28"/>
          <w:szCs w:val="28"/>
        </w:rPr>
      </w:pPr>
      <w:r>
        <w:rPr>
          <w:b/>
          <w:sz w:val="28"/>
          <w:szCs w:val="28"/>
          <w:rtl/>
        </w:rPr>
        <w:t>الطريقة</w:t>
      </w:r>
      <w:r>
        <w:rPr>
          <w:sz w:val="28"/>
          <w:szCs w:val="28"/>
          <w:rtl/>
        </w:rPr>
        <w:t>: هناك عدة طرق ممكنة. إذا وفرت إجابات الاختيار من متعدد (كما في المثال)، فيمكن استخدام استطلاع عبر برنامج زووم. (لا تدعم استطلاعات زووم حالياً الأسئلة المفتوحة). كخيار منخفض التقنية، اقرأ كل سؤال واطلب من المشاركين كتابة إج</w:t>
      </w:r>
      <w:r>
        <w:rPr>
          <w:sz w:val="28"/>
          <w:szCs w:val="28"/>
          <w:rtl/>
        </w:rPr>
        <w:t xml:space="preserve">ابتهم على قطعة من الورق قبل رفعها أمام الكاميرا. يمكن استخدام منصات أخرى مختلفة، على سبيل المثال، </w:t>
      </w:r>
      <w:r>
        <w:rPr>
          <w:sz w:val="28"/>
          <w:szCs w:val="28"/>
        </w:rPr>
        <w:t>SurveyMonkey</w:t>
      </w:r>
      <w:r>
        <w:rPr>
          <w:sz w:val="28"/>
          <w:szCs w:val="28"/>
          <w:rtl/>
        </w:rPr>
        <w:t xml:space="preserve"> و</w:t>
      </w:r>
      <w:r>
        <w:rPr>
          <w:sz w:val="28"/>
          <w:szCs w:val="28"/>
        </w:rPr>
        <w:t>Google Forms</w:t>
      </w:r>
      <w:r>
        <w:rPr>
          <w:sz w:val="28"/>
          <w:szCs w:val="28"/>
          <w:rtl/>
        </w:rPr>
        <w:t xml:space="preserve"> و</w:t>
      </w:r>
      <w:proofErr w:type="spellStart"/>
      <w:r>
        <w:rPr>
          <w:sz w:val="28"/>
          <w:szCs w:val="28"/>
        </w:rPr>
        <w:t>Mentimeter</w:t>
      </w:r>
      <w:proofErr w:type="spellEnd"/>
      <w:r>
        <w:rPr>
          <w:sz w:val="28"/>
          <w:szCs w:val="28"/>
          <w:rtl/>
        </w:rPr>
        <w:t xml:space="preserve"> وما إلى ذلك. استخلص المعلومات باستخدام الملاحظات الموجودة في المورد المقدم.</w:t>
      </w:r>
    </w:p>
    <w:p w14:paraId="16C3EB0D" w14:textId="77777777" w:rsidR="001528E5" w:rsidRDefault="00CE7D4D">
      <w:pPr>
        <w:bidi/>
        <w:ind w:left="0"/>
        <w:jc w:val="both"/>
        <w:rPr>
          <w:sz w:val="28"/>
          <w:szCs w:val="28"/>
        </w:rPr>
      </w:pPr>
      <w:r>
        <w:rPr>
          <w:sz w:val="28"/>
          <w:szCs w:val="28"/>
          <w:rtl/>
        </w:rPr>
        <w:t>فكّر في منح جائزة للفائز. إذا كنت تستخدم اخ</w:t>
      </w:r>
      <w:r>
        <w:rPr>
          <w:sz w:val="28"/>
          <w:szCs w:val="28"/>
          <w:rtl/>
        </w:rPr>
        <w:t>تباراً آخر في وقت لاحق من الدورة التدريبية، على سبيل المثال، النشاط أدناه، ما مدى معرفتك باسفير؟، امنح 5 نقاط لكل إجابة صحيحة في هذا الاختبار، وعرّف المشاركين أنه سيكون لديهم فرصة للفوز ببعض النقاط الإضافية لاحقاً!</w:t>
      </w:r>
    </w:p>
    <w:p w14:paraId="16C3EB0E" w14:textId="77777777" w:rsidR="001528E5" w:rsidRDefault="00CE7D4D">
      <w:pPr>
        <w:bidi/>
        <w:ind w:left="0"/>
        <w:jc w:val="both"/>
        <w:rPr>
          <w:sz w:val="28"/>
          <w:szCs w:val="28"/>
        </w:rPr>
      </w:pPr>
      <w:r>
        <w:rPr>
          <w:sz w:val="28"/>
          <w:szCs w:val="28"/>
          <w:rtl/>
        </w:rPr>
        <w:t xml:space="preserve">المورد: </w:t>
      </w:r>
      <w:r>
        <w:rPr>
          <w:b/>
          <w:color w:val="00A585"/>
        </w:rPr>
        <w:t>Humanitarian-sector-quiz.docx</w:t>
      </w:r>
    </w:p>
    <w:p w14:paraId="16C3EB0F" w14:textId="77777777" w:rsidR="001528E5" w:rsidRDefault="001528E5">
      <w:pPr>
        <w:ind w:firstLine="1080"/>
      </w:pPr>
      <w:bookmarkStart w:id="7" w:name="_heading=h.1t3h5sf" w:colFirst="0" w:colLast="0"/>
      <w:bookmarkEnd w:id="7"/>
    </w:p>
    <w:p w14:paraId="16C3EB10" w14:textId="77777777" w:rsidR="001528E5" w:rsidRDefault="00CE7D4D">
      <w:pPr>
        <w:ind w:left="0"/>
        <w:rPr>
          <w:color w:val="2F5496"/>
          <w:sz w:val="26"/>
          <w:szCs w:val="26"/>
        </w:rPr>
      </w:pPr>
      <w:bookmarkStart w:id="8" w:name="_heading=h.4d34og8" w:colFirst="0" w:colLast="0"/>
      <w:bookmarkEnd w:id="8"/>
      <w:r>
        <w:br w:type="page"/>
      </w:r>
    </w:p>
    <w:p w14:paraId="16C3EB11" w14:textId="77777777" w:rsidR="001528E5" w:rsidRDefault="00CE7D4D">
      <w:pPr>
        <w:bidi/>
        <w:ind w:left="0"/>
        <w:jc w:val="both"/>
        <w:rPr>
          <w:color w:val="4472C4"/>
          <w:sz w:val="28"/>
          <w:szCs w:val="28"/>
        </w:rPr>
      </w:pPr>
      <w:r>
        <w:rPr>
          <w:color w:val="4472C4"/>
          <w:sz w:val="28"/>
          <w:szCs w:val="28"/>
          <w:rtl/>
        </w:rPr>
        <w:lastRenderedPageBreak/>
        <w:t xml:space="preserve">(2-2) لماذا المعايير الإنسانية؟ (الجزء 1) </w:t>
      </w:r>
    </w:p>
    <w:p w14:paraId="16C3EB12" w14:textId="77777777" w:rsidR="001528E5" w:rsidRDefault="00CE7D4D">
      <w:pPr>
        <w:bidi/>
        <w:ind w:left="0"/>
        <w:jc w:val="both"/>
        <w:rPr>
          <w:sz w:val="28"/>
          <w:szCs w:val="28"/>
        </w:rPr>
      </w:pPr>
      <w:r>
        <w:rPr>
          <w:b/>
          <w:sz w:val="28"/>
          <w:szCs w:val="28"/>
          <w:rtl/>
        </w:rPr>
        <w:t>التقديم</w:t>
      </w:r>
      <w:r>
        <w:rPr>
          <w:sz w:val="28"/>
          <w:szCs w:val="28"/>
          <w:rtl/>
        </w:rPr>
        <w:t xml:space="preserve">: مناقشة عامة لإنتاج أفكار </w:t>
      </w:r>
    </w:p>
    <w:p w14:paraId="16C3EB13" w14:textId="77777777" w:rsidR="001528E5" w:rsidRDefault="00CE7D4D">
      <w:pPr>
        <w:bidi/>
        <w:ind w:left="0"/>
        <w:jc w:val="both"/>
        <w:rPr>
          <w:sz w:val="28"/>
          <w:szCs w:val="28"/>
        </w:rPr>
      </w:pPr>
      <w:r>
        <w:rPr>
          <w:b/>
          <w:sz w:val="28"/>
          <w:szCs w:val="28"/>
          <w:rtl/>
        </w:rPr>
        <w:t>هدف التعلم</w:t>
      </w:r>
      <w:r>
        <w:rPr>
          <w:sz w:val="28"/>
          <w:szCs w:val="28"/>
          <w:rtl/>
        </w:rPr>
        <w:t>: يتم جنباً إلى جنب مع قسم لماذا المعايير الإنسانية؟ (الجزء 2) أدناه، بحلول نهاية الدورة، سيتمكن المشاركون من إظهار معرفة متزايدة باستخدامات المعايير الإنسانية ومستخدمي</w:t>
      </w:r>
      <w:r>
        <w:rPr>
          <w:sz w:val="28"/>
          <w:szCs w:val="28"/>
          <w:rtl/>
        </w:rPr>
        <w:t xml:space="preserve">ها، والبيئات المفيدة فيها.  </w:t>
      </w:r>
    </w:p>
    <w:p w14:paraId="16C3EB14" w14:textId="77777777" w:rsidR="001528E5" w:rsidRDefault="00CE7D4D">
      <w:pPr>
        <w:bidi/>
        <w:ind w:left="0"/>
        <w:jc w:val="both"/>
        <w:rPr>
          <w:sz w:val="28"/>
          <w:szCs w:val="28"/>
        </w:rPr>
      </w:pPr>
      <w:r>
        <w:rPr>
          <w:b/>
          <w:sz w:val="28"/>
          <w:szCs w:val="28"/>
          <w:rtl/>
        </w:rPr>
        <w:t>التحضير</w:t>
      </w:r>
      <w:r>
        <w:rPr>
          <w:sz w:val="28"/>
          <w:szCs w:val="28"/>
          <w:rtl/>
        </w:rPr>
        <w:t>: جهز سبورة بيضاء افتراضية واحدة مقسّمة إلى ثلاثة أعمدة. أضف ورقة ملاحظات لاصقة واحدة لكل عمود كمثال.</w:t>
      </w:r>
    </w:p>
    <w:p w14:paraId="16C3EB15" w14:textId="77777777" w:rsidR="001528E5" w:rsidRDefault="00CE7D4D">
      <w:pPr>
        <w:numPr>
          <w:ilvl w:val="0"/>
          <w:numId w:val="16"/>
        </w:numPr>
        <w:pBdr>
          <w:top w:val="nil"/>
          <w:left w:val="nil"/>
          <w:bottom w:val="nil"/>
          <w:right w:val="nil"/>
          <w:between w:val="nil"/>
        </w:pBdr>
        <w:bidi/>
        <w:spacing w:after="0"/>
        <w:jc w:val="both"/>
        <w:rPr>
          <w:color w:val="000000"/>
          <w:sz w:val="28"/>
          <w:szCs w:val="28"/>
        </w:rPr>
      </w:pPr>
      <w:r>
        <w:rPr>
          <w:color w:val="000000"/>
          <w:sz w:val="28"/>
          <w:szCs w:val="28"/>
          <w:rtl/>
        </w:rPr>
        <w:t xml:space="preserve">من يستخدم المعايير الإنسانية؟ </w:t>
      </w:r>
    </w:p>
    <w:p w14:paraId="16C3EB16" w14:textId="77777777" w:rsidR="001528E5" w:rsidRDefault="00CE7D4D">
      <w:pPr>
        <w:pBdr>
          <w:top w:val="nil"/>
          <w:left w:val="nil"/>
          <w:bottom w:val="nil"/>
          <w:right w:val="nil"/>
          <w:between w:val="nil"/>
        </w:pBdr>
        <w:bidi/>
        <w:spacing w:after="0"/>
        <w:ind w:left="720"/>
        <w:jc w:val="both"/>
        <w:rPr>
          <w:color w:val="000000"/>
          <w:sz w:val="28"/>
          <w:szCs w:val="28"/>
        </w:rPr>
      </w:pPr>
      <w:r>
        <w:rPr>
          <w:color w:val="000000"/>
          <w:sz w:val="28"/>
          <w:szCs w:val="28"/>
          <w:rtl/>
        </w:rPr>
        <w:t xml:space="preserve">مثال على ورقة الملاحظات لاصقة: </w:t>
      </w:r>
      <w:r>
        <w:rPr>
          <w:i/>
          <w:color w:val="000000"/>
          <w:sz w:val="28"/>
          <w:szCs w:val="28"/>
          <w:rtl/>
        </w:rPr>
        <w:t>عامل ميداني في المنظمات غير الحكومية الإنسانية</w:t>
      </w:r>
      <w:r>
        <w:rPr>
          <w:color w:val="000000"/>
          <w:sz w:val="28"/>
          <w:szCs w:val="28"/>
        </w:rPr>
        <w:t xml:space="preserve"> </w:t>
      </w:r>
    </w:p>
    <w:p w14:paraId="16C3EB17" w14:textId="77777777" w:rsidR="001528E5" w:rsidRDefault="00CE7D4D">
      <w:pPr>
        <w:numPr>
          <w:ilvl w:val="0"/>
          <w:numId w:val="16"/>
        </w:numPr>
        <w:pBdr>
          <w:top w:val="nil"/>
          <w:left w:val="nil"/>
          <w:bottom w:val="nil"/>
          <w:right w:val="nil"/>
          <w:between w:val="nil"/>
        </w:pBdr>
        <w:bidi/>
        <w:spacing w:after="0"/>
        <w:jc w:val="both"/>
        <w:rPr>
          <w:color w:val="000000"/>
          <w:sz w:val="28"/>
          <w:szCs w:val="28"/>
        </w:rPr>
      </w:pPr>
      <w:r>
        <w:rPr>
          <w:color w:val="000000"/>
          <w:sz w:val="28"/>
          <w:szCs w:val="28"/>
          <w:rtl/>
        </w:rPr>
        <w:t xml:space="preserve">لماذا المعايير الإنسانية؟ </w:t>
      </w:r>
    </w:p>
    <w:p w14:paraId="16C3EB18" w14:textId="77777777" w:rsidR="001528E5" w:rsidRDefault="00CE7D4D">
      <w:pPr>
        <w:pBdr>
          <w:top w:val="nil"/>
          <w:left w:val="nil"/>
          <w:bottom w:val="nil"/>
          <w:right w:val="nil"/>
          <w:between w:val="nil"/>
        </w:pBdr>
        <w:bidi/>
        <w:spacing w:after="0"/>
        <w:ind w:left="720"/>
        <w:jc w:val="both"/>
        <w:rPr>
          <w:color w:val="000000"/>
          <w:sz w:val="28"/>
          <w:szCs w:val="28"/>
        </w:rPr>
      </w:pPr>
      <w:r>
        <w:rPr>
          <w:color w:val="000000"/>
          <w:sz w:val="28"/>
          <w:szCs w:val="28"/>
          <w:rtl/>
        </w:rPr>
        <w:t xml:space="preserve">مثال على ورقة الملاحظات اللاصقة: </w:t>
      </w:r>
      <w:r>
        <w:rPr>
          <w:i/>
          <w:color w:val="000000"/>
          <w:sz w:val="28"/>
          <w:szCs w:val="28"/>
          <w:rtl/>
        </w:rPr>
        <w:t>لعمليات التقييم</w:t>
      </w:r>
      <w:r>
        <w:rPr>
          <w:color w:val="000000"/>
          <w:sz w:val="28"/>
          <w:szCs w:val="28"/>
        </w:rPr>
        <w:t xml:space="preserve"> </w:t>
      </w:r>
    </w:p>
    <w:p w14:paraId="16C3EB19" w14:textId="77777777" w:rsidR="001528E5" w:rsidRDefault="00CE7D4D">
      <w:pPr>
        <w:numPr>
          <w:ilvl w:val="0"/>
          <w:numId w:val="16"/>
        </w:numPr>
        <w:pBdr>
          <w:top w:val="nil"/>
          <w:left w:val="nil"/>
          <w:bottom w:val="nil"/>
          <w:right w:val="nil"/>
          <w:between w:val="nil"/>
        </w:pBdr>
        <w:bidi/>
        <w:spacing w:after="0"/>
        <w:jc w:val="both"/>
        <w:rPr>
          <w:color w:val="000000"/>
          <w:sz w:val="28"/>
          <w:szCs w:val="28"/>
        </w:rPr>
      </w:pPr>
      <w:r>
        <w:rPr>
          <w:color w:val="000000"/>
          <w:sz w:val="28"/>
          <w:szCs w:val="28"/>
          <w:rtl/>
        </w:rPr>
        <w:t xml:space="preserve">في أي البيئات تستخدم المعايير الإنسانية؟ </w:t>
      </w:r>
    </w:p>
    <w:p w14:paraId="16C3EB1A" w14:textId="77777777" w:rsidR="001528E5" w:rsidRDefault="00CE7D4D">
      <w:pPr>
        <w:pBdr>
          <w:top w:val="nil"/>
          <w:left w:val="nil"/>
          <w:bottom w:val="nil"/>
          <w:right w:val="nil"/>
          <w:between w:val="nil"/>
        </w:pBdr>
        <w:bidi/>
        <w:ind w:left="720"/>
        <w:jc w:val="both"/>
        <w:rPr>
          <w:color w:val="000000"/>
          <w:sz w:val="28"/>
          <w:szCs w:val="28"/>
        </w:rPr>
      </w:pPr>
      <w:r>
        <w:rPr>
          <w:color w:val="000000"/>
          <w:sz w:val="28"/>
          <w:szCs w:val="28"/>
          <w:rtl/>
        </w:rPr>
        <w:t xml:space="preserve">مثال على ورقة الملاحظات اللاصقة: </w:t>
      </w:r>
      <w:r>
        <w:rPr>
          <w:i/>
          <w:color w:val="000000"/>
          <w:sz w:val="28"/>
          <w:szCs w:val="28"/>
          <w:rtl/>
        </w:rPr>
        <w:t>بعد وقوع زلزال</w:t>
      </w:r>
    </w:p>
    <w:p w14:paraId="16C3EB1B" w14:textId="77777777" w:rsidR="001528E5" w:rsidRDefault="00CE7D4D">
      <w:pPr>
        <w:bidi/>
        <w:ind w:left="0"/>
        <w:jc w:val="both"/>
        <w:rPr>
          <w:sz w:val="28"/>
          <w:szCs w:val="28"/>
        </w:rPr>
      </w:pPr>
      <w:r>
        <w:rPr>
          <w:b/>
          <w:sz w:val="28"/>
          <w:szCs w:val="28"/>
          <w:rtl/>
        </w:rPr>
        <w:t>الطريقة</w:t>
      </w:r>
      <w:r>
        <w:rPr>
          <w:sz w:val="28"/>
          <w:szCs w:val="28"/>
          <w:rtl/>
        </w:rPr>
        <w:t xml:space="preserve">: شارك الرابط على السبورة البيضاء. قدم للمشاركين مثالاً لشخص يعمل لصالح منظمة غير </w:t>
      </w:r>
      <w:r>
        <w:rPr>
          <w:sz w:val="28"/>
          <w:szCs w:val="28"/>
          <w:rtl/>
        </w:rPr>
        <w:t xml:space="preserve">حكومية يستخدم دليل اسفير لتوجيه تقييم بعد وقوع زلزال (أو كارثة مفاجئة أخرى). واطلب من المشاركين إضافة أوراق الملاحظات اللاصقة: واحدة لكل فكرة.  </w:t>
      </w:r>
    </w:p>
    <w:p w14:paraId="16C3EB1C" w14:textId="77777777" w:rsidR="001528E5" w:rsidRDefault="00CE7D4D">
      <w:pPr>
        <w:bidi/>
        <w:ind w:left="0"/>
        <w:jc w:val="both"/>
        <w:rPr>
          <w:sz w:val="28"/>
          <w:szCs w:val="28"/>
        </w:rPr>
      </w:pPr>
      <w:r>
        <w:rPr>
          <w:sz w:val="28"/>
          <w:szCs w:val="28"/>
          <w:rtl/>
        </w:rPr>
        <w:t>لا تعط تلميحات ولا تستخلص معلومات من هذا النشاط الآن. التقط صورة لشاشة سبورة البيضاء عندما ينتهي الوقت. أبلغ ال</w:t>
      </w:r>
      <w:r>
        <w:rPr>
          <w:sz w:val="28"/>
          <w:szCs w:val="28"/>
          <w:rtl/>
        </w:rPr>
        <w:t>مشاركين أنه سيكون لديهم فرصة لإضافة المزيد من أوراق الملاحظات اللاصقة قرب نهاية الدورة.</w:t>
      </w:r>
    </w:p>
    <w:p w14:paraId="16C3EB1D" w14:textId="77777777" w:rsidR="001528E5" w:rsidRDefault="00CE7D4D">
      <w:pPr>
        <w:spacing w:after="0"/>
        <w:ind w:firstLine="1080"/>
      </w:pPr>
      <w:r>
        <w:rPr>
          <w:noProof/>
        </w:rPr>
        <w:drawing>
          <wp:inline distT="0" distB="0" distL="0" distR="0" wp14:anchorId="16C3ED43" wp14:editId="16C3ED44">
            <wp:extent cx="4427991" cy="3380947"/>
            <wp:effectExtent l="0" t="0" r="0" b="0"/>
            <wp:docPr id="16" name="image1.png" descr="Chart, waterfall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Chart, waterfall chart&#10;&#10;Description automatically generated"/>
                    <pic:cNvPicPr preferRelativeResize="0"/>
                  </pic:nvPicPr>
                  <pic:blipFill>
                    <a:blip r:embed="rId162"/>
                    <a:srcRect/>
                    <a:stretch>
                      <a:fillRect/>
                    </a:stretch>
                  </pic:blipFill>
                  <pic:spPr>
                    <a:xfrm>
                      <a:off x="0" y="0"/>
                      <a:ext cx="4427991" cy="3380947"/>
                    </a:xfrm>
                    <a:prstGeom prst="rect">
                      <a:avLst/>
                    </a:prstGeom>
                    <a:ln/>
                  </pic:spPr>
                </pic:pic>
              </a:graphicData>
            </a:graphic>
          </wp:inline>
        </w:drawing>
      </w:r>
    </w:p>
    <w:p w14:paraId="16C3EB1E" w14:textId="77777777" w:rsidR="001528E5" w:rsidRDefault="00CE7D4D">
      <w:pPr>
        <w:tabs>
          <w:tab w:val="right" w:pos="9029"/>
        </w:tabs>
        <w:bidi/>
        <w:ind w:left="0"/>
        <w:rPr>
          <w:color w:val="2F5496"/>
          <w:sz w:val="26"/>
          <w:szCs w:val="26"/>
        </w:rPr>
      </w:pPr>
      <w:r>
        <w:rPr>
          <w:i/>
        </w:rPr>
        <w:t xml:space="preserve">                                 </w:t>
      </w:r>
      <w:r>
        <w:rPr>
          <w:rtl/>
        </w:rPr>
        <w:t>صورة: مثال على استخدام السبورة البيضاء في برنامج ميرو</w:t>
      </w:r>
      <w:r>
        <w:rPr>
          <w:i/>
        </w:rPr>
        <w:tab/>
      </w:r>
      <w:r>
        <w:br w:type="page"/>
      </w:r>
    </w:p>
    <w:p w14:paraId="16C3EB1F" w14:textId="77777777" w:rsidR="001528E5" w:rsidRDefault="001528E5">
      <w:pPr>
        <w:ind w:firstLine="1080"/>
      </w:pPr>
      <w:bookmarkStart w:id="9" w:name="_heading=h.2s8eyo1" w:colFirst="0" w:colLast="0"/>
      <w:bookmarkEnd w:id="9"/>
    </w:p>
    <w:p w14:paraId="16C3EB20" w14:textId="77777777" w:rsidR="001528E5" w:rsidRDefault="00CE7D4D">
      <w:pPr>
        <w:bidi/>
        <w:ind w:left="0"/>
        <w:jc w:val="both"/>
        <w:rPr>
          <w:color w:val="4472C4"/>
          <w:sz w:val="28"/>
          <w:szCs w:val="28"/>
        </w:rPr>
      </w:pPr>
      <w:r>
        <w:rPr>
          <w:color w:val="4472C4"/>
          <w:sz w:val="28"/>
          <w:szCs w:val="28"/>
          <w:rtl/>
        </w:rPr>
        <w:t xml:space="preserve">(2-3) هل يمكنك تحديد المصطلحات الرئيسية الأساسية لفلسفة اسفير؟ </w:t>
      </w:r>
    </w:p>
    <w:p w14:paraId="16C3EB21" w14:textId="77777777" w:rsidR="001528E5" w:rsidRDefault="00CE7D4D">
      <w:pPr>
        <w:bidi/>
        <w:ind w:left="0"/>
        <w:jc w:val="both"/>
        <w:rPr>
          <w:sz w:val="28"/>
          <w:szCs w:val="28"/>
        </w:rPr>
      </w:pPr>
      <w:r>
        <w:rPr>
          <w:b/>
          <w:sz w:val="28"/>
          <w:szCs w:val="28"/>
          <w:rtl/>
        </w:rPr>
        <w:t>التقديم</w:t>
      </w:r>
      <w:r>
        <w:rPr>
          <w:sz w:val="28"/>
          <w:szCs w:val="28"/>
          <w:rtl/>
        </w:rPr>
        <w:t>: جولات مواقف الحافلات لمجموعات صغيرة</w:t>
      </w:r>
    </w:p>
    <w:p w14:paraId="16C3EB22" w14:textId="77777777" w:rsidR="001528E5" w:rsidRDefault="00CE7D4D">
      <w:pPr>
        <w:bidi/>
        <w:ind w:left="0"/>
        <w:jc w:val="both"/>
        <w:rPr>
          <w:sz w:val="28"/>
          <w:szCs w:val="28"/>
        </w:rPr>
      </w:pPr>
      <w:r>
        <w:rPr>
          <w:b/>
          <w:sz w:val="28"/>
          <w:szCs w:val="28"/>
          <w:rtl/>
        </w:rPr>
        <w:t>هدف التعلم</w:t>
      </w:r>
      <w:r>
        <w:rPr>
          <w:sz w:val="28"/>
          <w:szCs w:val="28"/>
          <w:rtl/>
        </w:rPr>
        <w:t xml:space="preserve">: بحلول نهاية هذا النشاط، سيتمكن المشاركون من تحديد بعض المصطلحات الرئيسية- في السياق الإنساني- التي تدعم كل ما يفعله اسفير. </w:t>
      </w:r>
    </w:p>
    <w:p w14:paraId="16C3EB23" w14:textId="77777777" w:rsidR="001528E5" w:rsidRDefault="00CE7D4D">
      <w:pPr>
        <w:bidi/>
        <w:ind w:left="0"/>
        <w:jc w:val="both"/>
        <w:rPr>
          <w:sz w:val="28"/>
          <w:szCs w:val="28"/>
        </w:rPr>
      </w:pPr>
      <w:r>
        <w:rPr>
          <w:b/>
          <w:sz w:val="28"/>
          <w:szCs w:val="28"/>
          <w:rtl/>
        </w:rPr>
        <w:t>التحضير</w:t>
      </w:r>
      <w:r>
        <w:rPr>
          <w:sz w:val="28"/>
          <w:szCs w:val="28"/>
          <w:rtl/>
        </w:rPr>
        <w:t>: إع</w:t>
      </w:r>
      <w:r>
        <w:rPr>
          <w:sz w:val="28"/>
          <w:szCs w:val="28"/>
          <w:rtl/>
        </w:rPr>
        <w:t xml:space="preserve">داد السبورات البيضاء الافتراضية: واحدة لكل مصطلح. المصطلحات المقترحة هي </w:t>
      </w:r>
      <w:r>
        <w:rPr>
          <w:b/>
          <w:sz w:val="28"/>
          <w:szCs w:val="28"/>
          <w:rtl/>
        </w:rPr>
        <w:t>الجودة</w:t>
      </w:r>
      <w:r>
        <w:rPr>
          <w:sz w:val="28"/>
          <w:szCs w:val="28"/>
          <w:rtl/>
        </w:rPr>
        <w:t>، و</w:t>
      </w:r>
      <w:r>
        <w:rPr>
          <w:b/>
          <w:sz w:val="28"/>
          <w:szCs w:val="28"/>
          <w:rtl/>
        </w:rPr>
        <w:t>المساءلة</w:t>
      </w:r>
      <w:r>
        <w:rPr>
          <w:sz w:val="28"/>
          <w:szCs w:val="28"/>
          <w:rtl/>
        </w:rPr>
        <w:t>، و</w:t>
      </w:r>
      <w:r>
        <w:rPr>
          <w:b/>
          <w:sz w:val="28"/>
          <w:szCs w:val="28"/>
          <w:rtl/>
        </w:rPr>
        <w:t>الإدماج</w:t>
      </w:r>
      <w:r>
        <w:rPr>
          <w:sz w:val="28"/>
          <w:szCs w:val="28"/>
          <w:rtl/>
        </w:rPr>
        <w:t>، و</w:t>
      </w:r>
      <w:r>
        <w:rPr>
          <w:b/>
          <w:sz w:val="28"/>
          <w:szCs w:val="28"/>
          <w:rtl/>
        </w:rPr>
        <w:t>الكرامة،</w:t>
      </w:r>
      <w:r>
        <w:rPr>
          <w:sz w:val="28"/>
          <w:szCs w:val="28"/>
          <w:rtl/>
        </w:rPr>
        <w:t xml:space="preserve"> و</w:t>
      </w:r>
      <w:r>
        <w:rPr>
          <w:b/>
          <w:sz w:val="28"/>
          <w:szCs w:val="28"/>
          <w:rtl/>
        </w:rPr>
        <w:t>تتمحور حول السكان</w:t>
      </w:r>
      <w:r>
        <w:rPr>
          <w:sz w:val="28"/>
          <w:szCs w:val="28"/>
          <w:rtl/>
        </w:rPr>
        <w:t>، و</w:t>
      </w:r>
      <w:r>
        <w:rPr>
          <w:b/>
          <w:sz w:val="28"/>
          <w:szCs w:val="28"/>
          <w:rtl/>
        </w:rPr>
        <w:t>قائمة على الحقوق</w:t>
      </w:r>
      <w:r>
        <w:rPr>
          <w:sz w:val="28"/>
          <w:szCs w:val="28"/>
          <w:rtl/>
        </w:rPr>
        <w:t>، ولكن يمكن إضافة مصطلحات أخرى. في الجزء العلوي من كل سبورة بيضاء، اكتب "ماذا يعني [أدخل مصطلحاً] في العمل ا</w:t>
      </w:r>
      <w:r>
        <w:rPr>
          <w:sz w:val="28"/>
          <w:szCs w:val="28"/>
          <w:rtl/>
        </w:rPr>
        <w:t>لإنساني؟"</w:t>
      </w:r>
    </w:p>
    <w:p w14:paraId="16C3EB24" w14:textId="77777777" w:rsidR="001528E5" w:rsidRDefault="00CE7D4D">
      <w:pPr>
        <w:bidi/>
        <w:ind w:left="0"/>
        <w:jc w:val="both"/>
        <w:rPr>
          <w:sz w:val="28"/>
          <w:szCs w:val="28"/>
        </w:rPr>
      </w:pPr>
      <w:r>
        <w:rPr>
          <w:sz w:val="28"/>
          <w:szCs w:val="28"/>
          <w:rtl/>
        </w:rPr>
        <w:t xml:space="preserve">وفّر ملاحظات استخلاص المعلومات </w:t>
      </w:r>
      <w:r>
        <w:rPr>
          <w:b/>
          <w:sz w:val="28"/>
          <w:szCs w:val="28"/>
          <w:rtl/>
        </w:rPr>
        <w:t>للجودة</w:t>
      </w:r>
      <w:r>
        <w:rPr>
          <w:sz w:val="28"/>
          <w:szCs w:val="28"/>
          <w:rtl/>
        </w:rPr>
        <w:t xml:space="preserve"> و</w:t>
      </w:r>
      <w:r>
        <w:rPr>
          <w:b/>
          <w:sz w:val="28"/>
          <w:szCs w:val="28"/>
          <w:rtl/>
        </w:rPr>
        <w:t>المساءلة</w:t>
      </w:r>
      <w:r>
        <w:rPr>
          <w:sz w:val="28"/>
          <w:szCs w:val="28"/>
          <w:rtl/>
        </w:rPr>
        <w:t xml:space="preserve"> و</w:t>
      </w:r>
      <w:r>
        <w:rPr>
          <w:b/>
          <w:sz w:val="28"/>
          <w:szCs w:val="28"/>
          <w:rtl/>
        </w:rPr>
        <w:t>الكرامة</w:t>
      </w:r>
      <w:r>
        <w:rPr>
          <w:sz w:val="28"/>
          <w:szCs w:val="28"/>
          <w:rtl/>
        </w:rPr>
        <w:t xml:space="preserve">. بالنسبة لمصطلح </w:t>
      </w:r>
      <w:r>
        <w:rPr>
          <w:b/>
          <w:sz w:val="28"/>
          <w:szCs w:val="28"/>
          <w:rtl/>
        </w:rPr>
        <w:t>معايير قائمة على الحقوق</w:t>
      </w:r>
      <w:r>
        <w:rPr>
          <w:sz w:val="28"/>
          <w:szCs w:val="28"/>
          <w:rtl/>
        </w:rPr>
        <w:t xml:space="preserve">، نزِّل حزمة اسفير التدريب الخاصة بالسلطات الوطنية لإدارة الكوارث، وابحث عن </w:t>
      </w:r>
      <w:r>
        <w:rPr>
          <w:b/>
          <w:sz w:val="28"/>
          <w:szCs w:val="28"/>
          <w:rtl/>
        </w:rPr>
        <w:t>جدول تشريعات حقوق الإنسان</w:t>
      </w:r>
      <w:r>
        <w:rPr>
          <w:sz w:val="28"/>
          <w:szCs w:val="28"/>
        </w:rPr>
        <w:t xml:space="preserve">. </w:t>
      </w:r>
    </w:p>
    <w:p w14:paraId="16C3EB25" w14:textId="77777777" w:rsidR="001528E5" w:rsidRDefault="00CE7D4D">
      <w:pPr>
        <w:bidi/>
        <w:ind w:left="0"/>
        <w:jc w:val="both"/>
        <w:rPr>
          <w:sz w:val="28"/>
          <w:szCs w:val="28"/>
        </w:rPr>
      </w:pPr>
      <w:r>
        <w:rPr>
          <w:b/>
          <w:sz w:val="28"/>
          <w:szCs w:val="28"/>
          <w:rtl/>
        </w:rPr>
        <w:t>الطريقة</w:t>
      </w:r>
      <w:r>
        <w:rPr>
          <w:sz w:val="28"/>
          <w:szCs w:val="28"/>
          <w:rtl/>
        </w:rPr>
        <w:t>: قسم المشاركين إلى أربع مجموعات (أو مهما كان عدد المصطلحات التي تستخدمها). خصص مصطلح لكل مجموعة وشارك الروابط إلى السبورات البيضاء الافتراضية. ي</w:t>
      </w:r>
      <w:r>
        <w:rPr>
          <w:sz w:val="28"/>
          <w:szCs w:val="28"/>
          <w:rtl/>
        </w:rPr>
        <w:t xml:space="preserve">جب على المشاركين الإجابة على السؤال عن طريق إضافة أوراق الملاحظات اللاصقة: واحدة لكل فكرة، ولون واحد لكل مجموعة. بعد بضع دقائق، انقل المشاركين إلى السبورة التالية. </w:t>
      </w:r>
    </w:p>
    <w:p w14:paraId="16C3EB26" w14:textId="77777777" w:rsidR="001528E5" w:rsidRDefault="00CE7D4D">
      <w:pPr>
        <w:bidi/>
        <w:ind w:left="0"/>
        <w:jc w:val="both"/>
        <w:rPr>
          <w:sz w:val="28"/>
          <w:szCs w:val="28"/>
        </w:rPr>
      </w:pPr>
      <w:r>
        <w:rPr>
          <w:sz w:val="28"/>
          <w:szCs w:val="28"/>
          <w:rtl/>
        </w:rPr>
        <w:t>تتمثل روح نشاط "جولة مواقف الحافلات" في أن المجموعات تتحرك بين كل سبورة بيضاء وتضيف إلى أفك</w:t>
      </w:r>
      <w:r>
        <w:rPr>
          <w:sz w:val="28"/>
          <w:szCs w:val="28"/>
          <w:rtl/>
        </w:rPr>
        <w:t>ار المجموعات السابقة التي كانت هناك بالفعل، وتعود في النهاية إلى محطتها الأصلية لاستخلاص المعلومات.</w:t>
      </w:r>
    </w:p>
    <w:p w14:paraId="16C3EB27" w14:textId="77777777" w:rsidR="001528E5" w:rsidRDefault="00CE7D4D">
      <w:pPr>
        <w:bidi/>
        <w:ind w:left="0"/>
        <w:jc w:val="both"/>
        <w:rPr>
          <w:sz w:val="28"/>
          <w:szCs w:val="28"/>
        </w:rPr>
      </w:pPr>
      <w:r>
        <w:rPr>
          <w:b/>
          <w:sz w:val="28"/>
          <w:szCs w:val="28"/>
          <w:rtl/>
        </w:rPr>
        <w:t>استخلص المعلومات</w:t>
      </w:r>
      <w:r>
        <w:rPr>
          <w:sz w:val="28"/>
          <w:szCs w:val="28"/>
          <w:rtl/>
        </w:rPr>
        <w:t xml:space="preserve"> من خلال مطالبة كل مجموعة بتقديم أفكارها. كن مستعداً لتصحيح أي أفكار غير صحيحة وملء أي ثغرات. </w:t>
      </w:r>
    </w:p>
    <w:p w14:paraId="16C3EB28" w14:textId="77777777" w:rsidR="001528E5" w:rsidRDefault="00CE7D4D">
      <w:pPr>
        <w:bidi/>
        <w:ind w:left="0"/>
        <w:jc w:val="both"/>
        <w:rPr>
          <w:sz w:val="28"/>
          <w:szCs w:val="28"/>
        </w:rPr>
      </w:pPr>
      <w:r>
        <w:rPr>
          <w:sz w:val="28"/>
          <w:szCs w:val="28"/>
          <w:rtl/>
        </w:rPr>
        <w:t>كجزء من القسم التالي، لاحظ أن اسفير هو من بين</w:t>
      </w:r>
      <w:r>
        <w:rPr>
          <w:sz w:val="28"/>
          <w:szCs w:val="28"/>
          <w:rtl/>
        </w:rPr>
        <w:t xml:space="preserve"> أكثر مبادرات "الجودة والمساءلة" ديمومة</w:t>
      </w:r>
      <w:r>
        <w:rPr>
          <w:sz w:val="28"/>
          <w:szCs w:val="28"/>
          <w:vertAlign w:val="superscript"/>
        </w:rPr>
        <w:footnoteReference w:id="2"/>
      </w:r>
      <w:r>
        <w:rPr>
          <w:sz w:val="28"/>
          <w:szCs w:val="28"/>
        </w:rPr>
        <w:t xml:space="preserve">. </w:t>
      </w:r>
    </w:p>
    <w:p w14:paraId="16C3EB29" w14:textId="77777777" w:rsidR="001528E5" w:rsidRDefault="00CE7D4D">
      <w:pPr>
        <w:bidi/>
        <w:ind w:left="0"/>
        <w:jc w:val="both"/>
        <w:rPr>
          <w:sz w:val="28"/>
          <w:szCs w:val="28"/>
        </w:rPr>
      </w:pPr>
      <w:r>
        <w:rPr>
          <w:b/>
          <w:sz w:val="28"/>
          <w:szCs w:val="28"/>
          <w:rtl/>
        </w:rPr>
        <w:t>المورد</w:t>
      </w:r>
      <w:r>
        <w:rPr>
          <w:sz w:val="28"/>
          <w:szCs w:val="28"/>
        </w:rPr>
        <w:t>:</w:t>
      </w:r>
      <w:r>
        <w:rPr>
          <w:b/>
          <w:color w:val="00A585"/>
        </w:rPr>
        <w:t xml:space="preserve"> Sphere-key-terms-debriefing-notes.docx</w:t>
      </w:r>
    </w:p>
    <w:p w14:paraId="16C3EB2A" w14:textId="77777777" w:rsidR="001528E5" w:rsidRDefault="00CE7D4D">
      <w:pPr>
        <w:ind w:firstLine="1080"/>
        <w:rPr>
          <w:color w:val="2F5496"/>
          <w:sz w:val="32"/>
          <w:szCs w:val="32"/>
        </w:rPr>
      </w:pPr>
      <w:r>
        <w:br w:type="page"/>
      </w:r>
    </w:p>
    <w:p w14:paraId="16C3EB2B" w14:textId="77777777" w:rsidR="001528E5" w:rsidRDefault="00CE7D4D">
      <w:pPr>
        <w:pBdr>
          <w:top w:val="nil"/>
          <w:left w:val="nil"/>
          <w:bottom w:val="nil"/>
          <w:right w:val="nil"/>
          <w:between w:val="nil"/>
        </w:pBdr>
        <w:bidi/>
        <w:ind w:left="0"/>
        <w:jc w:val="both"/>
        <w:rPr>
          <w:color w:val="0070C0"/>
          <w:sz w:val="28"/>
          <w:szCs w:val="28"/>
        </w:rPr>
      </w:pPr>
      <w:bookmarkStart w:id="10" w:name="_heading=h.17dp8vu" w:colFirst="0" w:colLast="0"/>
      <w:bookmarkEnd w:id="10"/>
      <w:r>
        <w:rPr>
          <w:color w:val="0070C0"/>
          <w:sz w:val="28"/>
          <w:szCs w:val="28"/>
          <w:rtl/>
        </w:rPr>
        <w:lastRenderedPageBreak/>
        <w:t xml:space="preserve">(3) ما هو اسفير؟ </w:t>
      </w:r>
    </w:p>
    <w:p w14:paraId="16C3EB2C" w14:textId="77777777" w:rsidR="001528E5" w:rsidRDefault="00CE7D4D">
      <w:pPr>
        <w:pBdr>
          <w:top w:val="nil"/>
          <w:left w:val="nil"/>
          <w:bottom w:val="nil"/>
          <w:right w:val="nil"/>
          <w:between w:val="nil"/>
        </w:pBdr>
        <w:bidi/>
        <w:ind w:left="0"/>
        <w:jc w:val="both"/>
        <w:rPr>
          <w:color w:val="000000"/>
          <w:sz w:val="28"/>
          <w:szCs w:val="28"/>
        </w:rPr>
      </w:pPr>
      <w:r>
        <w:rPr>
          <w:color w:val="000000"/>
          <w:sz w:val="28"/>
          <w:szCs w:val="28"/>
          <w:rtl/>
        </w:rPr>
        <w:t xml:space="preserve">أكثر ما يشتهر به اسفير هو "دليل اسفير"، وفي الواقع كان الهدف الأولي لمشروع اسفير هو تطوير مجموعة من المبادئ والمعايير للاستجابة الإنسانية. </w:t>
      </w:r>
    </w:p>
    <w:p w14:paraId="16C3EB2D" w14:textId="77777777" w:rsidR="001528E5" w:rsidRDefault="00CE7D4D">
      <w:pPr>
        <w:pBdr>
          <w:top w:val="nil"/>
          <w:left w:val="nil"/>
          <w:bottom w:val="nil"/>
          <w:right w:val="nil"/>
          <w:between w:val="nil"/>
        </w:pBdr>
        <w:bidi/>
        <w:ind w:left="0"/>
        <w:jc w:val="both"/>
        <w:rPr>
          <w:color w:val="000000"/>
          <w:sz w:val="28"/>
          <w:szCs w:val="28"/>
        </w:rPr>
      </w:pPr>
      <w:r>
        <w:rPr>
          <w:color w:val="000000"/>
          <w:sz w:val="28"/>
          <w:szCs w:val="28"/>
          <w:rtl/>
        </w:rPr>
        <w:t>في حي</w:t>
      </w:r>
      <w:r>
        <w:rPr>
          <w:color w:val="000000"/>
          <w:sz w:val="28"/>
          <w:szCs w:val="28"/>
          <w:rtl/>
        </w:rPr>
        <w:t>ن أن الدليل لا يزال المنتج الرئيسي لاسفير، فإن اسفير يُعرف هذه الأيام بشكل أفضل بأنه "حركة" حيث تقع مراكز تنسيق اسفير، وأعضاؤه ومدربوه في قلب هذا المجتمع العالمي.</w:t>
      </w:r>
    </w:p>
    <w:p w14:paraId="16C3EB2E" w14:textId="77777777" w:rsidR="001528E5" w:rsidRDefault="00CE7D4D">
      <w:pPr>
        <w:pBdr>
          <w:top w:val="nil"/>
          <w:left w:val="nil"/>
          <w:bottom w:val="nil"/>
          <w:right w:val="nil"/>
          <w:between w:val="nil"/>
        </w:pBdr>
        <w:bidi/>
        <w:ind w:left="0"/>
        <w:jc w:val="both"/>
        <w:rPr>
          <w:color w:val="0070C0"/>
          <w:sz w:val="28"/>
          <w:szCs w:val="28"/>
        </w:rPr>
      </w:pPr>
      <w:r>
        <w:rPr>
          <w:color w:val="0070C0"/>
          <w:sz w:val="28"/>
          <w:szCs w:val="28"/>
          <w:rtl/>
        </w:rPr>
        <w:t xml:space="preserve">(3-1) كيف نشأ اسفير؟ </w:t>
      </w:r>
    </w:p>
    <w:p w14:paraId="16C3EB2F" w14:textId="77777777" w:rsidR="001528E5" w:rsidRDefault="00CE7D4D">
      <w:pPr>
        <w:pBdr>
          <w:top w:val="nil"/>
          <w:left w:val="nil"/>
          <w:bottom w:val="nil"/>
          <w:right w:val="nil"/>
          <w:between w:val="nil"/>
        </w:pBdr>
        <w:bidi/>
        <w:ind w:left="0"/>
        <w:jc w:val="both"/>
        <w:rPr>
          <w:color w:val="000000"/>
          <w:sz w:val="28"/>
          <w:szCs w:val="28"/>
        </w:rPr>
      </w:pPr>
      <w:r>
        <w:rPr>
          <w:b/>
          <w:color w:val="000000"/>
          <w:sz w:val="28"/>
          <w:szCs w:val="28"/>
          <w:rtl/>
        </w:rPr>
        <w:t>التقديم</w:t>
      </w:r>
      <w:r>
        <w:rPr>
          <w:color w:val="000000"/>
          <w:sz w:val="28"/>
          <w:szCs w:val="28"/>
          <w:rtl/>
        </w:rPr>
        <w:t>: فيديو في جلسة عامة بالإضافة إلى مناقشة لإنتاج أفكار</w:t>
      </w:r>
    </w:p>
    <w:p w14:paraId="16C3EB30" w14:textId="77777777" w:rsidR="001528E5" w:rsidRDefault="00CE7D4D">
      <w:pPr>
        <w:pBdr>
          <w:top w:val="nil"/>
          <w:left w:val="nil"/>
          <w:bottom w:val="nil"/>
          <w:right w:val="nil"/>
          <w:between w:val="nil"/>
        </w:pBdr>
        <w:bidi/>
        <w:ind w:left="0"/>
        <w:jc w:val="both"/>
        <w:rPr>
          <w:color w:val="000000"/>
          <w:sz w:val="28"/>
          <w:szCs w:val="28"/>
        </w:rPr>
      </w:pPr>
      <w:r>
        <w:rPr>
          <w:b/>
          <w:color w:val="000000"/>
          <w:sz w:val="28"/>
          <w:szCs w:val="28"/>
          <w:rtl/>
        </w:rPr>
        <w:t xml:space="preserve">أهداف </w:t>
      </w:r>
      <w:r>
        <w:rPr>
          <w:b/>
          <w:color w:val="000000"/>
          <w:sz w:val="28"/>
          <w:szCs w:val="28"/>
          <w:rtl/>
        </w:rPr>
        <w:t>التعلم</w:t>
      </w:r>
      <w:r>
        <w:rPr>
          <w:color w:val="000000"/>
          <w:sz w:val="28"/>
          <w:szCs w:val="28"/>
          <w:rtl/>
        </w:rPr>
        <w:t xml:space="preserve">: بحلول نهاية هذا النشاط، سيتمكن المشاركون من إعادة سرد قصة كيف ولماذا بدأ مشروع اسفير، و(للمجموعات الأكثر تقدماً) يمكنهم انتقاد مدى التقدم الذي أحرزه القطاع الإنساني في السنوات الـ 25 منذ ذلك الحين. </w:t>
      </w:r>
    </w:p>
    <w:p w14:paraId="16C3EB31" w14:textId="77777777" w:rsidR="001528E5" w:rsidRDefault="00CE7D4D">
      <w:pPr>
        <w:pBdr>
          <w:top w:val="nil"/>
          <w:left w:val="nil"/>
          <w:bottom w:val="nil"/>
          <w:right w:val="nil"/>
          <w:between w:val="nil"/>
        </w:pBdr>
        <w:bidi/>
        <w:ind w:left="0"/>
        <w:jc w:val="both"/>
        <w:rPr>
          <w:color w:val="000000"/>
          <w:sz w:val="28"/>
          <w:szCs w:val="28"/>
        </w:rPr>
      </w:pPr>
      <w:r>
        <w:rPr>
          <w:b/>
          <w:color w:val="000000"/>
          <w:sz w:val="28"/>
          <w:szCs w:val="28"/>
          <w:rtl/>
        </w:rPr>
        <w:t>التحضير</w:t>
      </w:r>
      <w:r>
        <w:rPr>
          <w:color w:val="000000"/>
          <w:sz w:val="28"/>
          <w:szCs w:val="28"/>
          <w:rtl/>
        </w:rPr>
        <w:t>: جهّز فيديو "</w:t>
      </w:r>
      <w:r>
        <w:rPr>
          <w:color w:val="000000"/>
          <w:sz w:val="28"/>
          <w:szCs w:val="28"/>
        </w:rPr>
        <w:t>Mavericks</w:t>
      </w:r>
      <w:r>
        <w:rPr>
          <w:color w:val="000000"/>
          <w:sz w:val="28"/>
          <w:szCs w:val="28"/>
          <w:rtl/>
        </w:rPr>
        <w:t>" و</w:t>
      </w:r>
      <w:r>
        <w:rPr>
          <w:b/>
          <w:color w:val="000000"/>
          <w:sz w:val="28"/>
          <w:szCs w:val="28"/>
          <w:rtl/>
        </w:rPr>
        <w:t>تدرّب على تشغيله</w:t>
      </w:r>
      <w:r>
        <w:rPr>
          <w:color w:val="000000"/>
          <w:sz w:val="28"/>
          <w:szCs w:val="28"/>
          <w:rtl/>
        </w:rPr>
        <w:t>. اختبر قبل بدء الدورة التدريبية/الجلسة أنه عند تشغيل فيديو، يمكن للمشاركين سماع صوت الكمبيوتر. هناك إعداد لهذا في برنامج زووم والذي قد يتم إيقاف تشغيله افتراضيًا. حمّل الفيديو على كمبيوترك بحيث يكون لديك طريقتان مختلفتان لتشغيله في حالة وجود صعوبات. كن مس</w:t>
      </w:r>
      <w:r>
        <w:rPr>
          <w:color w:val="000000"/>
          <w:sz w:val="28"/>
          <w:szCs w:val="28"/>
          <w:rtl/>
        </w:rPr>
        <w:t xml:space="preserve">تعدًا لمشاركة رابط الفيديو على يوتيوب مع المشاركين عبر الدردشة كنسخة احتياطية إضافية في حالة حدوث مشكلات. يتوفر الفيديو باللغات </w:t>
      </w:r>
      <w:hyperlink r:id="rId163">
        <w:r>
          <w:rPr>
            <w:color w:val="0563C1"/>
            <w:sz w:val="28"/>
            <w:szCs w:val="28"/>
            <w:u w:val="single"/>
            <w:rtl/>
          </w:rPr>
          <w:t>الإنجليزية</w:t>
        </w:r>
      </w:hyperlink>
      <w:r>
        <w:rPr>
          <w:color w:val="000000"/>
          <w:sz w:val="28"/>
          <w:szCs w:val="28"/>
          <w:rtl/>
        </w:rPr>
        <w:t xml:space="preserve"> و</w:t>
      </w:r>
      <w:hyperlink r:id="rId164">
        <w:r>
          <w:rPr>
            <w:color w:val="0563C1"/>
            <w:sz w:val="28"/>
            <w:szCs w:val="28"/>
            <w:u w:val="single"/>
            <w:rtl/>
          </w:rPr>
          <w:t>الفرنسية</w:t>
        </w:r>
      </w:hyperlink>
      <w:r>
        <w:rPr>
          <w:color w:val="000000"/>
          <w:sz w:val="28"/>
          <w:szCs w:val="28"/>
          <w:rtl/>
        </w:rPr>
        <w:t xml:space="preserve"> و</w:t>
      </w:r>
      <w:hyperlink r:id="rId165">
        <w:r>
          <w:rPr>
            <w:color w:val="0563C1"/>
            <w:sz w:val="28"/>
            <w:szCs w:val="28"/>
            <w:u w:val="single"/>
            <w:rtl/>
          </w:rPr>
          <w:t>الإسبانية</w:t>
        </w:r>
      </w:hyperlink>
      <w:r>
        <w:rPr>
          <w:color w:val="000000"/>
          <w:sz w:val="28"/>
          <w:szCs w:val="28"/>
          <w:rtl/>
        </w:rPr>
        <w:t xml:space="preserve"> و</w:t>
      </w:r>
      <w:hyperlink r:id="rId166">
        <w:r>
          <w:rPr>
            <w:color w:val="0563C1"/>
            <w:sz w:val="28"/>
            <w:szCs w:val="28"/>
            <w:u w:val="single"/>
            <w:rtl/>
          </w:rPr>
          <w:t>العربية</w:t>
        </w:r>
      </w:hyperlink>
      <w:r>
        <w:rPr>
          <w:color w:val="000000"/>
          <w:sz w:val="28"/>
          <w:szCs w:val="28"/>
          <w:rtl/>
        </w:rPr>
        <w:t>. تحتوي النسخة الإنجليزية على ترجمات برتغالية أوروبية اختيارية. شاهد الفيديو بنفسك قبل تشغيله، حيث توجد إشارة إلى احتساء البيرة (في الدقيقة 2 و44 ثانية) التي</w:t>
      </w:r>
      <w:r>
        <w:rPr>
          <w:color w:val="000000"/>
          <w:sz w:val="28"/>
          <w:szCs w:val="28"/>
          <w:rtl/>
        </w:rPr>
        <w:t xml:space="preserve"> ربما لا تكون مقبولة لجمهورك.</w:t>
      </w:r>
    </w:p>
    <w:p w14:paraId="16C3EB32" w14:textId="77777777" w:rsidR="001528E5" w:rsidRDefault="00CE7D4D">
      <w:pPr>
        <w:pBdr>
          <w:top w:val="nil"/>
          <w:left w:val="nil"/>
          <w:bottom w:val="nil"/>
          <w:right w:val="nil"/>
          <w:between w:val="nil"/>
        </w:pBdr>
        <w:bidi/>
        <w:ind w:left="0"/>
        <w:jc w:val="both"/>
        <w:rPr>
          <w:color w:val="000000"/>
          <w:sz w:val="28"/>
          <w:szCs w:val="28"/>
        </w:rPr>
      </w:pPr>
      <w:r>
        <w:rPr>
          <w:color w:val="000000"/>
          <w:sz w:val="28"/>
          <w:szCs w:val="28"/>
          <w:rtl/>
        </w:rPr>
        <w:t xml:space="preserve">راجع </w:t>
      </w:r>
      <w:hyperlink r:id="rId167">
        <w:r>
          <w:rPr>
            <w:color w:val="0563C1"/>
            <w:sz w:val="28"/>
            <w:szCs w:val="28"/>
            <w:u w:val="single"/>
            <w:rtl/>
          </w:rPr>
          <w:t>التقييم</w:t>
        </w:r>
      </w:hyperlink>
      <w:hyperlink r:id="rId168">
        <w:r>
          <w:rPr>
            <w:color w:val="0563C1"/>
            <w:sz w:val="28"/>
            <w:szCs w:val="28"/>
            <w:u w:val="single"/>
            <w:rtl/>
          </w:rPr>
          <w:t xml:space="preserve"> </w:t>
        </w:r>
      </w:hyperlink>
      <w:hyperlink r:id="rId169">
        <w:r>
          <w:rPr>
            <w:color w:val="0563C1"/>
            <w:sz w:val="28"/>
            <w:szCs w:val="28"/>
            <w:u w:val="single"/>
            <w:rtl/>
          </w:rPr>
          <w:t>المشترك</w:t>
        </w:r>
      </w:hyperlink>
      <w:hyperlink r:id="rId170">
        <w:r>
          <w:rPr>
            <w:color w:val="0563C1"/>
            <w:sz w:val="28"/>
            <w:szCs w:val="28"/>
            <w:u w:val="single"/>
            <w:rtl/>
          </w:rPr>
          <w:t xml:space="preserve"> </w:t>
        </w:r>
      </w:hyperlink>
      <w:hyperlink r:id="rId171">
        <w:r>
          <w:rPr>
            <w:color w:val="0563C1"/>
            <w:sz w:val="28"/>
            <w:szCs w:val="28"/>
            <w:u w:val="single"/>
            <w:rtl/>
          </w:rPr>
          <w:t>للمساعدة</w:t>
        </w:r>
      </w:hyperlink>
      <w:hyperlink r:id="rId172">
        <w:r>
          <w:rPr>
            <w:color w:val="0563C1"/>
            <w:sz w:val="28"/>
            <w:szCs w:val="28"/>
            <w:u w:val="single"/>
            <w:rtl/>
          </w:rPr>
          <w:t xml:space="preserve"> </w:t>
        </w:r>
      </w:hyperlink>
      <w:hyperlink r:id="rId173">
        <w:r>
          <w:rPr>
            <w:color w:val="0563C1"/>
            <w:sz w:val="28"/>
            <w:szCs w:val="28"/>
            <w:u w:val="single"/>
            <w:rtl/>
          </w:rPr>
          <w:t>الطارئة</w:t>
        </w:r>
      </w:hyperlink>
      <w:hyperlink r:id="rId174">
        <w:r>
          <w:rPr>
            <w:color w:val="0563C1"/>
            <w:sz w:val="28"/>
            <w:szCs w:val="28"/>
            <w:u w:val="single"/>
            <w:rtl/>
          </w:rPr>
          <w:t xml:space="preserve"> </w:t>
        </w:r>
      </w:hyperlink>
      <w:hyperlink r:id="rId175">
        <w:r>
          <w:rPr>
            <w:color w:val="0563C1"/>
            <w:sz w:val="28"/>
            <w:szCs w:val="28"/>
            <w:u w:val="single"/>
            <w:rtl/>
          </w:rPr>
          <w:t>المقدمة</w:t>
        </w:r>
      </w:hyperlink>
      <w:hyperlink r:id="rId176">
        <w:r>
          <w:rPr>
            <w:color w:val="0563C1"/>
            <w:sz w:val="28"/>
            <w:szCs w:val="28"/>
            <w:u w:val="single"/>
            <w:rtl/>
          </w:rPr>
          <w:t xml:space="preserve"> </w:t>
        </w:r>
      </w:hyperlink>
      <w:hyperlink r:id="rId177">
        <w:r>
          <w:rPr>
            <w:color w:val="0563C1"/>
            <w:sz w:val="28"/>
            <w:szCs w:val="28"/>
            <w:u w:val="single"/>
            <w:rtl/>
          </w:rPr>
          <w:t>إلى</w:t>
        </w:r>
      </w:hyperlink>
      <w:hyperlink r:id="rId178">
        <w:r>
          <w:rPr>
            <w:color w:val="0563C1"/>
            <w:sz w:val="28"/>
            <w:szCs w:val="28"/>
            <w:u w:val="single"/>
            <w:rtl/>
          </w:rPr>
          <w:t xml:space="preserve"> </w:t>
        </w:r>
      </w:hyperlink>
      <w:hyperlink r:id="rId179">
        <w:r>
          <w:rPr>
            <w:color w:val="0563C1"/>
            <w:sz w:val="28"/>
            <w:szCs w:val="28"/>
            <w:u w:val="single"/>
            <w:rtl/>
          </w:rPr>
          <w:t>رواندا</w:t>
        </w:r>
      </w:hyperlink>
      <w:hyperlink r:id="rId180">
        <w:r>
          <w:rPr>
            <w:color w:val="0563C1"/>
            <w:sz w:val="28"/>
            <w:szCs w:val="28"/>
            <w:u w:val="single"/>
            <w:rtl/>
          </w:rPr>
          <w:t xml:space="preserve">: </w:t>
        </w:r>
      </w:hyperlink>
      <w:hyperlink r:id="rId181">
        <w:r>
          <w:rPr>
            <w:color w:val="0563C1"/>
            <w:sz w:val="28"/>
            <w:szCs w:val="28"/>
            <w:u w:val="single"/>
            <w:rtl/>
          </w:rPr>
          <w:t>نتائج</w:t>
        </w:r>
      </w:hyperlink>
      <w:hyperlink r:id="rId182">
        <w:r>
          <w:rPr>
            <w:color w:val="0563C1"/>
            <w:sz w:val="28"/>
            <w:szCs w:val="28"/>
            <w:u w:val="single"/>
            <w:rtl/>
          </w:rPr>
          <w:t xml:space="preserve"> </w:t>
        </w:r>
      </w:hyperlink>
      <w:hyperlink r:id="rId183">
        <w:r>
          <w:rPr>
            <w:color w:val="0563C1"/>
            <w:sz w:val="28"/>
            <w:szCs w:val="28"/>
            <w:u w:val="single"/>
            <w:rtl/>
          </w:rPr>
          <w:t>الدراسة</w:t>
        </w:r>
      </w:hyperlink>
      <w:hyperlink r:id="rId184">
        <w:r>
          <w:rPr>
            <w:color w:val="0563C1"/>
            <w:sz w:val="28"/>
            <w:szCs w:val="28"/>
            <w:u w:val="single"/>
            <w:rtl/>
          </w:rPr>
          <w:t xml:space="preserve"> </w:t>
        </w:r>
      </w:hyperlink>
      <w:hyperlink r:id="rId185">
        <w:r>
          <w:rPr>
            <w:color w:val="0563C1"/>
            <w:sz w:val="28"/>
            <w:szCs w:val="28"/>
            <w:u w:val="single"/>
            <w:rtl/>
          </w:rPr>
          <w:t>الثالثة</w:t>
        </w:r>
      </w:hyperlink>
      <w:hyperlink r:id="rId186">
        <w:r>
          <w:rPr>
            <w:color w:val="0563C1"/>
            <w:sz w:val="28"/>
            <w:szCs w:val="28"/>
            <w:u w:val="single"/>
            <w:rtl/>
          </w:rPr>
          <w:t xml:space="preserve"> </w:t>
        </w:r>
      </w:hyperlink>
      <w:hyperlink r:id="rId187">
        <w:r>
          <w:rPr>
            <w:color w:val="0563C1"/>
            <w:sz w:val="28"/>
            <w:szCs w:val="28"/>
            <w:u w:val="single"/>
            <w:rtl/>
          </w:rPr>
          <w:t>الرئيسية</w:t>
        </w:r>
      </w:hyperlink>
      <w:hyperlink r:id="rId188">
        <w:r>
          <w:rPr>
            <w:color w:val="0563C1"/>
            <w:sz w:val="28"/>
            <w:szCs w:val="28"/>
            <w:u w:val="single"/>
            <w:rtl/>
          </w:rPr>
          <w:t xml:space="preserve"> </w:t>
        </w:r>
      </w:hyperlink>
      <w:hyperlink r:id="rId189">
        <w:r>
          <w:rPr>
            <w:color w:val="0563C1"/>
            <w:sz w:val="28"/>
            <w:szCs w:val="28"/>
            <w:u w:val="single"/>
            <w:rtl/>
          </w:rPr>
          <w:t>وتوصياتها</w:t>
        </w:r>
      </w:hyperlink>
      <w:r>
        <w:rPr>
          <w:color w:val="000000"/>
          <w:sz w:val="28"/>
          <w:szCs w:val="28"/>
          <w:rtl/>
        </w:rPr>
        <w:t xml:space="preserve">. وعلى وجه الخصوص، اقرأ الجزء 4.6: تحسين أداء المنظمات غير الحكومية. حمّل ملف </w:t>
      </w:r>
      <w:r>
        <w:rPr>
          <w:color w:val="000000"/>
          <w:sz w:val="28"/>
          <w:szCs w:val="28"/>
        </w:rPr>
        <w:t>MP</w:t>
      </w:r>
      <w:r>
        <w:rPr>
          <w:color w:val="000000"/>
          <w:sz w:val="28"/>
          <w:szCs w:val="28"/>
          <w:rtl/>
        </w:rPr>
        <w:t xml:space="preserve">4 من </w:t>
      </w:r>
      <w:hyperlink r:id="rId190">
        <w:r>
          <w:rPr>
            <w:color w:val="0563C1"/>
            <w:sz w:val="28"/>
            <w:szCs w:val="28"/>
            <w:u w:val="single"/>
            <w:rtl/>
          </w:rPr>
          <w:t>هنا</w:t>
        </w:r>
      </w:hyperlink>
      <w:r>
        <w:rPr>
          <w:color w:val="000000"/>
          <w:sz w:val="28"/>
          <w:szCs w:val="28"/>
        </w:rPr>
        <w:t xml:space="preserve">. </w:t>
      </w:r>
    </w:p>
    <w:p w14:paraId="16C3EB33" w14:textId="77777777" w:rsidR="001528E5" w:rsidRDefault="00CE7D4D">
      <w:pPr>
        <w:pBdr>
          <w:top w:val="nil"/>
          <w:left w:val="nil"/>
          <w:bottom w:val="nil"/>
          <w:right w:val="nil"/>
          <w:between w:val="nil"/>
        </w:pBdr>
        <w:bidi/>
        <w:ind w:left="0"/>
        <w:jc w:val="both"/>
        <w:rPr>
          <w:color w:val="000000"/>
          <w:sz w:val="28"/>
          <w:szCs w:val="28"/>
        </w:rPr>
      </w:pPr>
      <w:r>
        <w:rPr>
          <w:b/>
          <w:color w:val="000000"/>
          <w:sz w:val="28"/>
          <w:szCs w:val="28"/>
          <w:rtl/>
        </w:rPr>
        <w:t>الطريقة</w:t>
      </w:r>
      <w:r>
        <w:rPr>
          <w:color w:val="000000"/>
          <w:sz w:val="28"/>
          <w:szCs w:val="28"/>
          <w:rtl/>
        </w:rPr>
        <w:t xml:space="preserve">: اعرض الفيديو. يبلغ طول الفيديو الكامل قرابة 11 دقيقة، لذا </w:t>
      </w:r>
      <w:r>
        <w:rPr>
          <w:color w:val="000000"/>
          <w:sz w:val="28"/>
          <w:szCs w:val="28"/>
          <w:u w:val="single"/>
          <w:rtl/>
        </w:rPr>
        <w:t>أوقف الفيديو في الدقيقة الواحدة و33 ثانية</w:t>
      </w:r>
      <w:r>
        <w:rPr>
          <w:color w:val="000000"/>
          <w:sz w:val="28"/>
          <w:szCs w:val="28"/>
          <w:rtl/>
        </w:rPr>
        <w:t xml:space="preserve"> وشجّع ا</w:t>
      </w:r>
      <w:r>
        <w:rPr>
          <w:color w:val="000000"/>
          <w:sz w:val="28"/>
          <w:szCs w:val="28"/>
          <w:rtl/>
        </w:rPr>
        <w:t>لمشاركين على مشاهدة بقية الفيديو- ومقاطع الفيديو الأخرى 2 في سلسلة "</w:t>
      </w:r>
      <w:r>
        <w:rPr>
          <w:color w:val="000000"/>
          <w:sz w:val="28"/>
          <w:szCs w:val="28"/>
        </w:rPr>
        <w:t>Sphere Story</w:t>
      </w:r>
      <w:r>
        <w:rPr>
          <w:color w:val="000000"/>
          <w:sz w:val="28"/>
          <w:szCs w:val="28"/>
          <w:rtl/>
        </w:rPr>
        <w:t xml:space="preserve">" (قصة اسفير) - في وقتهم الخاص. </w:t>
      </w:r>
    </w:p>
    <w:p w14:paraId="16C3EB34" w14:textId="77777777" w:rsidR="001528E5" w:rsidRDefault="00CE7D4D">
      <w:pPr>
        <w:pBdr>
          <w:top w:val="nil"/>
          <w:left w:val="nil"/>
          <w:bottom w:val="nil"/>
          <w:right w:val="nil"/>
          <w:between w:val="nil"/>
        </w:pBdr>
        <w:bidi/>
        <w:ind w:left="0"/>
        <w:jc w:val="both"/>
        <w:rPr>
          <w:color w:val="000000"/>
          <w:sz w:val="28"/>
          <w:szCs w:val="28"/>
        </w:rPr>
      </w:pPr>
      <w:r>
        <w:rPr>
          <w:color w:val="000000"/>
          <w:sz w:val="28"/>
          <w:szCs w:val="28"/>
          <w:rtl/>
        </w:rPr>
        <w:t>عقب مشاهدة مقتطفات الفيديو، اسأل المشاركين الأسئلة التالية:</w:t>
      </w:r>
    </w:p>
    <w:p w14:paraId="16C3EB35" w14:textId="77777777" w:rsidR="001528E5" w:rsidRDefault="00CE7D4D">
      <w:pPr>
        <w:numPr>
          <w:ilvl w:val="0"/>
          <w:numId w:val="16"/>
        </w:numPr>
        <w:pBdr>
          <w:top w:val="nil"/>
          <w:left w:val="nil"/>
          <w:bottom w:val="nil"/>
          <w:right w:val="nil"/>
          <w:between w:val="nil"/>
        </w:pBdr>
        <w:bidi/>
        <w:jc w:val="both"/>
        <w:rPr>
          <w:color w:val="000000"/>
          <w:sz w:val="28"/>
          <w:szCs w:val="28"/>
        </w:rPr>
      </w:pPr>
      <w:r>
        <w:rPr>
          <w:color w:val="000000"/>
          <w:sz w:val="28"/>
          <w:szCs w:val="28"/>
          <w:rtl/>
        </w:rPr>
        <w:t xml:space="preserve">ما الأزمة الإنسانية التي شكّلت نقطة انطلاق اسفير؟ </w:t>
      </w:r>
    </w:p>
    <w:p w14:paraId="16C3EB36" w14:textId="77777777" w:rsidR="001528E5" w:rsidRDefault="00CE7D4D">
      <w:pPr>
        <w:numPr>
          <w:ilvl w:val="0"/>
          <w:numId w:val="16"/>
        </w:numPr>
        <w:pBdr>
          <w:top w:val="nil"/>
          <w:left w:val="nil"/>
          <w:bottom w:val="nil"/>
          <w:right w:val="nil"/>
          <w:between w:val="nil"/>
        </w:pBdr>
        <w:bidi/>
        <w:jc w:val="both"/>
        <w:rPr>
          <w:color w:val="000000"/>
          <w:sz w:val="28"/>
          <w:szCs w:val="28"/>
        </w:rPr>
      </w:pPr>
      <w:r>
        <w:rPr>
          <w:color w:val="000000"/>
          <w:sz w:val="28"/>
          <w:szCs w:val="28"/>
          <w:rtl/>
        </w:rPr>
        <w:t xml:space="preserve">اذكر بعض توصيات تقييم رواندا؟ </w:t>
      </w:r>
    </w:p>
    <w:p w14:paraId="16C3EB37" w14:textId="77777777" w:rsidR="001528E5" w:rsidRDefault="00CE7D4D">
      <w:pPr>
        <w:numPr>
          <w:ilvl w:val="0"/>
          <w:numId w:val="16"/>
        </w:numPr>
        <w:pBdr>
          <w:top w:val="nil"/>
          <w:left w:val="nil"/>
          <w:bottom w:val="nil"/>
          <w:right w:val="nil"/>
          <w:between w:val="nil"/>
        </w:pBdr>
        <w:bidi/>
        <w:jc w:val="both"/>
        <w:rPr>
          <w:color w:val="000000"/>
          <w:sz w:val="28"/>
          <w:szCs w:val="28"/>
        </w:rPr>
      </w:pPr>
      <w:r>
        <w:rPr>
          <w:color w:val="000000"/>
          <w:sz w:val="28"/>
          <w:szCs w:val="28"/>
          <w:rtl/>
        </w:rPr>
        <w:t xml:space="preserve">ما معنى </w:t>
      </w:r>
      <w:r>
        <w:rPr>
          <w:color w:val="000000"/>
        </w:rPr>
        <w:t xml:space="preserve">‘Maverick’ </w:t>
      </w:r>
      <w:r>
        <w:rPr>
          <w:color w:val="000000"/>
          <w:sz w:val="28"/>
          <w:szCs w:val="28"/>
          <w:rtl/>
        </w:rPr>
        <w:t xml:space="preserve"> "مافريك" ولماذا تعتقد أن مؤسسي اسفير يُطلق عليهم اسم (</w:t>
      </w:r>
      <w:r>
        <w:rPr>
          <w:color w:val="000000"/>
        </w:rPr>
        <w:t>Mavericks</w:t>
      </w:r>
      <w:r>
        <w:rPr>
          <w:color w:val="000000"/>
          <w:sz w:val="28"/>
          <w:szCs w:val="28"/>
          <w:rtl/>
        </w:rPr>
        <w:t xml:space="preserve">) في الفيديو؟ </w:t>
      </w:r>
    </w:p>
    <w:p w14:paraId="16C3EB38" w14:textId="77777777" w:rsidR="001528E5" w:rsidRDefault="00CE7D4D">
      <w:pPr>
        <w:pBdr>
          <w:top w:val="nil"/>
          <w:left w:val="nil"/>
          <w:bottom w:val="nil"/>
          <w:right w:val="nil"/>
          <w:between w:val="nil"/>
        </w:pBdr>
        <w:bidi/>
        <w:ind w:left="720"/>
        <w:jc w:val="both"/>
        <w:rPr>
          <w:color w:val="000000"/>
          <w:sz w:val="28"/>
          <w:szCs w:val="28"/>
        </w:rPr>
      </w:pPr>
      <w:r>
        <w:rPr>
          <w:color w:val="000000"/>
          <w:sz w:val="28"/>
          <w:szCs w:val="28"/>
          <w:rtl/>
        </w:rPr>
        <w:t xml:space="preserve">(تأكد من أن تجهيز تعريفك للمصطلح) </w:t>
      </w:r>
    </w:p>
    <w:p w14:paraId="16C3EB39" w14:textId="77777777" w:rsidR="001528E5" w:rsidRDefault="00CE7D4D">
      <w:pPr>
        <w:pBdr>
          <w:top w:val="nil"/>
          <w:left w:val="nil"/>
          <w:bottom w:val="nil"/>
          <w:right w:val="nil"/>
          <w:between w:val="nil"/>
        </w:pBdr>
        <w:bidi/>
        <w:ind w:left="0"/>
        <w:jc w:val="both"/>
        <w:rPr>
          <w:color w:val="000000"/>
          <w:sz w:val="28"/>
          <w:szCs w:val="28"/>
        </w:rPr>
      </w:pPr>
      <w:r>
        <w:rPr>
          <w:color w:val="000000"/>
          <w:sz w:val="28"/>
          <w:szCs w:val="28"/>
          <w:rtl/>
        </w:rPr>
        <w:t>للمجموعات الأكثر تقدماً:</w:t>
      </w:r>
    </w:p>
    <w:p w14:paraId="16C3EB3A" w14:textId="77777777" w:rsidR="001528E5" w:rsidRDefault="00CE7D4D">
      <w:pPr>
        <w:numPr>
          <w:ilvl w:val="0"/>
          <w:numId w:val="1"/>
        </w:numPr>
        <w:pBdr>
          <w:top w:val="nil"/>
          <w:left w:val="nil"/>
          <w:bottom w:val="nil"/>
          <w:right w:val="nil"/>
          <w:between w:val="nil"/>
        </w:pBdr>
        <w:bidi/>
        <w:jc w:val="both"/>
        <w:rPr>
          <w:color w:val="000000"/>
          <w:sz w:val="28"/>
          <w:szCs w:val="28"/>
        </w:rPr>
      </w:pPr>
      <w:r>
        <w:rPr>
          <w:color w:val="000000"/>
          <w:sz w:val="28"/>
          <w:szCs w:val="28"/>
          <w:rtl/>
        </w:rPr>
        <w:lastRenderedPageBreak/>
        <w:t xml:space="preserve">ما الأزمات والأحداث الأخرى- التي حدثت في نفس الوقت تقريباً- التي أثّرت على دليل اسفير الأول؟ </w:t>
      </w:r>
    </w:p>
    <w:p w14:paraId="16C3EB3B" w14:textId="77777777" w:rsidR="001528E5" w:rsidRDefault="00CE7D4D">
      <w:pPr>
        <w:numPr>
          <w:ilvl w:val="0"/>
          <w:numId w:val="1"/>
        </w:numPr>
        <w:pBdr>
          <w:top w:val="nil"/>
          <w:left w:val="nil"/>
          <w:bottom w:val="nil"/>
          <w:right w:val="nil"/>
          <w:between w:val="nil"/>
        </w:pBdr>
        <w:bidi/>
        <w:jc w:val="both"/>
        <w:rPr>
          <w:color w:val="000000"/>
          <w:sz w:val="28"/>
          <w:szCs w:val="28"/>
        </w:rPr>
      </w:pPr>
      <w:r>
        <w:rPr>
          <w:color w:val="000000"/>
          <w:sz w:val="28"/>
          <w:szCs w:val="28"/>
          <w:rtl/>
        </w:rPr>
        <w:t>امنح المشاركين 3 دقائق لقراءة القسم 4.6 من التقييم المشترك للمساعدة الطارئة المقدمة إلى رواندا: نتائج الدراسة الثالثة الرئيسية وتوصياتها أو قراءته معًا. إلى أي مد</w:t>
      </w:r>
      <w:r>
        <w:rPr>
          <w:color w:val="000000"/>
          <w:sz w:val="28"/>
          <w:szCs w:val="28"/>
          <w:rtl/>
        </w:rPr>
        <w:t>ى اتبعت التوصيتان 11 و12 خلال السنوات ال 25 التي انقضت منذ إصداره؟</w:t>
      </w:r>
    </w:p>
    <w:p w14:paraId="16C3EB3C" w14:textId="77777777" w:rsidR="001528E5" w:rsidRDefault="00CE7D4D">
      <w:pPr>
        <w:pBdr>
          <w:top w:val="nil"/>
          <w:left w:val="nil"/>
          <w:bottom w:val="nil"/>
          <w:right w:val="nil"/>
          <w:between w:val="nil"/>
        </w:pBdr>
        <w:bidi/>
        <w:ind w:left="0"/>
        <w:jc w:val="both"/>
        <w:rPr>
          <w:color w:val="000000"/>
          <w:sz w:val="28"/>
          <w:szCs w:val="28"/>
        </w:rPr>
      </w:pPr>
      <w:r>
        <w:rPr>
          <w:b/>
          <w:color w:val="000000"/>
          <w:sz w:val="28"/>
          <w:szCs w:val="28"/>
          <w:rtl/>
        </w:rPr>
        <w:t>قراءات إضافيةً</w:t>
      </w:r>
      <w:r>
        <w:rPr>
          <w:color w:val="000000"/>
          <w:sz w:val="28"/>
          <w:szCs w:val="28"/>
          <w:rtl/>
        </w:rPr>
        <w:t xml:space="preserve">: في مقالتهما، بعنوان </w:t>
      </w:r>
      <w:r>
        <w:fldChar w:fldCharType="begin"/>
      </w:r>
      <w:r>
        <w:instrText>HYPERLINK "https://ur.booksc.eu/dl/9047546/3268d6" \h</w:instrText>
      </w:r>
      <w:r>
        <w:fldChar w:fldCharType="separate"/>
      </w:r>
      <w:r>
        <w:rPr>
          <w:color w:val="0563C1"/>
          <w:sz w:val="28"/>
          <w:szCs w:val="28"/>
          <w:u w:val="single"/>
          <w:rtl/>
        </w:rPr>
        <w:t>نشأة</w:t>
      </w:r>
      <w:r>
        <w:rPr>
          <w:color w:val="0563C1"/>
          <w:sz w:val="28"/>
          <w:szCs w:val="28"/>
          <w:u w:val="single"/>
        </w:rPr>
        <w:fldChar w:fldCharType="end"/>
      </w:r>
      <w:hyperlink r:id="rId191">
        <w:r>
          <w:rPr>
            <w:color w:val="0563C1"/>
            <w:sz w:val="28"/>
            <w:szCs w:val="28"/>
            <w:u w:val="single"/>
            <w:rtl/>
          </w:rPr>
          <w:t xml:space="preserve"> </w:t>
        </w:r>
      </w:hyperlink>
      <w:hyperlink r:id="rId192">
        <w:r>
          <w:rPr>
            <w:color w:val="0563C1"/>
            <w:sz w:val="28"/>
            <w:szCs w:val="28"/>
            <w:u w:val="single"/>
            <w:rtl/>
          </w:rPr>
          <w:t>اسفير</w:t>
        </w:r>
      </w:hyperlink>
      <w:r>
        <w:rPr>
          <w:color w:val="000000"/>
          <w:sz w:val="28"/>
          <w:szCs w:val="28"/>
          <w:rtl/>
        </w:rPr>
        <w:t>، يرى بيتر ووكر وسارة بوردين أن المنظمات غير الحكومية، خاصة الأوروبية منها، "تعتقد أنها إذا لم تأخذ زمام المبادرة في تنفيذ نظ</w:t>
      </w:r>
      <w:r>
        <w:rPr>
          <w:color w:val="000000"/>
          <w:sz w:val="28"/>
          <w:szCs w:val="28"/>
          <w:rtl/>
        </w:rPr>
        <w:t xml:space="preserve">امها الخاص من المعايير والمساءلة، فإنها ستجد نفسها مطالبة بقبول الأنظمة التي يحددها مانحوها الحكوميون". ومع ذلك، "لوضع معايير فنية ... دون الإشارة بأي شكل من الأشكال إلى حقوق أو تطلعات المستفيدين من المساعدة وأصحاب المطالبات [سيخاطر] بأن يجعلها عملية تخدم </w:t>
      </w:r>
      <w:r>
        <w:rPr>
          <w:color w:val="000000"/>
          <w:sz w:val="28"/>
          <w:szCs w:val="28"/>
          <w:rtl/>
        </w:rPr>
        <w:t>مصالحها الذاتية وتهتم أكثر بمساءلة الوكالات أمام الجهات المانحة، أكثر من اهتمامها بحقوق الأشخاص المتضررين من الكوارث". وهذا ما أدّى إلى وضع الميثاق الإنساني قبل المعايير الفنية، وتعزيز المساءلة بالأساس أمام السكان المتضررين.</w:t>
      </w:r>
    </w:p>
    <w:p w14:paraId="16C3EB3D" w14:textId="77777777" w:rsidR="001528E5" w:rsidRDefault="001528E5">
      <w:pPr>
        <w:pBdr>
          <w:top w:val="nil"/>
          <w:left w:val="nil"/>
          <w:bottom w:val="nil"/>
          <w:right w:val="nil"/>
          <w:between w:val="nil"/>
        </w:pBdr>
        <w:bidi/>
        <w:ind w:left="0"/>
        <w:jc w:val="both"/>
        <w:rPr>
          <w:color w:val="000000"/>
          <w:sz w:val="28"/>
          <w:szCs w:val="28"/>
        </w:rPr>
      </w:pPr>
    </w:p>
    <w:p w14:paraId="16C3EB3E" w14:textId="77777777" w:rsidR="001528E5" w:rsidRDefault="001528E5">
      <w:pPr>
        <w:pBdr>
          <w:top w:val="nil"/>
          <w:left w:val="nil"/>
          <w:bottom w:val="nil"/>
          <w:right w:val="nil"/>
          <w:between w:val="nil"/>
        </w:pBdr>
        <w:bidi/>
        <w:ind w:left="0"/>
        <w:jc w:val="both"/>
        <w:rPr>
          <w:color w:val="000000"/>
          <w:sz w:val="28"/>
          <w:szCs w:val="28"/>
        </w:rPr>
      </w:pPr>
    </w:p>
    <w:p w14:paraId="16C3EB3F" w14:textId="77777777" w:rsidR="001528E5" w:rsidRDefault="001528E5">
      <w:pPr>
        <w:pBdr>
          <w:top w:val="nil"/>
          <w:left w:val="nil"/>
          <w:bottom w:val="nil"/>
          <w:right w:val="nil"/>
          <w:between w:val="nil"/>
        </w:pBdr>
        <w:bidi/>
        <w:ind w:left="0"/>
        <w:jc w:val="both"/>
        <w:rPr>
          <w:color w:val="000000"/>
          <w:sz w:val="28"/>
          <w:szCs w:val="28"/>
        </w:rPr>
      </w:pPr>
    </w:p>
    <w:p w14:paraId="16C3EB40" w14:textId="77777777" w:rsidR="001528E5" w:rsidRDefault="001528E5">
      <w:pPr>
        <w:pBdr>
          <w:top w:val="nil"/>
          <w:left w:val="nil"/>
          <w:bottom w:val="nil"/>
          <w:right w:val="nil"/>
          <w:between w:val="nil"/>
        </w:pBdr>
        <w:bidi/>
        <w:ind w:left="0"/>
        <w:jc w:val="both"/>
        <w:rPr>
          <w:color w:val="000000"/>
          <w:sz w:val="28"/>
          <w:szCs w:val="28"/>
        </w:rPr>
      </w:pPr>
    </w:p>
    <w:p w14:paraId="16C3EB41" w14:textId="77777777" w:rsidR="001528E5" w:rsidRDefault="001528E5">
      <w:pPr>
        <w:pBdr>
          <w:top w:val="nil"/>
          <w:left w:val="nil"/>
          <w:bottom w:val="nil"/>
          <w:right w:val="nil"/>
          <w:between w:val="nil"/>
        </w:pBdr>
        <w:bidi/>
        <w:ind w:left="0"/>
        <w:jc w:val="both"/>
        <w:rPr>
          <w:color w:val="000000"/>
          <w:sz w:val="28"/>
          <w:szCs w:val="28"/>
        </w:rPr>
      </w:pPr>
    </w:p>
    <w:p w14:paraId="16C3EB42" w14:textId="77777777" w:rsidR="001528E5" w:rsidRDefault="001528E5">
      <w:pPr>
        <w:pBdr>
          <w:top w:val="nil"/>
          <w:left w:val="nil"/>
          <w:bottom w:val="nil"/>
          <w:right w:val="nil"/>
          <w:between w:val="nil"/>
        </w:pBdr>
        <w:bidi/>
        <w:ind w:left="0"/>
        <w:jc w:val="both"/>
        <w:rPr>
          <w:color w:val="000000"/>
          <w:sz w:val="28"/>
          <w:szCs w:val="28"/>
        </w:rPr>
      </w:pPr>
    </w:p>
    <w:p w14:paraId="16C3EB43" w14:textId="77777777" w:rsidR="001528E5" w:rsidRDefault="001528E5">
      <w:pPr>
        <w:pBdr>
          <w:top w:val="nil"/>
          <w:left w:val="nil"/>
          <w:bottom w:val="nil"/>
          <w:right w:val="nil"/>
          <w:between w:val="nil"/>
        </w:pBdr>
        <w:bidi/>
        <w:ind w:left="0"/>
        <w:jc w:val="both"/>
        <w:rPr>
          <w:color w:val="000000"/>
          <w:sz w:val="28"/>
          <w:szCs w:val="28"/>
        </w:rPr>
      </w:pPr>
    </w:p>
    <w:p w14:paraId="16C3EB44" w14:textId="77777777" w:rsidR="001528E5" w:rsidRDefault="001528E5">
      <w:pPr>
        <w:pBdr>
          <w:top w:val="nil"/>
          <w:left w:val="nil"/>
          <w:bottom w:val="nil"/>
          <w:right w:val="nil"/>
          <w:between w:val="nil"/>
        </w:pBdr>
        <w:bidi/>
        <w:ind w:left="0"/>
        <w:jc w:val="both"/>
        <w:rPr>
          <w:color w:val="000000"/>
          <w:sz w:val="28"/>
          <w:szCs w:val="28"/>
        </w:rPr>
      </w:pPr>
    </w:p>
    <w:p w14:paraId="16C3EB45" w14:textId="77777777" w:rsidR="001528E5" w:rsidRDefault="001528E5">
      <w:pPr>
        <w:pBdr>
          <w:top w:val="nil"/>
          <w:left w:val="nil"/>
          <w:bottom w:val="nil"/>
          <w:right w:val="nil"/>
          <w:between w:val="nil"/>
        </w:pBdr>
        <w:bidi/>
        <w:ind w:left="0"/>
        <w:jc w:val="both"/>
        <w:rPr>
          <w:color w:val="000000"/>
          <w:sz w:val="28"/>
          <w:szCs w:val="28"/>
        </w:rPr>
      </w:pPr>
    </w:p>
    <w:p w14:paraId="16C3EB46" w14:textId="77777777" w:rsidR="001528E5" w:rsidRDefault="001528E5">
      <w:pPr>
        <w:pBdr>
          <w:top w:val="nil"/>
          <w:left w:val="nil"/>
          <w:bottom w:val="nil"/>
          <w:right w:val="nil"/>
          <w:between w:val="nil"/>
        </w:pBdr>
        <w:bidi/>
        <w:ind w:left="0"/>
        <w:jc w:val="both"/>
        <w:rPr>
          <w:color w:val="000000"/>
          <w:sz w:val="28"/>
          <w:szCs w:val="28"/>
        </w:rPr>
      </w:pPr>
    </w:p>
    <w:p w14:paraId="16C3EB47" w14:textId="77777777" w:rsidR="001528E5" w:rsidRDefault="001528E5">
      <w:pPr>
        <w:pBdr>
          <w:top w:val="nil"/>
          <w:left w:val="nil"/>
          <w:bottom w:val="nil"/>
          <w:right w:val="nil"/>
          <w:between w:val="nil"/>
        </w:pBdr>
        <w:bidi/>
        <w:ind w:left="0"/>
        <w:jc w:val="both"/>
        <w:rPr>
          <w:color w:val="000000"/>
          <w:sz w:val="28"/>
          <w:szCs w:val="28"/>
        </w:rPr>
      </w:pPr>
    </w:p>
    <w:p w14:paraId="16C3EB48" w14:textId="77777777" w:rsidR="001528E5" w:rsidRDefault="001528E5">
      <w:pPr>
        <w:pBdr>
          <w:top w:val="nil"/>
          <w:left w:val="nil"/>
          <w:bottom w:val="nil"/>
          <w:right w:val="nil"/>
          <w:between w:val="nil"/>
        </w:pBdr>
        <w:bidi/>
        <w:ind w:left="0"/>
        <w:jc w:val="both"/>
        <w:rPr>
          <w:color w:val="000000"/>
          <w:sz w:val="28"/>
          <w:szCs w:val="28"/>
        </w:rPr>
      </w:pPr>
    </w:p>
    <w:p w14:paraId="16C3EB49" w14:textId="77777777" w:rsidR="001528E5" w:rsidRDefault="001528E5">
      <w:pPr>
        <w:pBdr>
          <w:top w:val="nil"/>
          <w:left w:val="nil"/>
          <w:bottom w:val="nil"/>
          <w:right w:val="nil"/>
          <w:between w:val="nil"/>
        </w:pBdr>
        <w:bidi/>
        <w:ind w:left="0"/>
        <w:jc w:val="both"/>
        <w:rPr>
          <w:color w:val="000000"/>
          <w:sz w:val="28"/>
          <w:szCs w:val="28"/>
        </w:rPr>
      </w:pPr>
    </w:p>
    <w:p w14:paraId="16C3EB4A" w14:textId="77777777" w:rsidR="001528E5" w:rsidRDefault="001528E5">
      <w:pPr>
        <w:pBdr>
          <w:top w:val="nil"/>
          <w:left w:val="nil"/>
          <w:bottom w:val="nil"/>
          <w:right w:val="nil"/>
          <w:between w:val="nil"/>
        </w:pBdr>
        <w:bidi/>
        <w:ind w:left="0"/>
        <w:jc w:val="both"/>
        <w:rPr>
          <w:color w:val="000000"/>
          <w:sz w:val="28"/>
          <w:szCs w:val="28"/>
        </w:rPr>
      </w:pPr>
    </w:p>
    <w:p w14:paraId="16C3EB4B" w14:textId="77777777" w:rsidR="001528E5" w:rsidRDefault="001528E5">
      <w:pPr>
        <w:pBdr>
          <w:top w:val="nil"/>
          <w:left w:val="nil"/>
          <w:bottom w:val="nil"/>
          <w:right w:val="nil"/>
          <w:between w:val="nil"/>
        </w:pBdr>
        <w:bidi/>
        <w:ind w:left="0"/>
        <w:jc w:val="both"/>
        <w:rPr>
          <w:color w:val="000000"/>
          <w:sz w:val="28"/>
          <w:szCs w:val="28"/>
        </w:rPr>
      </w:pPr>
    </w:p>
    <w:p w14:paraId="16C3EB4C" w14:textId="77777777" w:rsidR="001528E5" w:rsidRDefault="001528E5">
      <w:pPr>
        <w:pBdr>
          <w:top w:val="nil"/>
          <w:left w:val="nil"/>
          <w:bottom w:val="nil"/>
          <w:right w:val="nil"/>
          <w:between w:val="nil"/>
        </w:pBdr>
        <w:bidi/>
        <w:ind w:left="0"/>
        <w:jc w:val="both"/>
        <w:rPr>
          <w:color w:val="000000"/>
          <w:sz w:val="28"/>
          <w:szCs w:val="28"/>
        </w:rPr>
      </w:pPr>
    </w:p>
    <w:p w14:paraId="16C3EB4D" w14:textId="77777777" w:rsidR="001528E5" w:rsidRDefault="001528E5">
      <w:pPr>
        <w:pBdr>
          <w:top w:val="nil"/>
          <w:left w:val="nil"/>
          <w:bottom w:val="nil"/>
          <w:right w:val="nil"/>
          <w:between w:val="nil"/>
        </w:pBdr>
        <w:bidi/>
        <w:ind w:left="0"/>
        <w:jc w:val="both"/>
        <w:rPr>
          <w:color w:val="000000"/>
          <w:sz w:val="28"/>
          <w:szCs w:val="28"/>
        </w:rPr>
      </w:pPr>
    </w:p>
    <w:p w14:paraId="16C3EB4E" w14:textId="77777777" w:rsidR="001528E5" w:rsidRDefault="001528E5">
      <w:pPr>
        <w:pBdr>
          <w:top w:val="nil"/>
          <w:left w:val="nil"/>
          <w:bottom w:val="nil"/>
          <w:right w:val="nil"/>
          <w:between w:val="nil"/>
        </w:pBdr>
        <w:bidi/>
        <w:ind w:left="0"/>
        <w:jc w:val="both"/>
        <w:rPr>
          <w:color w:val="000000"/>
          <w:sz w:val="28"/>
          <w:szCs w:val="28"/>
        </w:rPr>
      </w:pPr>
    </w:p>
    <w:p w14:paraId="16C3EB4F" w14:textId="77777777" w:rsidR="001528E5" w:rsidRDefault="001528E5">
      <w:pPr>
        <w:pBdr>
          <w:top w:val="nil"/>
          <w:left w:val="nil"/>
          <w:bottom w:val="nil"/>
          <w:right w:val="nil"/>
          <w:between w:val="nil"/>
        </w:pBdr>
        <w:bidi/>
        <w:ind w:left="0"/>
        <w:jc w:val="both"/>
        <w:rPr>
          <w:color w:val="000000"/>
          <w:sz w:val="28"/>
          <w:szCs w:val="28"/>
        </w:rPr>
      </w:pPr>
    </w:p>
    <w:p w14:paraId="16C3EB50" w14:textId="77777777" w:rsidR="001528E5" w:rsidRDefault="001528E5">
      <w:pPr>
        <w:pBdr>
          <w:top w:val="nil"/>
          <w:left w:val="nil"/>
          <w:bottom w:val="nil"/>
          <w:right w:val="nil"/>
          <w:between w:val="nil"/>
        </w:pBdr>
        <w:bidi/>
        <w:ind w:left="0"/>
        <w:jc w:val="both"/>
        <w:rPr>
          <w:color w:val="000000"/>
          <w:sz w:val="28"/>
          <w:szCs w:val="28"/>
        </w:rPr>
      </w:pPr>
    </w:p>
    <w:p w14:paraId="16C3EB51" w14:textId="77777777" w:rsidR="001528E5" w:rsidRDefault="001528E5">
      <w:pPr>
        <w:pBdr>
          <w:top w:val="nil"/>
          <w:left w:val="nil"/>
          <w:bottom w:val="nil"/>
          <w:right w:val="nil"/>
          <w:between w:val="nil"/>
        </w:pBdr>
        <w:bidi/>
        <w:ind w:left="0"/>
        <w:jc w:val="both"/>
        <w:rPr>
          <w:color w:val="000000"/>
          <w:sz w:val="28"/>
          <w:szCs w:val="28"/>
        </w:rPr>
      </w:pPr>
    </w:p>
    <w:p w14:paraId="16C3EB52" w14:textId="77777777" w:rsidR="001528E5" w:rsidRDefault="00CE7D4D">
      <w:pPr>
        <w:pBdr>
          <w:top w:val="nil"/>
          <w:left w:val="nil"/>
          <w:bottom w:val="nil"/>
          <w:right w:val="nil"/>
          <w:between w:val="nil"/>
        </w:pBdr>
        <w:bidi/>
        <w:ind w:left="0"/>
        <w:jc w:val="both"/>
        <w:rPr>
          <w:color w:val="0070C0"/>
          <w:sz w:val="28"/>
          <w:szCs w:val="28"/>
        </w:rPr>
      </w:pPr>
      <w:r>
        <w:rPr>
          <w:color w:val="0070C0"/>
          <w:sz w:val="28"/>
          <w:szCs w:val="28"/>
          <w:rtl/>
        </w:rPr>
        <w:t xml:space="preserve">(3-2) ما مدى معرفتك باسفير؟ </w:t>
      </w:r>
    </w:p>
    <w:p w14:paraId="16C3EB53" w14:textId="77777777" w:rsidR="001528E5" w:rsidRDefault="00CE7D4D">
      <w:pPr>
        <w:pBdr>
          <w:top w:val="nil"/>
          <w:left w:val="nil"/>
          <w:bottom w:val="nil"/>
          <w:right w:val="nil"/>
          <w:between w:val="nil"/>
        </w:pBdr>
        <w:bidi/>
        <w:ind w:left="0"/>
        <w:jc w:val="both"/>
        <w:rPr>
          <w:color w:val="000000"/>
          <w:sz w:val="28"/>
          <w:szCs w:val="28"/>
        </w:rPr>
      </w:pPr>
      <w:r>
        <w:rPr>
          <w:b/>
          <w:color w:val="000000"/>
          <w:sz w:val="28"/>
          <w:szCs w:val="28"/>
          <w:rtl/>
        </w:rPr>
        <w:t>التقديم</w:t>
      </w:r>
      <w:r>
        <w:rPr>
          <w:color w:val="000000"/>
          <w:sz w:val="28"/>
          <w:szCs w:val="28"/>
          <w:rtl/>
        </w:rPr>
        <w:t xml:space="preserve">: اختبار عام </w:t>
      </w:r>
    </w:p>
    <w:p w14:paraId="16C3EB54" w14:textId="77777777" w:rsidR="001528E5" w:rsidRDefault="00CE7D4D">
      <w:pPr>
        <w:pBdr>
          <w:top w:val="nil"/>
          <w:left w:val="nil"/>
          <w:bottom w:val="nil"/>
          <w:right w:val="nil"/>
          <w:between w:val="nil"/>
        </w:pBdr>
        <w:bidi/>
        <w:ind w:left="0"/>
        <w:jc w:val="both"/>
        <w:rPr>
          <w:color w:val="000000"/>
          <w:sz w:val="28"/>
          <w:szCs w:val="28"/>
        </w:rPr>
      </w:pPr>
      <w:r>
        <w:rPr>
          <w:b/>
          <w:color w:val="000000"/>
          <w:sz w:val="28"/>
          <w:szCs w:val="28"/>
          <w:rtl/>
        </w:rPr>
        <w:t>هدف التعلم</w:t>
      </w:r>
      <w:r>
        <w:rPr>
          <w:color w:val="000000"/>
          <w:sz w:val="28"/>
          <w:szCs w:val="28"/>
          <w:rtl/>
        </w:rPr>
        <w:t xml:space="preserve">: بحلول نهاية هذا النشاط، سيتمكن المشاركون من وصف الأنشطة الرئيسية لاسفير كمجتمع عالمي، وهم جزء منه.  </w:t>
      </w:r>
    </w:p>
    <w:p w14:paraId="16C3EB55" w14:textId="77777777" w:rsidR="001528E5" w:rsidRDefault="00CE7D4D">
      <w:pPr>
        <w:pBdr>
          <w:top w:val="nil"/>
          <w:left w:val="nil"/>
          <w:bottom w:val="nil"/>
          <w:right w:val="nil"/>
          <w:between w:val="nil"/>
        </w:pBdr>
        <w:bidi/>
        <w:ind w:left="0"/>
        <w:jc w:val="both"/>
        <w:rPr>
          <w:color w:val="000000"/>
          <w:sz w:val="28"/>
          <w:szCs w:val="28"/>
        </w:rPr>
      </w:pPr>
      <w:r>
        <w:rPr>
          <w:b/>
          <w:color w:val="000000"/>
          <w:sz w:val="28"/>
          <w:szCs w:val="28"/>
          <w:rtl/>
        </w:rPr>
        <w:t>التحضير</w:t>
      </w:r>
      <w:r>
        <w:rPr>
          <w:color w:val="000000"/>
          <w:sz w:val="28"/>
          <w:szCs w:val="28"/>
          <w:rtl/>
        </w:rPr>
        <w:t>: جهز اختباراً يتكون من 2 إلى 3 أسئلة. إذا كنت تستخدم الاختبار المقدم لك، فتأكد من تحد</w:t>
      </w:r>
      <w:r>
        <w:rPr>
          <w:color w:val="000000"/>
          <w:sz w:val="28"/>
          <w:szCs w:val="28"/>
          <w:rtl/>
        </w:rPr>
        <w:t xml:space="preserve">يث الحلول للسؤالين 1 و3 اللذين يتغيران بانتظام. </w:t>
      </w:r>
    </w:p>
    <w:p w14:paraId="16C3EB56" w14:textId="77777777" w:rsidR="001528E5" w:rsidRDefault="00CE7D4D">
      <w:pPr>
        <w:pBdr>
          <w:top w:val="nil"/>
          <w:left w:val="nil"/>
          <w:bottom w:val="nil"/>
          <w:right w:val="nil"/>
          <w:between w:val="nil"/>
        </w:pBdr>
        <w:bidi/>
        <w:ind w:left="0"/>
        <w:jc w:val="both"/>
        <w:rPr>
          <w:color w:val="000000"/>
          <w:sz w:val="28"/>
          <w:szCs w:val="28"/>
        </w:rPr>
      </w:pPr>
      <w:r>
        <w:rPr>
          <w:b/>
          <w:color w:val="000000"/>
          <w:sz w:val="28"/>
          <w:szCs w:val="28"/>
          <w:rtl/>
        </w:rPr>
        <w:t>الطريقة</w:t>
      </w:r>
      <w:r>
        <w:rPr>
          <w:color w:val="000000"/>
          <w:sz w:val="28"/>
          <w:szCs w:val="28"/>
          <w:rtl/>
        </w:rPr>
        <w:t>: تأكد من أن جميع المشاركين لديهم قلم ماركر سميك وبعض الأوراق. أخبر المشاركين أنه سيكون لديهم 10 ثوان فقط للإجابة على كل سؤال، لذلك لن يكون لديهم الوقت للعثور على الإجابات. (يمكنك أيضاً منحهم دقيقة وا</w:t>
      </w:r>
      <w:r>
        <w:rPr>
          <w:color w:val="000000"/>
          <w:sz w:val="28"/>
          <w:szCs w:val="28"/>
          <w:rtl/>
        </w:rPr>
        <w:t>حدة وتشجعهم على العثور على الإجابات).</w:t>
      </w:r>
    </w:p>
    <w:p w14:paraId="16C3EB57" w14:textId="77777777" w:rsidR="001528E5" w:rsidRDefault="00CE7D4D">
      <w:pPr>
        <w:pBdr>
          <w:top w:val="nil"/>
          <w:left w:val="nil"/>
          <w:bottom w:val="nil"/>
          <w:right w:val="nil"/>
          <w:between w:val="nil"/>
        </w:pBdr>
        <w:bidi/>
        <w:ind w:left="0"/>
        <w:jc w:val="both"/>
        <w:rPr>
          <w:color w:val="000000"/>
          <w:sz w:val="28"/>
          <w:szCs w:val="28"/>
        </w:rPr>
      </w:pPr>
      <w:r>
        <w:rPr>
          <w:color w:val="000000"/>
          <w:sz w:val="28"/>
          <w:szCs w:val="28"/>
          <w:rtl/>
        </w:rPr>
        <w:t xml:space="preserve">لكل سؤال، اقرأ السؤال واطلب من المشاركين كتابة إجابتهم بوضوح على ورقة فارغة ثم رفعها أمام الكاميرا. ادع المشاركين لمنح أنفسهم نقاطاً مقابل إجاباتهم. </w:t>
      </w:r>
    </w:p>
    <w:p w14:paraId="16C3EB58" w14:textId="77777777" w:rsidR="001528E5" w:rsidRDefault="00CE7D4D">
      <w:pPr>
        <w:pBdr>
          <w:top w:val="nil"/>
          <w:left w:val="nil"/>
          <w:bottom w:val="nil"/>
          <w:right w:val="nil"/>
          <w:between w:val="nil"/>
        </w:pBdr>
        <w:bidi/>
        <w:ind w:left="0"/>
        <w:jc w:val="both"/>
        <w:rPr>
          <w:color w:val="000000"/>
          <w:sz w:val="28"/>
          <w:szCs w:val="28"/>
        </w:rPr>
      </w:pPr>
      <w:r>
        <w:rPr>
          <w:color w:val="000000"/>
          <w:sz w:val="28"/>
          <w:szCs w:val="28"/>
          <w:rtl/>
        </w:rPr>
        <w:t>بعد السؤال الأخير، اطلب من المشاركين إحصاء نقاطهم. امنح جائزة للفائز</w:t>
      </w:r>
      <w:r>
        <w:rPr>
          <w:color w:val="000000"/>
          <w:sz w:val="28"/>
          <w:szCs w:val="28"/>
          <w:rtl/>
        </w:rPr>
        <w:t xml:space="preserve">. </w:t>
      </w:r>
    </w:p>
    <w:p w14:paraId="16C3EB59" w14:textId="77777777" w:rsidR="001528E5" w:rsidRDefault="00CE7D4D">
      <w:pPr>
        <w:pBdr>
          <w:top w:val="nil"/>
          <w:left w:val="nil"/>
          <w:bottom w:val="nil"/>
          <w:right w:val="nil"/>
          <w:between w:val="nil"/>
        </w:pBdr>
        <w:bidi/>
        <w:ind w:left="0"/>
        <w:jc w:val="both"/>
        <w:rPr>
          <w:color w:val="000000"/>
          <w:sz w:val="28"/>
          <w:szCs w:val="28"/>
        </w:rPr>
      </w:pPr>
      <w:r>
        <w:rPr>
          <w:b/>
          <w:color w:val="000000"/>
          <w:sz w:val="28"/>
          <w:szCs w:val="28"/>
          <w:rtl/>
        </w:rPr>
        <w:t>استخلاص المعلومات</w:t>
      </w:r>
      <w:r>
        <w:rPr>
          <w:color w:val="000000"/>
          <w:sz w:val="28"/>
          <w:szCs w:val="28"/>
          <w:rtl/>
        </w:rPr>
        <w:t xml:space="preserve">: مراكز تنسيق اسفير (جنباً إلى جنب مع المدربين والأعضاء) هي قلب مجتمع اسفير. ومن بين الأنشطة الأخرى، يقومون بترجمة معايير اسفير إلى لغاتهم المحلية. شجّع المشاركين على الاتصال بمراكز التنسيق. </w:t>
      </w:r>
    </w:p>
    <w:p w14:paraId="16C3EB5A" w14:textId="77777777" w:rsidR="001528E5" w:rsidRDefault="00CE7D4D">
      <w:pPr>
        <w:bidi/>
        <w:ind w:left="0"/>
      </w:pPr>
      <w:r>
        <w:rPr>
          <w:b/>
          <w:sz w:val="28"/>
          <w:szCs w:val="28"/>
          <w:rtl/>
        </w:rPr>
        <w:t>المورد</w:t>
      </w:r>
      <w:r>
        <w:rPr>
          <w:sz w:val="28"/>
          <w:szCs w:val="28"/>
        </w:rPr>
        <w:t xml:space="preserve">: </w:t>
      </w:r>
      <w:r>
        <w:rPr>
          <w:b/>
          <w:color w:val="00A585"/>
        </w:rPr>
        <w:t>sphere-quiz.docx</w:t>
      </w:r>
    </w:p>
    <w:p w14:paraId="16C3EB5B" w14:textId="77777777" w:rsidR="001528E5" w:rsidRDefault="001528E5">
      <w:pPr>
        <w:pBdr>
          <w:top w:val="nil"/>
          <w:left w:val="nil"/>
          <w:bottom w:val="nil"/>
          <w:right w:val="nil"/>
          <w:between w:val="nil"/>
        </w:pBdr>
        <w:bidi/>
        <w:ind w:left="0"/>
        <w:jc w:val="both"/>
        <w:rPr>
          <w:color w:val="000000"/>
          <w:sz w:val="28"/>
          <w:szCs w:val="28"/>
        </w:rPr>
      </w:pPr>
    </w:p>
    <w:p w14:paraId="16C3EB5C" w14:textId="77777777" w:rsidR="001528E5" w:rsidRDefault="00CE7D4D">
      <w:pPr>
        <w:ind w:left="0"/>
        <w:rPr>
          <w:color w:val="2F5496"/>
          <w:sz w:val="32"/>
          <w:szCs w:val="32"/>
        </w:rPr>
      </w:pPr>
      <w:bookmarkStart w:id="11" w:name="_heading=h.3rdcrjn" w:colFirst="0" w:colLast="0"/>
      <w:bookmarkEnd w:id="11"/>
      <w:r>
        <w:br w:type="page"/>
      </w:r>
    </w:p>
    <w:p w14:paraId="16C3EB5D" w14:textId="77777777" w:rsidR="001528E5" w:rsidRDefault="00CE7D4D">
      <w:pPr>
        <w:pStyle w:val="Heading1"/>
        <w:bidi/>
        <w:rPr>
          <w:sz w:val="28"/>
          <w:szCs w:val="28"/>
        </w:rPr>
      </w:pPr>
      <w:bookmarkStart w:id="12" w:name="_heading=h.26in1rg" w:colFirst="0" w:colLast="0"/>
      <w:bookmarkEnd w:id="12"/>
      <w:r>
        <w:rPr>
          <w:sz w:val="28"/>
          <w:szCs w:val="28"/>
          <w:rtl/>
        </w:rPr>
        <w:lastRenderedPageBreak/>
        <w:t xml:space="preserve">(4) ما هو دليل اسفير؟ </w:t>
      </w:r>
    </w:p>
    <w:p w14:paraId="16C3EB5E" w14:textId="77777777" w:rsidR="001528E5" w:rsidRDefault="00CE7D4D">
      <w:pPr>
        <w:pStyle w:val="Heading1"/>
        <w:bidi/>
        <w:ind w:left="360" w:firstLine="0"/>
        <w:jc w:val="both"/>
        <w:rPr>
          <w:sz w:val="28"/>
          <w:szCs w:val="28"/>
        </w:rPr>
      </w:pPr>
      <w:r>
        <w:rPr>
          <w:color w:val="000000"/>
          <w:sz w:val="28"/>
          <w:szCs w:val="28"/>
          <w:rtl/>
        </w:rPr>
        <w:t>بعد تقديم الد</w:t>
      </w:r>
      <w:r>
        <w:rPr>
          <w:color w:val="000000"/>
          <w:sz w:val="28"/>
          <w:szCs w:val="28"/>
          <w:rtl/>
        </w:rPr>
        <w:t>ورة (الجزء رقم 1)؛ الذي يتناول القطاع الإنساني والظروف التي أوجدت الحاجة إلى معايير إنسانية (الجزء رقم 2)؛ الذي يتناول ظهور اسفير ودوره (الجزء رقم 3)، نحن الآن جاهزون لمناقشة دليل اسفير نفسه. في هذا الجزء، يُنظر في الدليل بشكل كلي، مع بعض المواد المستمدة م</w:t>
      </w:r>
      <w:r>
        <w:rPr>
          <w:color w:val="000000"/>
          <w:sz w:val="28"/>
          <w:szCs w:val="28"/>
          <w:rtl/>
        </w:rPr>
        <w:t xml:space="preserve">ن الفصل الأول من الدليل، "ما هو اسفير؟".  </w:t>
      </w:r>
    </w:p>
    <w:p w14:paraId="16C3EB5F" w14:textId="77777777" w:rsidR="001528E5" w:rsidRDefault="001528E5">
      <w:pPr>
        <w:bidi/>
        <w:ind w:left="0"/>
        <w:jc w:val="both"/>
        <w:rPr>
          <w:sz w:val="28"/>
          <w:szCs w:val="28"/>
        </w:rPr>
      </w:pPr>
    </w:p>
    <w:p w14:paraId="16C3EB60" w14:textId="77777777" w:rsidR="001528E5" w:rsidRDefault="00CE7D4D">
      <w:pPr>
        <w:bidi/>
        <w:ind w:left="0"/>
        <w:jc w:val="both"/>
        <w:rPr>
          <w:color w:val="0070C0"/>
          <w:sz w:val="28"/>
          <w:szCs w:val="28"/>
        </w:rPr>
      </w:pPr>
      <w:r>
        <w:rPr>
          <w:color w:val="0070C0"/>
          <w:sz w:val="28"/>
          <w:szCs w:val="28"/>
          <w:rtl/>
        </w:rPr>
        <w:t xml:space="preserve">(4-1) ما هي تجربتك مع دليل اسفير؟ </w:t>
      </w:r>
    </w:p>
    <w:p w14:paraId="16C3EB61" w14:textId="77777777" w:rsidR="001528E5" w:rsidRDefault="00CE7D4D">
      <w:pPr>
        <w:bidi/>
        <w:ind w:left="0"/>
        <w:jc w:val="both"/>
        <w:rPr>
          <w:sz w:val="28"/>
          <w:szCs w:val="28"/>
        </w:rPr>
      </w:pPr>
      <w:r>
        <w:rPr>
          <w:b/>
          <w:sz w:val="28"/>
          <w:szCs w:val="28"/>
          <w:rtl/>
        </w:rPr>
        <w:t>التقديم</w:t>
      </w:r>
      <w:r>
        <w:rPr>
          <w:sz w:val="28"/>
          <w:szCs w:val="28"/>
          <w:rtl/>
        </w:rPr>
        <w:t xml:space="preserve">: جلسة عامة </w:t>
      </w:r>
    </w:p>
    <w:p w14:paraId="16C3EB62" w14:textId="77777777" w:rsidR="001528E5" w:rsidRDefault="00CE7D4D">
      <w:pPr>
        <w:bidi/>
        <w:ind w:left="0"/>
        <w:jc w:val="both"/>
        <w:rPr>
          <w:sz w:val="28"/>
          <w:szCs w:val="28"/>
        </w:rPr>
      </w:pPr>
      <w:r>
        <w:rPr>
          <w:b/>
          <w:sz w:val="28"/>
          <w:szCs w:val="28"/>
          <w:rtl/>
        </w:rPr>
        <w:t>هدف التعلم</w:t>
      </w:r>
      <w:r>
        <w:rPr>
          <w:sz w:val="28"/>
          <w:szCs w:val="28"/>
          <w:rtl/>
        </w:rPr>
        <w:t xml:space="preserve">: بحلول نهاية هذا النشاط، سيتمكن المشاركون من تذكر أن الدليل متاح في 4 تنسيقات، وأنه أعد من خلال م عملية تشاورية للغاية وأن مئات الآلاف من الأشخاص </w:t>
      </w:r>
      <w:r>
        <w:rPr>
          <w:sz w:val="28"/>
          <w:szCs w:val="28"/>
          <w:rtl/>
        </w:rPr>
        <w:t xml:space="preserve">يستخدمونه. </w:t>
      </w:r>
    </w:p>
    <w:p w14:paraId="16C3EB63" w14:textId="77777777" w:rsidR="001528E5" w:rsidRDefault="00CE7D4D">
      <w:pPr>
        <w:bidi/>
        <w:ind w:left="0"/>
        <w:jc w:val="both"/>
        <w:rPr>
          <w:sz w:val="28"/>
          <w:szCs w:val="28"/>
        </w:rPr>
      </w:pPr>
      <w:r>
        <w:rPr>
          <w:b/>
          <w:sz w:val="28"/>
          <w:szCs w:val="28"/>
          <w:rtl/>
        </w:rPr>
        <w:t>التحضير</w:t>
      </w:r>
      <w:r>
        <w:rPr>
          <w:sz w:val="28"/>
          <w:szCs w:val="28"/>
          <w:rtl/>
        </w:rPr>
        <w:t xml:space="preserve">: جهز سبورة بيضاء افتراضية مع السؤال في الأعلى. أضف أربعة أرباع لتمثيل: 1) </w:t>
      </w:r>
      <w:r>
        <w:rPr>
          <w:b/>
          <w:sz w:val="28"/>
          <w:szCs w:val="28"/>
          <w:rtl/>
        </w:rPr>
        <w:t>سمعت به</w:t>
      </w:r>
      <w:r>
        <w:rPr>
          <w:sz w:val="28"/>
          <w:szCs w:val="28"/>
          <w:rtl/>
        </w:rPr>
        <w:t xml:space="preserve"> (قبل هذه الدورة)؛ 2) </w:t>
      </w:r>
      <w:r>
        <w:rPr>
          <w:b/>
          <w:sz w:val="28"/>
          <w:szCs w:val="28"/>
          <w:rtl/>
        </w:rPr>
        <w:t>قرأت</w:t>
      </w:r>
      <w:r>
        <w:rPr>
          <w:sz w:val="28"/>
          <w:szCs w:val="28"/>
          <w:rtl/>
        </w:rPr>
        <w:t xml:space="preserve"> (أي جزء منه)؛ 3) </w:t>
      </w:r>
      <w:r>
        <w:rPr>
          <w:b/>
          <w:sz w:val="28"/>
          <w:szCs w:val="28"/>
          <w:rtl/>
        </w:rPr>
        <w:t>استخدمته</w:t>
      </w:r>
      <w:r>
        <w:rPr>
          <w:sz w:val="28"/>
          <w:szCs w:val="28"/>
          <w:rtl/>
        </w:rPr>
        <w:t xml:space="preserve"> (في الميدان أو المكتب)، و4) </w:t>
      </w:r>
      <w:r>
        <w:rPr>
          <w:b/>
          <w:sz w:val="28"/>
          <w:szCs w:val="28"/>
          <w:rtl/>
        </w:rPr>
        <w:t>ساهمت</w:t>
      </w:r>
      <w:r>
        <w:rPr>
          <w:sz w:val="28"/>
          <w:szCs w:val="28"/>
          <w:rtl/>
        </w:rPr>
        <w:t xml:space="preserve"> فيه (قدمت تعليقات أو ملاحظات، شاركت في تأليف، في مراجعة، إلخ) دليل ا</w:t>
      </w:r>
      <w:r>
        <w:rPr>
          <w:sz w:val="28"/>
          <w:szCs w:val="28"/>
          <w:rtl/>
        </w:rPr>
        <w:t>سفير.</w:t>
      </w:r>
    </w:p>
    <w:p w14:paraId="16C3EB64" w14:textId="77777777" w:rsidR="001528E5" w:rsidRDefault="00CE7D4D">
      <w:pPr>
        <w:bidi/>
        <w:ind w:left="0"/>
        <w:jc w:val="both"/>
        <w:rPr>
          <w:sz w:val="28"/>
          <w:szCs w:val="28"/>
        </w:rPr>
      </w:pPr>
      <w:r>
        <w:rPr>
          <w:b/>
          <w:sz w:val="28"/>
          <w:szCs w:val="28"/>
          <w:rtl/>
        </w:rPr>
        <w:t>الطريقة</w:t>
      </w:r>
      <w:r>
        <w:rPr>
          <w:sz w:val="28"/>
          <w:szCs w:val="28"/>
          <w:rtl/>
        </w:rPr>
        <w:t xml:space="preserve">: اطلب من المشاركين وضع أسمائهم (على ورقة ملاحظة لاصقة افتراضية) في القسم (الأقسام) المناسب. عندما يتوقف النشاط، اطلب من شخص ساهم في الدليل مشاركة قصته. إذا لم يساهم أي شخص في المجموعة، فاختر شخصاً استخدمه. امنح العديد من الأشخاص فرصة للتحدث. </w:t>
      </w:r>
      <w:r>
        <w:rPr>
          <w:sz w:val="28"/>
          <w:szCs w:val="28"/>
          <w:rtl/>
        </w:rPr>
        <w:t xml:space="preserve">ومن الناحية المثالية، سيغطي المشاركون جميع النقاط الرئيسية في ملاحظات استخلاص المعلومات. أضف معلومات إذا لزم الأمر.  </w:t>
      </w:r>
    </w:p>
    <w:p w14:paraId="16C3EB65" w14:textId="77777777" w:rsidR="001528E5" w:rsidRDefault="00CE7D4D">
      <w:pPr>
        <w:bidi/>
        <w:ind w:left="0"/>
        <w:jc w:val="both"/>
        <w:rPr>
          <w:sz w:val="28"/>
          <w:szCs w:val="28"/>
        </w:rPr>
      </w:pPr>
      <w:r>
        <w:rPr>
          <w:b/>
          <w:sz w:val="28"/>
          <w:szCs w:val="28"/>
          <w:rtl/>
        </w:rPr>
        <w:t>ملاحظات استخلاص المعلومات</w:t>
      </w:r>
      <w:r>
        <w:rPr>
          <w:sz w:val="28"/>
          <w:szCs w:val="28"/>
        </w:rPr>
        <w:t xml:space="preserve">: </w:t>
      </w:r>
    </w:p>
    <w:p w14:paraId="16C3EB66" w14:textId="77777777" w:rsidR="001528E5" w:rsidRDefault="00CE7D4D">
      <w:pPr>
        <w:numPr>
          <w:ilvl w:val="0"/>
          <w:numId w:val="2"/>
        </w:numPr>
        <w:pBdr>
          <w:top w:val="nil"/>
          <w:left w:val="nil"/>
          <w:bottom w:val="nil"/>
          <w:right w:val="nil"/>
          <w:between w:val="nil"/>
        </w:pBdr>
        <w:bidi/>
        <w:spacing w:after="0"/>
        <w:jc w:val="both"/>
        <w:rPr>
          <w:color w:val="000000"/>
          <w:sz w:val="28"/>
          <w:szCs w:val="28"/>
        </w:rPr>
      </w:pPr>
      <w:r>
        <w:rPr>
          <w:b/>
          <w:color w:val="000000"/>
          <w:sz w:val="28"/>
          <w:szCs w:val="28"/>
          <w:rtl/>
        </w:rPr>
        <w:t>سمعت عن</w:t>
      </w:r>
      <w:r>
        <w:rPr>
          <w:color w:val="000000"/>
          <w:sz w:val="28"/>
          <w:szCs w:val="28"/>
          <w:rtl/>
        </w:rPr>
        <w:t xml:space="preserve">: اسفير معروف على نطاق واسع في القطاع الإنساني وخارجه، على سبيل المثال، قطاع التنمية، والحماية </w:t>
      </w:r>
      <w:r>
        <w:rPr>
          <w:color w:val="000000"/>
          <w:sz w:val="28"/>
          <w:szCs w:val="28"/>
          <w:rtl/>
        </w:rPr>
        <w:t>المدنية، والجيش، وما إلى ذلك.</w:t>
      </w:r>
    </w:p>
    <w:p w14:paraId="16C3EB67" w14:textId="77777777" w:rsidR="001528E5" w:rsidRDefault="00CE7D4D">
      <w:pPr>
        <w:numPr>
          <w:ilvl w:val="0"/>
          <w:numId w:val="2"/>
        </w:numPr>
        <w:pBdr>
          <w:top w:val="nil"/>
          <w:left w:val="nil"/>
          <w:bottom w:val="nil"/>
          <w:right w:val="nil"/>
          <w:between w:val="nil"/>
        </w:pBdr>
        <w:bidi/>
        <w:spacing w:after="0"/>
        <w:jc w:val="both"/>
        <w:rPr>
          <w:color w:val="000000"/>
          <w:sz w:val="28"/>
          <w:szCs w:val="28"/>
        </w:rPr>
      </w:pPr>
      <w:r>
        <w:rPr>
          <w:b/>
          <w:color w:val="000000"/>
          <w:sz w:val="28"/>
          <w:szCs w:val="28"/>
          <w:rtl/>
        </w:rPr>
        <w:t>قرأت عنه</w:t>
      </w:r>
      <w:r>
        <w:rPr>
          <w:color w:val="000000"/>
          <w:sz w:val="28"/>
          <w:szCs w:val="28"/>
          <w:rtl/>
        </w:rPr>
        <w:t xml:space="preserve">: يتوفر الدليل في 4 تنسيقات: في شكل ملف بصيغة "بي دي إف"، ومطبوع، وكتيب تفاعلي، وتطبيق شراكة المعايير الإنسانية </w:t>
      </w:r>
      <w:r>
        <w:rPr>
          <w:color w:val="000000"/>
          <w:sz w:val="28"/>
          <w:szCs w:val="28"/>
        </w:rPr>
        <w:t>HSP</w:t>
      </w:r>
      <w:r>
        <w:rPr>
          <w:color w:val="000000"/>
          <w:sz w:val="28"/>
          <w:szCs w:val="28"/>
          <w:rtl/>
        </w:rPr>
        <w:t xml:space="preserve">. يبيع اسفير الدليل المطبوعة بأرخص سعر ممكن. التنسيقات الأخرى مجانية. والدليل متاح بلغات متعددة.  </w:t>
      </w:r>
    </w:p>
    <w:p w14:paraId="16C3EB68" w14:textId="77777777" w:rsidR="001528E5" w:rsidRDefault="00CE7D4D">
      <w:pPr>
        <w:numPr>
          <w:ilvl w:val="0"/>
          <w:numId w:val="2"/>
        </w:numPr>
        <w:pBdr>
          <w:top w:val="nil"/>
          <w:left w:val="nil"/>
          <w:bottom w:val="nil"/>
          <w:right w:val="nil"/>
          <w:between w:val="nil"/>
        </w:pBdr>
        <w:bidi/>
        <w:spacing w:after="0"/>
        <w:jc w:val="both"/>
        <w:rPr>
          <w:color w:val="000000"/>
          <w:sz w:val="28"/>
          <w:szCs w:val="28"/>
        </w:rPr>
      </w:pPr>
      <w:r>
        <w:rPr>
          <w:b/>
          <w:color w:val="000000"/>
          <w:sz w:val="28"/>
          <w:szCs w:val="28"/>
          <w:rtl/>
        </w:rPr>
        <w:t>استخ</w:t>
      </w:r>
      <w:r>
        <w:rPr>
          <w:b/>
          <w:color w:val="000000"/>
          <w:sz w:val="28"/>
          <w:szCs w:val="28"/>
          <w:rtl/>
        </w:rPr>
        <w:t>دمته</w:t>
      </w:r>
      <w:r>
        <w:rPr>
          <w:color w:val="000000"/>
          <w:sz w:val="28"/>
          <w:szCs w:val="28"/>
          <w:rtl/>
        </w:rPr>
        <w:t xml:space="preserve">: لا نعرف بالضبط عدد الأشخاص الذين يستخدمون دليل اسفير. من أرقام التنزيلات والمبيعات والاستخدام، ربما يصل العدد إلى عدة مئات من الآلاف. دليل اسفير واحد من أكثر مجموعات المعايير الإنسانية استخداماً، وبالتالي فهو يوفر لغة مشتركة.  </w:t>
      </w:r>
    </w:p>
    <w:p w14:paraId="16C3EB69" w14:textId="77777777" w:rsidR="001528E5" w:rsidRDefault="00CE7D4D">
      <w:pPr>
        <w:numPr>
          <w:ilvl w:val="0"/>
          <w:numId w:val="2"/>
        </w:numPr>
        <w:pBdr>
          <w:top w:val="nil"/>
          <w:left w:val="nil"/>
          <w:bottom w:val="nil"/>
          <w:right w:val="nil"/>
          <w:between w:val="nil"/>
        </w:pBdr>
        <w:bidi/>
        <w:jc w:val="both"/>
        <w:rPr>
          <w:color w:val="000000"/>
          <w:sz w:val="28"/>
          <w:szCs w:val="28"/>
        </w:rPr>
      </w:pPr>
      <w:r>
        <w:rPr>
          <w:b/>
          <w:color w:val="000000"/>
          <w:sz w:val="28"/>
          <w:szCs w:val="28"/>
          <w:rtl/>
        </w:rPr>
        <w:t>ساهمت فيه</w:t>
      </w:r>
      <w:r>
        <w:rPr>
          <w:color w:val="000000"/>
          <w:sz w:val="28"/>
          <w:szCs w:val="28"/>
          <w:rtl/>
        </w:rPr>
        <w:t>: تلقينا 4,50</w:t>
      </w:r>
      <w:r>
        <w:rPr>
          <w:color w:val="000000"/>
          <w:sz w:val="28"/>
          <w:szCs w:val="28"/>
          <w:rtl/>
        </w:rPr>
        <w:t>0 تعليق من 2,500 مستخدم خلال المراجعة الأخيرة. وجرت 50 مشاورة للتنقيح. هناك مؤلفان لكل فصل بالإضافة إلى خبراء في الموضوع ومجموعات مراجعة الأقران. والدليل من تأليف مستخدميه.</w:t>
      </w:r>
    </w:p>
    <w:p w14:paraId="16C3EB6A" w14:textId="77777777" w:rsidR="001528E5" w:rsidRDefault="001528E5">
      <w:pPr>
        <w:pBdr>
          <w:top w:val="nil"/>
          <w:left w:val="nil"/>
          <w:bottom w:val="nil"/>
          <w:right w:val="nil"/>
          <w:between w:val="nil"/>
        </w:pBdr>
        <w:spacing w:after="80"/>
        <w:rPr>
          <w:color w:val="000000"/>
        </w:rPr>
      </w:pPr>
    </w:p>
    <w:p w14:paraId="16C3EB6B" w14:textId="77777777" w:rsidR="001528E5" w:rsidRDefault="00CE7D4D">
      <w:pPr>
        <w:ind w:left="0"/>
        <w:rPr>
          <w:color w:val="2F5496"/>
          <w:sz w:val="26"/>
          <w:szCs w:val="26"/>
        </w:rPr>
      </w:pPr>
      <w:r>
        <w:br w:type="page"/>
      </w:r>
    </w:p>
    <w:p w14:paraId="16C3EB6C" w14:textId="77777777" w:rsidR="001528E5" w:rsidRDefault="001528E5">
      <w:pPr>
        <w:pStyle w:val="Heading2"/>
        <w:bidi/>
      </w:pPr>
      <w:bookmarkStart w:id="13" w:name="_heading=h.lnxbz9" w:colFirst="0" w:colLast="0"/>
      <w:bookmarkEnd w:id="13"/>
    </w:p>
    <w:p w14:paraId="16C3EB6D" w14:textId="77777777" w:rsidR="001528E5" w:rsidRDefault="00CE7D4D">
      <w:pPr>
        <w:bidi/>
        <w:spacing w:after="0" w:line="240" w:lineRule="auto"/>
        <w:ind w:left="0"/>
        <w:jc w:val="both"/>
        <w:rPr>
          <w:color w:val="0070C0"/>
          <w:sz w:val="28"/>
          <w:szCs w:val="28"/>
        </w:rPr>
      </w:pPr>
      <w:r>
        <w:rPr>
          <w:color w:val="0070C0"/>
          <w:sz w:val="28"/>
          <w:szCs w:val="28"/>
          <w:rtl/>
        </w:rPr>
        <w:t xml:space="preserve">(4-2) ما هو هيكل دليل اسفير؟ </w:t>
      </w:r>
    </w:p>
    <w:p w14:paraId="16C3EB6E" w14:textId="77777777" w:rsidR="001528E5" w:rsidRDefault="001528E5">
      <w:pPr>
        <w:bidi/>
        <w:spacing w:after="0" w:line="240" w:lineRule="auto"/>
        <w:ind w:left="0"/>
        <w:jc w:val="both"/>
        <w:rPr>
          <w:color w:val="444444"/>
          <w:sz w:val="28"/>
          <w:szCs w:val="28"/>
        </w:rPr>
      </w:pPr>
    </w:p>
    <w:p w14:paraId="16C3EB6F" w14:textId="77777777" w:rsidR="001528E5" w:rsidRDefault="00CE7D4D">
      <w:pPr>
        <w:bidi/>
        <w:spacing w:after="0" w:line="240" w:lineRule="auto"/>
        <w:ind w:left="0"/>
        <w:jc w:val="both"/>
        <w:rPr>
          <w:sz w:val="28"/>
          <w:szCs w:val="28"/>
        </w:rPr>
      </w:pPr>
      <w:r>
        <w:rPr>
          <w:b/>
          <w:sz w:val="28"/>
          <w:szCs w:val="28"/>
          <w:rtl/>
        </w:rPr>
        <w:t>التقديم</w:t>
      </w:r>
      <w:r>
        <w:rPr>
          <w:sz w:val="28"/>
          <w:szCs w:val="28"/>
          <w:rtl/>
        </w:rPr>
        <w:t xml:space="preserve">: لعبة الورق للمجموعات الصغيرة </w:t>
      </w:r>
    </w:p>
    <w:p w14:paraId="16C3EB70" w14:textId="77777777" w:rsidR="001528E5" w:rsidRDefault="001528E5">
      <w:pPr>
        <w:bidi/>
        <w:spacing w:after="0" w:line="240" w:lineRule="auto"/>
        <w:ind w:left="0"/>
        <w:jc w:val="both"/>
        <w:rPr>
          <w:color w:val="444444"/>
          <w:sz w:val="28"/>
          <w:szCs w:val="28"/>
        </w:rPr>
      </w:pPr>
    </w:p>
    <w:p w14:paraId="16C3EB71" w14:textId="77777777" w:rsidR="001528E5" w:rsidRDefault="00CE7D4D">
      <w:pPr>
        <w:bidi/>
        <w:spacing w:after="0" w:line="240" w:lineRule="auto"/>
        <w:ind w:left="0"/>
        <w:jc w:val="both"/>
        <w:rPr>
          <w:sz w:val="28"/>
          <w:szCs w:val="28"/>
        </w:rPr>
      </w:pPr>
      <w:r>
        <w:rPr>
          <w:b/>
          <w:sz w:val="28"/>
          <w:szCs w:val="28"/>
          <w:rtl/>
        </w:rPr>
        <w:t>هدف التعلم</w:t>
      </w:r>
      <w:r>
        <w:rPr>
          <w:sz w:val="28"/>
          <w:szCs w:val="28"/>
          <w:rtl/>
        </w:rPr>
        <w:t xml:space="preserve">: بحلول نهاية هذا النشاط، سيتمكن المشاركون من تحديد المكونات الرئيسية للدليل وكيفية ارتباطها ببعضها البعض. </w:t>
      </w:r>
    </w:p>
    <w:p w14:paraId="16C3EB72" w14:textId="77777777" w:rsidR="001528E5" w:rsidRDefault="001528E5">
      <w:pPr>
        <w:bidi/>
        <w:spacing w:after="0" w:line="240" w:lineRule="auto"/>
        <w:ind w:left="0"/>
        <w:jc w:val="both"/>
        <w:rPr>
          <w:b/>
          <w:color w:val="444444"/>
          <w:sz w:val="28"/>
          <w:szCs w:val="28"/>
        </w:rPr>
      </w:pPr>
    </w:p>
    <w:p w14:paraId="16C3EB73" w14:textId="77777777" w:rsidR="001528E5" w:rsidRDefault="00CE7D4D">
      <w:pPr>
        <w:bidi/>
        <w:spacing w:after="0" w:line="240" w:lineRule="auto"/>
        <w:ind w:left="0"/>
        <w:jc w:val="both"/>
        <w:rPr>
          <w:sz w:val="28"/>
          <w:szCs w:val="28"/>
        </w:rPr>
      </w:pPr>
      <w:r>
        <w:rPr>
          <w:b/>
          <w:sz w:val="28"/>
          <w:szCs w:val="28"/>
          <w:rtl/>
        </w:rPr>
        <w:t>التحضير</w:t>
      </w:r>
      <w:r>
        <w:rPr>
          <w:sz w:val="28"/>
          <w:szCs w:val="28"/>
          <w:rtl/>
        </w:rPr>
        <w:t xml:space="preserve">: قد يحتاج المشاركون إلى الرجوع إلى دليل اسفير لإكمال هذا النشاط، وينبغي تشجيعهم على القيام بذلك </w:t>
      </w:r>
      <w:r>
        <w:rPr>
          <w:sz w:val="28"/>
          <w:szCs w:val="28"/>
          <w:rtl/>
        </w:rPr>
        <w:t>إذا لزم الأمر. لذلك، قبل البدء في هذا النشاط، تأكد من أنه يمكن للجميع الوصول إلى الدليل بإحدى الطرق التالية على الأقل:</w:t>
      </w:r>
    </w:p>
    <w:p w14:paraId="16C3EB74" w14:textId="77777777" w:rsidR="001528E5" w:rsidRDefault="001528E5">
      <w:pPr>
        <w:bidi/>
        <w:spacing w:after="0" w:line="240" w:lineRule="auto"/>
        <w:ind w:left="0"/>
        <w:jc w:val="both"/>
        <w:rPr>
          <w:sz w:val="28"/>
          <w:szCs w:val="28"/>
        </w:rPr>
      </w:pPr>
    </w:p>
    <w:p w14:paraId="16C3EB75" w14:textId="77777777" w:rsidR="001528E5" w:rsidRDefault="00CE7D4D">
      <w:pPr>
        <w:numPr>
          <w:ilvl w:val="0"/>
          <w:numId w:val="4"/>
        </w:numPr>
        <w:pBdr>
          <w:top w:val="nil"/>
          <w:left w:val="nil"/>
          <w:bottom w:val="nil"/>
          <w:right w:val="nil"/>
          <w:between w:val="nil"/>
        </w:pBdr>
        <w:bidi/>
        <w:spacing w:after="0" w:line="240" w:lineRule="auto"/>
        <w:jc w:val="both"/>
        <w:rPr>
          <w:color w:val="000000"/>
          <w:sz w:val="28"/>
          <w:szCs w:val="28"/>
        </w:rPr>
      </w:pPr>
      <w:r>
        <w:rPr>
          <w:color w:val="000000"/>
          <w:sz w:val="28"/>
          <w:szCs w:val="28"/>
          <w:rtl/>
        </w:rPr>
        <w:t xml:space="preserve">في شكل كتاب مطبوع (يمكن طلبه بعدة لغات من </w:t>
      </w:r>
      <w:hyperlink r:id="rId193">
        <w:r>
          <w:rPr>
            <w:color w:val="0563C1"/>
            <w:sz w:val="28"/>
            <w:szCs w:val="28"/>
            <w:u w:val="single"/>
            <w:rtl/>
          </w:rPr>
          <w:t>هنا</w:t>
        </w:r>
      </w:hyperlink>
      <w:r>
        <w:rPr>
          <w:color w:val="000000"/>
          <w:sz w:val="28"/>
          <w:szCs w:val="28"/>
          <w:rtl/>
        </w:rPr>
        <w:t xml:space="preserve">)؛ </w:t>
      </w:r>
    </w:p>
    <w:p w14:paraId="16C3EB76" w14:textId="77777777" w:rsidR="001528E5" w:rsidRDefault="00CE7D4D">
      <w:pPr>
        <w:numPr>
          <w:ilvl w:val="0"/>
          <w:numId w:val="4"/>
        </w:numPr>
        <w:pBdr>
          <w:top w:val="nil"/>
          <w:left w:val="nil"/>
          <w:bottom w:val="nil"/>
          <w:right w:val="nil"/>
          <w:between w:val="nil"/>
        </w:pBdr>
        <w:bidi/>
        <w:spacing w:after="0" w:line="240" w:lineRule="auto"/>
        <w:jc w:val="both"/>
        <w:rPr>
          <w:color w:val="000000"/>
          <w:sz w:val="28"/>
          <w:szCs w:val="28"/>
        </w:rPr>
      </w:pPr>
      <w:r>
        <w:rPr>
          <w:color w:val="000000"/>
          <w:sz w:val="28"/>
          <w:szCs w:val="28"/>
          <w:rtl/>
        </w:rPr>
        <w:t xml:space="preserve">في شكل ملف بصيغة "بي دي إف" بالعديد من اللغات والعديد من الإصدارات </w:t>
      </w:r>
      <w:r>
        <w:fldChar w:fldCharType="begin"/>
      </w:r>
      <w:r>
        <w:instrText>HYPERLINK "https://www.spherestandards.org/ar/handbook/editions/" \h</w:instrText>
      </w:r>
      <w:r>
        <w:fldChar w:fldCharType="separate"/>
      </w:r>
      <w:r>
        <w:rPr>
          <w:color w:val="0563C1"/>
          <w:sz w:val="28"/>
          <w:szCs w:val="28"/>
          <w:u w:val="single"/>
          <w:rtl/>
        </w:rPr>
        <w:t>هنا</w:t>
      </w:r>
      <w:r>
        <w:rPr>
          <w:color w:val="0563C1"/>
          <w:sz w:val="28"/>
          <w:szCs w:val="28"/>
          <w:u w:val="single"/>
        </w:rPr>
        <w:fldChar w:fldCharType="end"/>
      </w:r>
      <w:r>
        <w:rPr>
          <w:color w:val="000000"/>
          <w:sz w:val="28"/>
          <w:szCs w:val="28"/>
          <w:rtl/>
        </w:rPr>
        <w:t xml:space="preserve">؛  </w:t>
      </w:r>
    </w:p>
    <w:p w14:paraId="16C3EB77" w14:textId="77777777" w:rsidR="001528E5" w:rsidRDefault="00CE7D4D">
      <w:pPr>
        <w:numPr>
          <w:ilvl w:val="0"/>
          <w:numId w:val="4"/>
        </w:numPr>
        <w:pBdr>
          <w:top w:val="nil"/>
          <w:left w:val="nil"/>
          <w:bottom w:val="nil"/>
          <w:right w:val="nil"/>
          <w:between w:val="nil"/>
        </w:pBdr>
        <w:bidi/>
        <w:spacing w:after="0" w:line="240" w:lineRule="auto"/>
        <w:jc w:val="both"/>
        <w:rPr>
          <w:color w:val="000000"/>
          <w:sz w:val="28"/>
          <w:szCs w:val="28"/>
        </w:rPr>
      </w:pPr>
      <w:r>
        <w:rPr>
          <w:color w:val="000000"/>
          <w:sz w:val="28"/>
          <w:szCs w:val="28"/>
          <w:rtl/>
        </w:rPr>
        <w:t xml:space="preserve">على الإنترنت من خلال </w:t>
      </w:r>
      <w:hyperlink r:id="rId194">
        <w:r>
          <w:rPr>
            <w:color w:val="0563C1"/>
            <w:sz w:val="28"/>
            <w:szCs w:val="28"/>
            <w:u w:val="single"/>
            <w:rtl/>
          </w:rPr>
          <w:t>الدليل</w:t>
        </w:r>
      </w:hyperlink>
      <w:hyperlink r:id="rId195">
        <w:r>
          <w:rPr>
            <w:color w:val="0563C1"/>
            <w:sz w:val="28"/>
            <w:szCs w:val="28"/>
            <w:u w:val="single"/>
            <w:rtl/>
          </w:rPr>
          <w:t xml:space="preserve"> </w:t>
        </w:r>
      </w:hyperlink>
      <w:hyperlink r:id="rId196">
        <w:r>
          <w:rPr>
            <w:color w:val="0563C1"/>
            <w:sz w:val="28"/>
            <w:szCs w:val="28"/>
            <w:u w:val="single"/>
            <w:rtl/>
          </w:rPr>
          <w:t>التفاعلي</w:t>
        </w:r>
      </w:hyperlink>
      <w:r>
        <w:rPr>
          <w:color w:val="000000"/>
          <w:sz w:val="28"/>
          <w:szCs w:val="28"/>
          <w:rtl/>
        </w:rPr>
        <w:t xml:space="preserve">؛ أو  </w:t>
      </w:r>
    </w:p>
    <w:p w14:paraId="16C3EB78" w14:textId="77777777" w:rsidR="001528E5" w:rsidRDefault="00CE7D4D">
      <w:pPr>
        <w:numPr>
          <w:ilvl w:val="0"/>
          <w:numId w:val="4"/>
        </w:numPr>
        <w:pBdr>
          <w:top w:val="nil"/>
          <w:left w:val="nil"/>
          <w:bottom w:val="nil"/>
          <w:right w:val="nil"/>
          <w:between w:val="nil"/>
        </w:pBdr>
        <w:bidi/>
        <w:spacing w:after="0" w:line="240" w:lineRule="auto"/>
        <w:jc w:val="both"/>
        <w:rPr>
          <w:color w:val="000000"/>
          <w:sz w:val="28"/>
          <w:szCs w:val="28"/>
        </w:rPr>
      </w:pPr>
      <w:r>
        <w:rPr>
          <w:color w:val="000000"/>
          <w:sz w:val="28"/>
          <w:szCs w:val="28"/>
          <w:rtl/>
        </w:rPr>
        <w:t xml:space="preserve">عبر تطبيق شراكة المعايير الإنسانية </w:t>
      </w:r>
      <w:hyperlink r:id="rId197">
        <w:r>
          <w:rPr>
            <w:color w:val="0563C1"/>
            <w:sz w:val="28"/>
            <w:szCs w:val="28"/>
            <w:u w:val="single"/>
          </w:rPr>
          <w:t>HSP</w:t>
        </w:r>
      </w:hyperlink>
      <w:r>
        <w:rPr>
          <w:color w:val="000000"/>
          <w:sz w:val="28"/>
          <w:szCs w:val="28"/>
        </w:rPr>
        <w:t xml:space="preserve">.  </w:t>
      </w:r>
    </w:p>
    <w:p w14:paraId="16C3EB79" w14:textId="77777777" w:rsidR="001528E5" w:rsidRDefault="001528E5">
      <w:pPr>
        <w:bidi/>
        <w:spacing w:after="0" w:line="240" w:lineRule="auto"/>
        <w:ind w:left="0"/>
        <w:jc w:val="both"/>
        <w:rPr>
          <w:sz w:val="28"/>
          <w:szCs w:val="28"/>
        </w:rPr>
      </w:pPr>
    </w:p>
    <w:p w14:paraId="16C3EB7A" w14:textId="77777777" w:rsidR="001528E5" w:rsidRDefault="00CE7D4D">
      <w:pPr>
        <w:bidi/>
        <w:spacing w:after="0" w:line="240" w:lineRule="auto"/>
        <w:ind w:left="0"/>
        <w:jc w:val="both"/>
        <w:rPr>
          <w:sz w:val="28"/>
          <w:szCs w:val="28"/>
        </w:rPr>
      </w:pPr>
      <w:r>
        <w:rPr>
          <w:sz w:val="28"/>
          <w:szCs w:val="28"/>
          <w:rtl/>
        </w:rPr>
        <w:t>جهّز سبورة بيضاء تفاعلية واحدة لكل مجموعة صغيرة. نوٍّع البطاقات قل</w:t>
      </w:r>
      <w:r>
        <w:rPr>
          <w:sz w:val="28"/>
          <w:szCs w:val="28"/>
          <w:rtl/>
        </w:rPr>
        <w:t xml:space="preserve">يلاً بين المجموعات. (بالنسبة لهذا النوع من تمارين ترتيب البطاقات، حاول إعطاء كل مجموعة حزمة مختلفة قليلاً من البطاقات. يمكن أن يكون للتغييرات الصغيرة تأثير كبير على النتائج- التي هي بالتالي أكثر إثارة للاهتمام/ متنوعة- وهذا يزيل المنافسة أو يخفف منها).  </w:t>
      </w:r>
    </w:p>
    <w:p w14:paraId="16C3EB7B" w14:textId="77777777" w:rsidR="001528E5" w:rsidRDefault="001528E5">
      <w:pPr>
        <w:bidi/>
        <w:spacing w:after="0" w:line="240" w:lineRule="auto"/>
        <w:ind w:left="0"/>
        <w:jc w:val="both"/>
        <w:rPr>
          <w:sz w:val="28"/>
          <w:szCs w:val="28"/>
        </w:rPr>
      </w:pPr>
    </w:p>
    <w:p w14:paraId="16C3EB7C" w14:textId="77777777" w:rsidR="001528E5" w:rsidRDefault="00CE7D4D">
      <w:pPr>
        <w:bidi/>
        <w:spacing w:after="0" w:line="240" w:lineRule="auto"/>
        <w:ind w:left="0"/>
        <w:jc w:val="both"/>
        <w:rPr>
          <w:sz w:val="28"/>
          <w:szCs w:val="28"/>
        </w:rPr>
      </w:pPr>
      <w:r>
        <w:rPr>
          <w:b/>
          <w:sz w:val="28"/>
          <w:szCs w:val="28"/>
          <w:rtl/>
        </w:rPr>
        <w:t>الطريقة</w:t>
      </w:r>
      <w:r>
        <w:rPr>
          <w:sz w:val="28"/>
          <w:szCs w:val="28"/>
          <w:rtl/>
        </w:rPr>
        <w:t xml:space="preserve">: هذه نسخة إلكترونية من التمرين الموصوف في الشريحة 34 من الوحدة 2 من </w:t>
      </w:r>
      <w:r>
        <w:fldChar w:fldCharType="begin"/>
      </w:r>
      <w:r>
        <w:instrText>HYPERLINK "https://spherestandards.org/ar/resources/sphere-training-package-2018-arabic/" \h</w:instrText>
      </w:r>
      <w:r>
        <w:fldChar w:fldCharType="separate"/>
      </w:r>
      <w:r>
        <w:rPr>
          <w:color w:val="0563C1"/>
          <w:sz w:val="28"/>
          <w:szCs w:val="28"/>
          <w:u w:val="single"/>
          <w:rtl/>
        </w:rPr>
        <w:t>حزمة</w:t>
      </w:r>
      <w:r>
        <w:rPr>
          <w:color w:val="0563C1"/>
          <w:sz w:val="28"/>
          <w:szCs w:val="28"/>
          <w:u w:val="single"/>
        </w:rPr>
        <w:fldChar w:fldCharType="end"/>
      </w:r>
      <w:hyperlink r:id="rId198">
        <w:r>
          <w:rPr>
            <w:color w:val="0563C1"/>
            <w:sz w:val="28"/>
            <w:szCs w:val="28"/>
            <w:u w:val="single"/>
            <w:rtl/>
          </w:rPr>
          <w:t xml:space="preserve"> </w:t>
        </w:r>
      </w:hyperlink>
      <w:hyperlink r:id="rId199">
        <w:r>
          <w:rPr>
            <w:color w:val="0563C1"/>
            <w:sz w:val="28"/>
            <w:szCs w:val="28"/>
            <w:u w:val="single"/>
            <w:rtl/>
          </w:rPr>
          <w:t>اسفير</w:t>
        </w:r>
      </w:hyperlink>
      <w:hyperlink r:id="rId200">
        <w:r>
          <w:rPr>
            <w:color w:val="0563C1"/>
            <w:sz w:val="28"/>
            <w:szCs w:val="28"/>
            <w:u w:val="single"/>
            <w:rtl/>
          </w:rPr>
          <w:t xml:space="preserve"> </w:t>
        </w:r>
      </w:hyperlink>
      <w:hyperlink r:id="rId201">
        <w:r>
          <w:rPr>
            <w:color w:val="0563C1"/>
            <w:sz w:val="28"/>
            <w:szCs w:val="28"/>
            <w:u w:val="single"/>
            <w:rtl/>
          </w:rPr>
          <w:t>التدريبية</w:t>
        </w:r>
      </w:hyperlink>
      <w:r>
        <w:rPr>
          <w:sz w:val="28"/>
          <w:szCs w:val="28"/>
        </w:rPr>
        <w:t xml:space="preserve"> (STP</w:t>
      </w:r>
      <w:r>
        <w:rPr>
          <w:sz w:val="28"/>
          <w:szCs w:val="28"/>
          <w:rtl/>
        </w:rPr>
        <w:t xml:space="preserve">). ارجع إلى حزمة اسفير التدريبية للحصول على التعليمات وملاحظات استخلاص المعلومات. </w:t>
      </w:r>
    </w:p>
    <w:p w14:paraId="16C3EB7D" w14:textId="77777777" w:rsidR="001528E5" w:rsidRDefault="00CE7D4D">
      <w:pPr>
        <w:bidi/>
        <w:spacing w:after="0" w:line="240" w:lineRule="auto"/>
        <w:ind w:left="0"/>
        <w:jc w:val="both"/>
        <w:rPr>
          <w:sz w:val="28"/>
          <w:szCs w:val="28"/>
        </w:rPr>
      </w:pPr>
      <w:r>
        <w:rPr>
          <w:b/>
          <w:sz w:val="28"/>
          <w:szCs w:val="28"/>
          <w:rtl/>
        </w:rPr>
        <w:t>الموارد</w:t>
      </w:r>
      <w:r>
        <w:rPr>
          <w:sz w:val="28"/>
          <w:szCs w:val="28"/>
        </w:rPr>
        <w:t xml:space="preserve">: </w:t>
      </w:r>
      <w:r>
        <w:rPr>
          <w:color w:val="00B050"/>
          <w:sz w:val="28"/>
          <w:szCs w:val="28"/>
          <w:rtl/>
        </w:rPr>
        <w:t xml:space="preserve">17 بطاقة افتراضية </w:t>
      </w:r>
      <w:r>
        <w:rPr>
          <w:sz w:val="28"/>
          <w:szCs w:val="28"/>
          <w:rtl/>
        </w:rPr>
        <w:t xml:space="preserve">(ملف بصيغة </w:t>
      </w:r>
      <w:r>
        <w:rPr>
          <w:sz w:val="28"/>
          <w:szCs w:val="28"/>
        </w:rPr>
        <w:t>PNG</w:t>
      </w:r>
      <w:r>
        <w:rPr>
          <w:sz w:val="28"/>
          <w:szCs w:val="28"/>
          <w:rtl/>
        </w:rPr>
        <w:t>) وملف الفوتوشوب المستخدم لإنشائها:</w:t>
      </w:r>
    </w:p>
    <w:p w14:paraId="16C3EB7E" w14:textId="77777777" w:rsidR="001528E5" w:rsidRDefault="00CE7D4D">
      <w:pPr>
        <w:pBdr>
          <w:top w:val="nil"/>
          <w:left w:val="nil"/>
          <w:bottom w:val="nil"/>
          <w:right w:val="nil"/>
          <w:between w:val="nil"/>
        </w:pBdr>
        <w:spacing w:after="80"/>
        <w:rPr>
          <w:b/>
          <w:color w:val="00A585"/>
        </w:rPr>
      </w:pPr>
      <w:r>
        <w:rPr>
          <w:b/>
          <w:color w:val="00A585"/>
        </w:rPr>
        <w:t>sphere-component-cards-</w:t>
      </w:r>
      <w:proofErr w:type="spellStart"/>
      <w:r>
        <w:rPr>
          <w:b/>
          <w:color w:val="00A585"/>
        </w:rPr>
        <w:t>text.psd</w:t>
      </w:r>
      <w:proofErr w:type="spellEnd"/>
    </w:p>
    <w:p w14:paraId="16C3EB7F" w14:textId="77777777" w:rsidR="001528E5" w:rsidRDefault="00CE7D4D">
      <w:pPr>
        <w:pBdr>
          <w:top w:val="nil"/>
          <w:left w:val="nil"/>
          <w:bottom w:val="nil"/>
          <w:right w:val="nil"/>
          <w:between w:val="nil"/>
        </w:pBdr>
        <w:spacing w:before="240" w:after="0"/>
        <w:ind w:left="0"/>
        <w:rPr>
          <w:color w:val="000000"/>
        </w:rPr>
      </w:pPr>
      <w:r>
        <w:rPr>
          <w:noProof/>
          <w:color w:val="000000"/>
        </w:rPr>
        <w:lastRenderedPageBreak/>
        <w:drawing>
          <wp:inline distT="0" distB="0" distL="0" distR="0" wp14:anchorId="16C3ED45" wp14:editId="16C3ED46">
            <wp:extent cx="4078580" cy="2826532"/>
            <wp:effectExtent l="0" t="0" r="0" b="0"/>
            <wp:docPr id="18" name="image9.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9.png" descr="Diagram&#10;&#10;Description automatically generated"/>
                    <pic:cNvPicPr preferRelativeResize="0"/>
                  </pic:nvPicPr>
                  <pic:blipFill>
                    <a:blip r:embed="rId202"/>
                    <a:srcRect/>
                    <a:stretch>
                      <a:fillRect/>
                    </a:stretch>
                  </pic:blipFill>
                  <pic:spPr>
                    <a:xfrm>
                      <a:off x="0" y="0"/>
                      <a:ext cx="4078580" cy="2826532"/>
                    </a:xfrm>
                    <a:prstGeom prst="rect">
                      <a:avLst/>
                    </a:prstGeom>
                    <a:ln/>
                  </pic:spPr>
                </pic:pic>
              </a:graphicData>
            </a:graphic>
          </wp:inline>
        </w:drawing>
      </w:r>
    </w:p>
    <w:p w14:paraId="16C3EB80" w14:textId="77777777" w:rsidR="001528E5" w:rsidRDefault="00CE7D4D">
      <w:pPr>
        <w:pBdr>
          <w:top w:val="nil"/>
          <w:left w:val="nil"/>
          <w:bottom w:val="nil"/>
          <w:right w:val="nil"/>
          <w:between w:val="nil"/>
        </w:pBdr>
        <w:bidi/>
        <w:spacing w:after="80"/>
        <w:ind w:left="0"/>
        <w:rPr>
          <w:color w:val="2F5496"/>
          <w:sz w:val="26"/>
          <w:szCs w:val="26"/>
        </w:rPr>
      </w:pPr>
      <w:r>
        <w:rPr>
          <w:color w:val="000000"/>
          <w:rtl/>
        </w:rPr>
        <w:t xml:space="preserve">                                                               صورة: مثال لسبورة بيضاء على برنامج ميرو</w:t>
      </w:r>
    </w:p>
    <w:p w14:paraId="16C3EB81" w14:textId="77777777" w:rsidR="001528E5" w:rsidRDefault="00CE7D4D">
      <w:pPr>
        <w:pBdr>
          <w:top w:val="nil"/>
          <w:left w:val="nil"/>
          <w:bottom w:val="nil"/>
          <w:right w:val="nil"/>
          <w:between w:val="nil"/>
        </w:pBdr>
        <w:bidi/>
        <w:spacing w:after="80"/>
        <w:ind w:left="0"/>
        <w:jc w:val="both"/>
        <w:rPr>
          <w:color w:val="0070C0"/>
          <w:sz w:val="28"/>
          <w:szCs w:val="28"/>
        </w:rPr>
      </w:pPr>
      <w:bookmarkStart w:id="14" w:name="_heading=h.35nkun2" w:colFirst="0" w:colLast="0"/>
      <w:bookmarkEnd w:id="14"/>
      <w:r>
        <w:rPr>
          <w:color w:val="0070C0"/>
          <w:sz w:val="28"/>
          <w:szCs w:val="28"/>
          <w:rtl/>
        </w:rPr>
        <w:t xml:space="preserve">(4-3) هل يمكنك العثور على معلومات في دليل اسفير؟ </w:t>
      </w:r>
    </w:p>
    <w:p w14:paraId="16C3EB82" w14:textId="77777777" w:rsidR="001528E5" w:rsidRDefault="001528E5">
      <w:pPr>
        <w:pBdr>
          <w:top w:val="nil"/>
          <w:left w:val="nil"/>
          <w:bottom w:val="nil"/>
          <w:right w:val="nil"/>
          <w:between w:val="nil"/>
        </w:pBdr>
        <w:bidi/>
        <w:spacing w:after="80"/>
        <w:ind w:left="0"/>
        <w:jc w:val="both"/>
        <w:rPr>
          <w:color w:val="000000"/>
          <w:sz w:val="28"/>
          <w:szCs w:val="28"/>
        </w:rPr>
      </w:pPr>
    </w:p>
    <w:p w14:paraId="16C3EB83"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التقديم</w:t>
      </w:r>
      <w:r>
        <w:rPr>
          <w:color w:val="000000"/>
          <w:sz w:val="28"/>
          <w:szCs w:val="28"/>
          <w:rtl/>
        </w:rPr>
        <w:t xml:space="preserve">: البحث عن الكنز في جلسة عامة </w:t>
      </w:r>
    </w:p>
    <w:p w14:paraId="16C3EB84"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هدف التعلم</w:t>
      </w:r>
      <w:r>
        <w:rPr>
          <w:color w:val="000000"/>
          <w:sz w:val="28"/>
          <w:szCs w:val="28"/>
          <w:rtl/>
        </w:rPr>
        <w:t xml:space="preserve">: بحلول نهاية هذا النشاط، سيتمكن المشاركون من سرد الطرق الأربع للوصول إلى الدليل والعثور على معلومات فيه. </w:t>
      </w:r>
    </w:p>
    <w:p w14:paraId="16C3EB85"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التحضير</w:t>
      </w:r>
      <w:r>
        <w:rPr>
          <w:color w:val="000000"/>
          <w:sz w:val="28"/>
          <w:szCs w:val="28"/>
          <w:rtl/>
        </w:rPr>
        <w:t xml:space="preserve">: الحد الأدنى.  </w:t>
      </w:r>
    </w:p>
    <w:p w14:paraId="16C3EB86"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الطريقة</w:t>
      </w:r>
      <w:r>
        <w:rPr>
          <w:color w:val="000000"/>
          <w:sz w:val="28"/>
          <w:szCs w:val="28"/>
          <w:rtl/>
        </w:rPr>
        <w:t xml:space="preserve">: تأكد من أن الجميع يمكنهم الوصول إلى دليل اسفير بطريقة واحدة على الأقل (راجع النشاط السابق) وشجع المشاركين على تجربة </w:t>
      </w:r>
      <w:r>
        <w:rPr>
          <w:color w:val="000000"/>
          <w:sz w:val="28"/>
          <w:szCs w:val="28"/>
          <w:rtl/>
        </w:rPr>
        <w:t>أكبر عدد ممكن من الطرق خلال هذا النشاط. إذا كان ذلك ممكناً، امنح بعض الوقت للأشخاص لتثبيت تطبيق الشراكة في "المعايير الإنسانية" (</w:t>
      </w:r>
      <w:r>
        <w:rPr>
          <w:color w:val="000000"/>
          <w:sz w:val="28"/>
          <w:szCs w:val="28"/>
        </w:rPr>
        <w:t>HSP</w:t>
      </w:r>
      <w:r>
        <w:rPr>
          <w:color w:val="000000"/>
          <w:sz w:val="28"/>
          <w:szCs w:val="28"/>
          <w:rtl/>
        </w:rPr>
        <w:t>) على أجهزتهم المحمولة. تحقق من أن الجميع يمكنهم رفع أيديهم "الافتراضية" عبر برنامج زووم (أو أي برنامج آخر للاجتماعات عبر ال</w:t>
      </w:r>
      <w:r>
        <w:rPr>
          <w:color w:val="000000"/>
          <w:sz w:val="28"/>
          <w:szCs w:val="28"/>
          <w:rtl/>
        </w:rPr>
        <w:t xml:space="preserve">إنترنت). </w:t>
      </w:r>
    </w:p>
    <w:p w14:paraId="16C3EB87" w14:textId="77777777" w:rsidR="001528E5" w:rsidRDefault="00CE7D4D">
      <w:pPr>
        <w:pBdr>
          <w:top w:val="nil"/>
          <w:left w:val="nil"/>
          <w:bottom w:val="nil"/>
          <w:right w:val="nil"/>
          <w:between w:val="nil"/>
        </w:pBdr>
        <w:bidi/>
        <w:spacing w:after="80"/>
        <w:ind w:left="0"/>
        <w:jc w:val="both"/>
        <w:rPr>
          <w:color w:val="000000"/>
          <w:sz w:val="28"/>
          <w:szCs w:val="28"/>
        </w:rPr>
      </w:pPr>
      <w:r>
        <w:rPr>
          <w:color w:val="000000"/>
          <w:sz w:val="28"/>
          <w:szCs w:val="28"/>
          <w:rtl/>
        </w:rPr>
        <w:t>اقرأ الأسئلة المبينة أدناه واحداً تلو الآخر. في كل حالة، يجب على المشاركين رفع أيديهم الافتراضية عندما يجدون الإجابة- أو، في حالة السؤال رقم 4، عندما يكملون المهمة. (يظهر برنامج زووم رفع اليد "الافتراضية" بالترتيب الذي حدث به. رفع اليد المادية أك</w:t>
      </w:r>
      <w:r>
        <w:rPr>
          <w:color w:val="000000"/>
          <w:sz w:val="28"/>
          <w:szCs w:val="28"/>
          <w:rtl/>
        </w:rPr>
        <w:t xml:space="preserve">ثر تعقيداً للاستخدام في هذه الحالة). امنح المشاركين الآخرين فرصة للعثور على المعلومات، ولكن إذا استغرق الأمر وقتا طويلاً، فتوقف عندما يرفع حوالي نصف المشاركين أيديهم. </w:t>
      </w:r>
    </w:p>
    <w:p w14:paraId="16C3EB88" w14:textId="77777777" w:rsidR="001528E5" w:rsidRDefault="00CE7D4D">
      <w:pPr>
        <w:pBdr>
          <w:top w:val="nil"/>
          <w:left w:val="nil"/>
          <w:bottom w:val="nil"/>
          <w:right w:val="nil"/>
          <w:between w:val="nil"/>
        </w:pBdr>
        <w:bidi/>
        <w:spacing w:after="80"/>
        <w:ind w:left="0"/>
        <w:jc w:val="both"/>
        <w:rPr>
          <w:color w:val="000000"/>
          <w:sz w:val="28"/>
          <w:szCs w:val="28"/>
        </w:rPr>
      </w:pPr>
      <w:r>
        <w:rPr>
          <w:color w:val="000000"/>
          <w:sz w:val="28"/>
          <w:szCs w:val="28"/>
          <w:rtl/>
        </w:rPr>
        <w:t>بالنسبة للسؤال رقم 1، اطلب من أول شخص رفع يده أن يذكر الإجابة على السؤال إلى جانب أي طري</w:t>
      </w:r>
      <w:r>
        <w:rPr>
          <w:color w:val="000000"/>
          <w:sz w:val="28"/>
          <w:szCs w:val="28"/>
          <w:rtl/>
        </w:rPr>
        <w:t>قة استخدمها وكيف وجد المعلومات.</w:t>
      </w:r>
    </w:p>
    <w:p w14:paraId="16C3EB89" w14:textId="77777777" w:rsidR="001528E5" w:rsidRDefault="00CE7D4D">
      <w:pPr>
        <w:pBdr>
          <w:top w:val="nil"/>
          <w:left w:val="nil"/>
          <w:bottom w:val="nil"/>
          <w:right w:val="nil"/>
          <w:between w:val="nil"/>
        </w:pBdr>
        <w:bidi/>
        <w:spacing w:after="80"/>
        <w:ind w:left="0"/>
        <w:jc w:val="both"/>
        <w:rPr>
          <w:color w:val="000000"/>
          <w:sz w:val="28"/>
          <w:szCs w:val="28"/>
        </w:rPr>
      </w:pPr>
      <w:r>
        <w:rPr>
          <w:color w:val="000000"/>
          <w:sz w:val="28"/>
          <w:szCs w:val="28"/>
          <w:rtl/>
        </w:rPr>
        <w:t xml:space="preserve">بالنسبة للأسئلة اللاحقة، اختر أشخاصاً مختلفين من بين أولئك الذين رفعوا أيديهم، وحاول تغطية الطرق الأربع للوصول إلى الدليل. </w:t>
      </w:r>
    </w:p>
    <w:p w14:paraId="16C3EB8A" w14:textId="77777777" w:rsidR="001528E5" w:rsidRDefault="00CE7D4D">
      <w:pPr>
        <w:numPr>
          <w:ilvl w:val="0"/>
          <w:numId w:val="7"/>
        </w:numPr>
        <w:pBdr>
          <w:top w:val="nil"/>
          <w:left w:val="nil"/>
          <w:bottom w:val="nil"/>
          <w:right w:val="nil"/>
          <w:between w:val="nil"/>
        </w:pBdr>
        <w:bidi/>
        <w:spacing w:after="80"/>
        <w:jc w:val="both"/>
        <w:rPr>
          <w:color w:val="000000"/>
          <w:sz w:val="28"/>
          <w:szCs w:val="28"/>
        </w:rPr>
      </w:pPr>
      <w:r>
        <w:rPr>
          <w:color w:val="000000"/>
          <w:sz w:val="28"/>
          <w:szCs w:val="28"/>
          <w:rtl/>
        </w:rPr>
        <w:t xml:space="preserve">ما الحقوق الثلاثة المذكورة في الفقرة 4 من الميثاق الإنساني؟ </w:t>
      </w:r>
    </w:p>
    <w:p w14:paraId="16C3EB8B" w14:textId="77777777" w:rsidR="001528E5" w:rsidRDefault="00CE7D4D">
      <w:pPr>
        <w:numPr>
          <w:ilvl w:val="0"/>
          <w:numId w:val="7"/>
        </w:numPr>
        <w:pBdr>
          <w:top w:val="nil"/>
          <w:left w:val="nil"/>
          <w:bottom w:val="nil"/>
          <w:right w:val="nil"/>
          <w:between w:val="nil"/>
        </w:pBdr>
        <w:bidi/>
        <w:spacing w:after="80"/>
        <w:jc w:val="both"/>
        <w:rPr>
          <w:color w:val="000000"/>
          <w:sz w:val="28"/>
          <w:szCs w:val="28"/>
        </w:rPr>
      </w:pPr>
      <w:r>
        <w:rPr>
          <w:color w:val="000000"/>
          <w:sz w:val="28"/>
          <w:szCs w:val="28"/>
          <w:rtl/>
        </w:rPr>
        <w:t xml:space="preserve">ما هو مبدأ الحماية الأول؟ </w:t>
      </w:r>
    </w:p>
    <w:p w14:paraId="16C3EB8C" w14:textId="77777777" w:rsidR="001528E5" w:rsidRDefault="00CE7D4D">
      <w:pPr>
        <w:numPr>
          <w:ilvl w:val="0"/>
          <w:numId w:val="7"/>
        </w:numPr>
        <w:pBdr>
          <w:top w:val="nil"/>
          <w:left w:val="nil"/>
          <w:bottom w:val="nil"/>
          <w:right w:val="nil"/>
          <w:between w:val="nil"/>
        </w:pBdr>
        <w:bidi/>
        <w:spacing w:after="80"/>
        <w:jc w:val="both"/>
        <w:rPr>
          <w:color w:val="000000"/>
          <w:sz w:val="28"/>
          <w:szCs w:val="28"/>
        </w:rPr>
      </w:pPr>
      <w:r>
        <w:rPr>
          <w:color w:val="000000"/>
          <w:sz w:val="28"/>
          <w:szCs w:val="28"/>
          <w:rtl/>
        </w:rPr>
        <w:lastRenderedPageBreak/>
        <w:t>ما هو التزام</w:t>
      </w:r>
      <w:r>
        <w:rPr>
          <w:color w:val="000000"/>
          <w:sz w:val="28"/>
          <w:szCs w:val="28"/>
          <w:rtl/>
        </w:rPr>
        <w:t xml:space="preserve"> المعايير الإنسانية الأساسية الذي سيساعد مؤسستك أكثر من غيره على تحقيق مبدأ الحماية رقم 1؟ (العديد من الإجابات ممكنة لهذا السؤال). </w:t>
      </w:r>
    </w:p>
    <w:p w14:paraId="16C3EB8D" w14:textId="77777777" w:rsidR="001528E5" w:rsidRDefault="00CE7D4D">
      <w:pPr>
        <w:numPr>
          <w:ilvl w:val="0"/>
          <w:numId w:val="7"/>
        </w:numPr>
        <w:pBdr>
          <w:top w:val="nil"/>
          <w:left w:val="nil"/>
          <w:bottom w:val="nil"/>
          <w:right w:val="nil"/>
          <w:between w:val="nil"/>
        </w:pBdr>
        <w:bidi/>
        <w:spacing w:after="80"/>
        <w:jc w:val="both"/>
        <w:rPr>
          <w:color w:val="000000"/>
          <w:sz w:val="28"/>
          <w:szCs w:val="28"/>
        </w:rPr>
      </w:pPr>
      <w:r>
        <w:rPr>
          <w:color w:val="000000"/>
          <w:sz w:val="28"/>
          <w:szCs w:val="28"/>
          <w:rtl/>
        </w:rPr>
        <w:t>ابحث عن كلمة أو عبارة في الدليل ذات صلة بك أو بعملك. ما الكلمة التي اخترتها ولماذا؟ كيف بحثت عنها؟ ما المعلومات التي وجدتها،</w:t>
      </w:r>
      <w:r>
        <w:rPr>
          <w:color w:val="000000"/>
          <w:sz w:val="28"/>
          <w:szCs w:val="28"/>
          <w:rtl/>
        </w:rPr>
        <w:t xml:space="preserve"> وهل كانت مفيدة؟</w:t>
      </w:r>
    </w:p>
    <w:p w14:paraId="16C3EB8E" w14:textId="77777777" w:rsidR="001528E5" w:rsidRDefault="001528E5">
      <w:pPr>
        <w:pBdr>
          <w:top w:val="nil"/>
          <w:left w:val="nil"/>
          <w:bottom w:val="nil"/>
          <w:right w:val="nil"/>
          <w:between w:val="nil"/>
        </w:pBdr>
        <w:bidi/>
        <w:spacing w:after="80"/>
        <w:ind w:left="0"/>
        <w:jc w:val="both"/>
        <w:rPr>
          <w:color w:val="000000"/>
          <w:sz w:val="28"/>
          <w:szCs w:val="28"/>
        </w:rPr>
      </w:pPr>
    </w:p>
    <w:p w14:paraId="16C3EB8F"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استخلاص المعلومات</w:t>
      </w:r>
      <w:r>
        <w:rPr>
          <w:color w:val="000000"/>
          <w:sz w:val="28"/>
          <w:szCs w:val="28"/>
          <w:rtl/>
        </w:rPr>
        <w:t xml:space="preserve"> بناء على أهداف التعلم المبينة أعلاه. إذا لم يذكر أحد هذا بالفعل، فأظهر للمشاركين أنه يمكنهم بسهولة الانتقال إلى أي فصل في الكتاب المطبوع باستخدام الرموز الموجودة على الغلاف الأمامي والعلامات الخضراء المقابلة على جانب الد</w:t>
      </w:r>
      <w:r>
        <w:rPr>
          <w:color w:val="000000"/>
          <w:sz w:val="28"/>
          <w:szCs w:val="28"/>
          <w:rtl/>
        </w:rPr>
        <w:t xml:space="preserve">ليل. يمكنك أيضا الإشارة إلى الفهرس في الكتاب المطبوع ووظائف البحث المتاحة عبر الطرق الثلاث الأخرى. </w:t>
      </w:r>
    </w:p>
    <w:p w14:paraId="16C3EB90" w14:textId="77777777" w:rsidR="001528E5" w:rsidRDefault="001528E5">
      <w:pPr>
        <w:pBdr>
          <w:top w:val="nil"/>
          <w:left w:val="nil"/>
          <w:bottom w:val="nil"/>
          <w:right w:val="nil"/>
          <w:between w:val="nil"/>
        </w:pBdr>
        <w:bidi/>
        <w:spacing w:after="80"/>
        <w:jc w:val="both"/>
        <w:rPr>
          <w:color w:val="000000"/>
          <w:sz w:val="28"/>
          <w:szCs w:val="28"/>
        </w:rPr>
      </w:pPr>
    </w:p>
    <w:p w14:paraId="16C3EB91" w14:textId="77777777" w:rsidR="001528E5" w:rsidRDefault="001528E5">
      <w:pPr>
        <w:pBdr>
          <w:top w:val="nil"/>
          <w:left w:val="nil"/>
          <w:bottom w:val="nil"/>
          <w:right w:val="nil"/>
          <w:between w:val="nil"/>
        </w:pBdr>
        <w:spacing w:after="80"/>
        <w:rPr>
          <w:color w:val="000000"/>
        </w:rPr>
      </w:pPr>
    </w:p>
    <w:p w14:paraId="16C3EB92" w14:textId="77777777" w:rsidR="001528E5" w:rsidRDefault="001528E5">
      <w:pPr>
        <w:ind w:left="0"/>
        <w:rPr>
          <w:color w:val="2F5496"/>
          <w:sz w:val="26"/>
          <w:szCs w:val="26"/>
        </w:rPr>
      </w:pPr>
    </w:p>
    <w:p w14:paraId="16C3EB93" w14:textId="77777777" w:rsidR="001528E5" w:rsidRDefault="001528E5">
      <w:pPr>
        <w:pBdr>
          <w:top w:val="nil"/>
          <w:left w:val="nil"/>
          <w:bottom w:val="nil"/>
          <w:right w:val="nil"/>
          <w:between w:val="nil"/>
        </w:pBdr>
        <w:bidi/>
        <w:spacing w:after="80"/>
        <w:rPr>
          <w:color w:val="000000"/>
        </w:rPr>
      </w:pPr>
    </w:p>
    <w:p w14:paraId="16C3EB94" w14:textId="77777777" w:rsidR="001528E5" w:rsidRDefault="001528E5">
      <w:pPr>
        <w:pBdr>
          <w:top w:val="nil"/>
          <w:left w:val="nil"/>
          <w:bottom w:val="nil"/>
          <w:right w:val="nil"/>
          <w:between w:val="nil"/>
        </w:pBdr>
        <w:bidi/>
        <w:spacing w:after="80"/>
        <w:rPr>
          <w:color w:val="000000"/>
        </w:rPr>
      </w:pPr>
    </w:p>
    <w:p w14:paraId="16C3EB95" w14:textId="77777777" w:rsidR="001528E5" w:rsidRDefault="001528E5">
      <w:pPr>
        <w:pBdr>
          <w:top w:val="nil"/>
          <w:left w:val="nil"/>
          <w:bottom w:val="nil"/>
          <w:right w:val="nil"/>
          <w:between w:val="nil"/>
        </w:pBdr>
        <w:bidi/>
        <w:spacing w:after="80"/>
        <w:rPr>
          <w:color w:val="000000"/>
        </w:rPr>
      </w:pPr>
    </w:p>
    <w:p w14:paraId="16C3EB96" w14:textId="77777777" w:rsidR="001528E5" w:rsidRDefault="00CE7D4D">
      <w:pPr>
        <w:pBdr>
          <w:top w:val="nil"/>
          <w:left w:val="nil"/>
          <w:bottom w:val="nil"/>
          <w:right w:val="nil"/>
          <w:between w:val="nil"/>
        </w:pBdr>
        <w:bidi/>
        <w:spacing w:after="80"/>
        <w:ind w:left="0"/>
        <w:jc w:val="both"/>
        <w:rPr>
          <w:color w:val="0070C0"/>
          <w:sz w:val="28"/>
          <w:szCs w:val="28"/>
        </w:rPr>
      </w:pPr>
      <w:r>
        <w:rPr>
          <w:color w:val="0070C0"/>
          <w:sz w:val="28"/>
          <w:szCs w:val="28"/>
          <w:rtl/>
        </w:rPr>
        <w:t>(4-4) ما مدى فهمك لمواطن الضعف والقدرات؟</w:t>
      </w:r>
    </w:p>
    <w:p w14:paraId="16C3EB97" w14:textId="77777777" w:rsidR="001528E5" w:rsidRDefault="00CE7D4D">
      <w:pPr>
        <w:pBdr>
          <w:top w:val="nil"/>
          <w:left w:val="nil"/>
          <w:bottom w:val="nil"/>
          <w:right w:val="nil"/>
          <w:between w:val="nil"/>
        </w:pBdr>
        <w:bidi/>
        <w:spacing w:after="80"/>
        <w:ind w:left="0"/>
        <w:jc w:val="both"/>
        <w:rPr>
          <w:color w:val="000000"/>
          <w:sz w:val="28"/>
          <w:szCs w:val="28"/>
        </w:rPr>
      </w:pPr>
      <w:r>
        <w:rPr>
          <w:color w:val="000000"/>
          <w:sz w:val="28"/>
          <w:szCs w:val="28"/>
          <w:rtl/>
        </w:rPr>
        <w:t xml:space="preserve">تحدث الاستجابات الإنسانية في سياقات مختلفة عديدة. ارجع إلى ما الحالات التي تكون فيها المعايير الإنسانية مفيدة (الجزء رقم 1)؟ التي قد يكون المشاركون قد حددوا فيها بعض هذه السياقات. </w:t>
      </w:r>
    </w:p>
    <w:p w14:paraId="16C3EB98" w14:textId="77777777" w:rsidR="001528E5" w:rsidRDefault="00CE7D4D">
      <w:pPr>
        <w:pBdr>
          <w:top w:val="nil"/>
          <w:left w:val="nil"/>
          <w:bottom w:val="nil"/>
          <w:right w:val="nil"/>
          <w:between w:val="nil"/>
        </w:pBdr>
        <w:bidi/>
        <w:spacing w:after="80"/>
        <w:ind w:left="0"/>
        <w:jc w:val="both"/>
        <w:rPr>
          <w:color w:val="000000"/>
          <w:sz w:val="28"/>
          <w:szCs w:val="28"/>
        </w:rPr>
      </w:pPr>
      <w:r>
        <w:rPr>
          <w:color w:val="000000"/>
          <w:sz w:val="28"/>
          <w:szCs w:val="28"/>
          <w:rtl/>
        </w:rPr>
        <w:t>لا يوجد لمختلف العوامل السياقية فصول خاصة بها في الدليل ولكنها ذات صلة بجمي</w:t>
      </w:r>
      <w:r>
        <w:rPr>
          <w:color w:val="000000"/>
          <w:sz w:val="28"/>
          <w:szCs w:val="28"/>
          <w:rtl/>
        </w:rPr>
        <w:t xml:space="preserve">ع الفصول. ويشمل ذلك </w:t>
      </w:r>
      <w:hyperlink r:id="rId203" w:anchor="ch002_002_003">
        <w:r>
          <w:rPr>
            <w:color w:val="0563C1"/>
            <w:sz w:val="28"/>
            <w:szCs w:val="28"/>
            <w:u w:val="single"/>
            <w:rtl/>
          </w:rPr>
          <w:t>تطبيق</w:t>
        </w:r>
      </w:hyperlink>
      <w:hyperlink r:id="rId204" w:anchor="ch002_002_003">
        <w:r>
          <w:rPr>
            <w:color w:val="0563C1"/>
            <w:sz w:val="28"/>
            <w:szCs w:val="28"/>
            <w:u w:val="single"/>
            <w:rtl/>
          </w:rPr>
          <w:t xml:space="preserve"> </w:t>
        </w:r>
      </w:hyperlink>
      <w:hyperlink r:id="rId205" w:anchor="ch002_002_003">
        <w:r>
          <w:rPr>
            <w:color w:val="0563C1"/>
            <w:sz w:val="28"/>
            <w:szCs w:val="28"/>
            <w:u w:val="single"/>
            <w:rtl/>
          </w:rPr>
          <w:t>المعايير</w:t>
        </w:r>
      </w:hyperlink>
      <w:hyperlink r:id="rId206" w:anchor="ch002_002_003">
        <w:r>
          <w:rPr>
            <w:color w:val="0563C1"/>
            <w:sz w:val="28"/>
            <w:szCs w:val="28"/>
            <w:u w:val="single"/>
            <w:rtl/>
          </w:rPr>
          <w:t xml:space="preserve"> </w:t>
        </w:r>
      </w:hyperlink>
      <w:hyperlink r:id="rId207" w:anchor="ch002_002_003">
        <w:r>
          <w:rPr>
            <w:color w:val="0563C1"/>
            <w:sz w:val="28"/>
            <w:szCs w:val="28"/>
            <w:u w:val="single"/>
            <w:rtl/>
          </w:rPr>
          <w:t>خلال</w:t>
        </w:r>
      </w:hyperlink>
      <w:hyperlink r:id="rId208" w:anchor="ch002_002_003">
        <w:r>
          <w:rPr>
            <w:color w:val="0563C1"/>
            <w:sz w:val="28"/>
            <w:szCs w:val="28"/>
            <w:u w:val="single"/>
            <w:rtl/>
          </w:rPr>
          <w:t xml:space="preserve"> </w:t>
        </w:r>
      </w:hyperlink>
      <w:hyperlink r:id="rId209" w:anchor="ch002_002_003">
        <w:r>
          <w:rPr>
            <w:color w:val="0563C1"/>
            <w:sz w:val="28"/>
            <w:szCs w:val="28"/>
            <w:u w:val="single"/>
            <w:rtl/>
          </w:rPr>
          <w:t>الدورة</w:t>
        </w:r>
      </w:hyperlink>
      <w:hyperlink r:id="rId210" w:anchor="ch002_002_003">
        <w:r>
          <w:rPr>
            <w:color w:val="0563C1"/>
            <w:sz w:val="28"/>
            <w:szCs w:val="28"/>
            <w:u w:val="single"/>
            <w:rtl/>
          </w:rPr>
          <w:t xml:space="preserve"> </w:t>
        </w:r>
      </w:hyperlink>
      <w:hyperlink r:id="rId211" w:anchor="ch002_002_003">
        <w:r>
          <w:rPr>
            <w:color w:val="0563C1"/>
            <w:sz w:val="28"/>
            <w:szCs w:val="28"/>
            <w:u w:val="single"/>
            <w:rtl/>
          </w:rPr>
          <w:t>البرامجية</w:t>
        </w:r>
      </w:hyperlink>
      <w:r>
        <w:rPr>
          <w:color w:val="000000"/>
          <w:sz w:val="28"/>
          <w:szCs w:val="28"/>
          <w:rtl/>
        </w:rPr>
        <w:t>، و</w:t>
      </w:r>
      <w:hyperlink r:id="rId212" w:anchor="ch002_002_005">
        <w:r>
          <w:rPr>
            <w:color w:val="0563C1"/>
            <w:sz w:val="28"/>
            <w:szCs w:val="28"/>
            <w:u w:val="single"/>
            <w:rtl/>
          </w:rPr>
          <w:t>فهم</w:t>
        </w:r>
      </w:hyperlink>
      <w:hyperlink r:id="rId213" w:anchor="ch002_002_005">
        <w:r>
          <w:rPr>
            <w:color w:val="0563C1"/>
            <w:sz w:val="28"/>
            <w:szCs w:val="28"/>
            <w:u w:val="single"/>
            <w:rtl/>
          </w:rPr>
          <w:t xml:space="preserve"> </w:t>
        </w:r>
      </w:hyperlink>
      <w:hyperlink r:id="rId214" w:anchor="ch002_002_005">
        <w:r>
          <w:rPr>
            <w:color w:val="0563C1"/>
            <w:sz w:val="28"/>
            <w:szCs w:val="28"/>
            <w:u w:val="single"/>
            <w:rtl/>
          </w:rPr>
          <w:t>السياق</w:t>
        </w:r>
      </w:hyperlink>
      <w:hyperlink r:id="rId215" w:anchor="ch002_002_005">
        <w:r>
          <w:rPr>
            <w:color w:val="0563C1"/>
            <w:sz w:val="28"/>
            <w:szCs w:val="28"/>
            <w:u w:val="single"/>
            <w:rtl/>
          </w:rPr>
          <w:t xml:space="preserve"> </w:t>
        </w:r>
      </w:hyperlink>
      <w:hyperlink r:id="rId216" w:anchor="ch002_002_005">
        <w:r>
          <w:rPr>
            <w:color w:val="0563C1"/>
            <w:sz w:val="28"/>
            <w:szCs w:val="28"/>
            <w:u w:val="single"/>
            <w:rtl/>
          </w:rPr>
          <w:t>التشغيلي</w:t>
        </w:r>
      </w:hyperlink>
      <w:r>
        <w:rPr>
          <w:color w:val="000000"/>
          <w:sz w:val="28"/>
          <w:szCs w:val="28"/>
          <w:rtl/>
        </w:rPr>
        <w:t>، و</w:t>
      </w:r>
      <w:hyperlink r:id="rId217" w:anchor="ch002_002_004">
        <w:r>
          <w:rPr>
            <w:color w:val="0563C1"/>
            <w:sz w:val="28"/>
            <w:szCs w:val="28"/>
            <w:u w:val="single"/>
            <w:rtl/>
          </w:rPr>
          <w:t>فهم</w:t>
        </w:r>
      </w:hyperlink>
      <w:hyperlink r:id="rId218" w:anchor="ch002_002_004">
        <w:r>
          <w:rPr>
            <w:color w:val="0563C1"/>
            <w:sz w:val="28"/>
            <w:szCs w:val="28"/>
            <w:u w:val="single"/>
            <w:rtl/>
          </w:rPr>
          <w:t xml:space="preserve"> </w:t>
        </w:r>
      </w:hyperlink>
      <w:hyperlink r:id="rId219" w:anchor="ch002_002_004">
        <w:r>
          <w:rPr>
            <w:color w:val="0563C1"/>
            <w:sz w:val="28"/>
            <w:szCs w:val="28"/>
            <w:u w:val="single"/>
            <w:rtl/>
          </w:rPr>
          <w:t>مواطن</w:t>
        </w:r>
      </w:hyperlink>
      <w:hyperlink r:id="rId220" w:anchor="ch002_002_004">
        <w:r>
          <w:rPr>
            <w:color w:val="0563C1"/>
            <w:sz w:val="28"/>
            <w:szCs w:val="28"/>
            <w:u w:val="single"/>
            <w:rtl/>
          </w:rPr>
          <w:t xml:space="preserve"> </w:t>
        </w:r>
      </w:hyperlink>
      <w:hyperlink r:id="rId221" w:anchor="ch002_002_004">
        <w:r>
          <w:rPr>
            <w:color w:val="0563C1"/>
            <w:sz w:val="28"/>
            <w:szCs w:val="28"/>
            <w:u w:val="single"/>
            <w:rtl/>
          </w:rPr>
          <w:t>الضعف</w:t>
        </w:r>
      </w:hyperlink>
      <w:hyperlink r:id="rId222" w:anchor="ch002_002_004">
        <w:r>
          <w:rPr>
            <w:color w:val="0563C1"/>
            <w:sz w:val="28"/>
            <w:szCs w:val="28"/>
            <w:u w:val="single"/>
            <w:rtl/>
          </w:rPr>
          <w:t xml:space="preserve"> </w:t>
        </w:r>
      </w:hyperlink>
      <w:hyperlink r:id="rId223" w:anchor="ch002_002_004">
        <w:r>
          <w:rPr>
            <w:color w:val="0563C1"/>
            <w:sz w:val="28"/>
            <w:szCs w:val="28"/>
            <w:u w:val="single"/>
            <w:rtl/>
          </w:rPr>
          <w:t>والقدرات</w:t>
        </w:r>
      </w:hyperlink>
      <w:hyperlink r:id="rId224" w:anchor="ch002_002_004">
        <w:r>
          <w:rPr>
            <w:color w:val="0563C1"/>
            <w:sz w:val="28"/>
            <w:szCs w:val="28"/>
            <w:u w:val="single"/>
            <w:rtl/>
          </w:rPr>
          <w:t>.</w:t>
        </w:r>
      </w:hyperlink>
      <w:r>
        <w:rPr>
          <w:color w:val="000000"/>
          <w:sz w:val="28"/>
          <w:szCs w:val="28"/>
          <w:rtl/>
        </w:rPr>
        <w:t xml:space="preserve"> هذا النشاط يتعلق ب</w:t>
      </w:r>
      <w:r>
        <w:rPr>
          <w:color w:val="000000"/>
          <w:sz w:val="28"/>
          <w:szCs w:val="28"/>
          <w:rtl/>
        </w:rPr>
        <w:t>الأخير، ولكن يمكن تكييفه بسهولة لتغطية الجوانب الأخرى.</w:t>
      </w:r>
    </w:p>
    <w:p w14:paraId="16C3EB99" w14:textId="77777777" w:rsidR="001528E5" w:rsidRDefault="00CE7D4D">
      <w:pPr>
        <w:pBdr>
          <w:top w:val="nil"/>
          <w:left w:val="nil"/>
          <w:bottom w:val="nil"/>
          <w:right w:val="nil"/>
          <w:between w:val="nil"/>
        </w:pBdr>
        <w:bidi/>
        <w:spacing w:after="80"/>
        <w:ind w:left="0"/>
        <w:jc w:val="both"/>
        <w:rPr>
          <w:color w:val="000000"/>
          <w:sz w:val="28"/>
          <w:szCs w:val="28"/>
        </w:rPr>
      </w:pPr>
      <w:r>
        <w:rPr>
          <w:color w:val="000000"/>
          <w:sz w:val="28"/>
          <w:szCs w:val="28"/>
          <w:rtl/>
        </w:rPr>
        <w:t>"لا يتمتع جميع الناس بنفس القدر من التحكم على السلطة والموارد. يتمتع الأفراد والمجموعات ضمن مجموعة سكانية بقدرات واحتياجات وأوجه ضعف مختلفة تتغير بمرور الوقت. ويمكن أن تحد العوامل الفردية مثل العمر وال</w:t>
      </w:r>
      <w:r>
        <w:rPr>
          <w:color w:val="000000"/>
          <w:sz w:val="28"/>
          <w:szCs w:val="28"/>
          <w:rtl/>
        </w:rPr>
        <w:t xml:space="preserve">جنس والإعاقة والوضع القانوني أو الصحي من الحصول على المساعدة". (دليل اسفير، صفحة 22). ارجع إلى هل يمكنك تعريف المصطلحات الرئيسية التي تعتبر أساسية لفلسفة اسفير؟ إذا عرّفت الإدماج أو التمييز أو أي مصطلح آخر ذي صلة. </w:t>
      </w:r>
    </w:p>
    <w:p w14:paraId="16C3EB9A"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التقديم</w:t>
      </w:r>
      <w:r>
        <w:rPr>
          <w:color w:val="000000"/>
          <w:sz w:val="28"/>
          <w:szCs w:val="28"/>
          <w:rtl/>
        </w:rPr>
        <w:t>: تحليل الصور لمجموعة صغيرة</w:t>
      </w:r>
    </w:p>
    <w:p w14:paraId="16C3EB9B" w14:textId="77777777" w:rsidR="001528E5" w:rsidRDefault="00CE7D4D">
      <w:pPr>
        <w:pBdr>
          <w:top w:val="nil"/>
          <w:left w:val="nil"/>
          <w:bottom w:val="nil"/>
          <w:right w:val="nil"/>
          <w:between w:val="nil"/>
        </w:pBdr>
        <w:bidi/>
        <w:spacing w:after="80"/>
        <w:ind w:left="0"/>
        <w:jc w:val="both"/>
        <w:rPr>
          <w:b/>
          <w:color w:val="000000"/>
          <w:sz w:val="28"/>
          <w:szCs w:val="28"/>
        </w:rPr>
      </w:pPr>
      <w:r>
        <w:rPr>
          <w:b/>
          <w:color w:val="000000"/>
          <w:sz w:val="28"/>
          <w:szCs w:val="28"/>
          <w:rtl/>
        </w:rPr>
        <w:t>أهداف</w:t>
      </w:r>
      <w:r>
        <w:rPr>
          <w:b/>
          <w:color w:val="000000"/>
          <w:sz w:val="28"/>
          <w:szCs w:val="28"/>
          <w:rtl/>
        </w:rPr>
        <w:t xml:space="preserve"> التعلم</w:t>
      </w:r>
      <w:r>
        <w:rPr>
          <w:color w:val="000000"/>
          <w:sz w:val="28"/>
          <w:szCs w:val="28"/>
          <w:rtl/>
        </w:rPr>
        <w:t xml:space="preserve">: يمكن للمشاركين إدراج المجموعات المعرضة للخطر والمضي قدماً في تصميم البرامج الإنسانية التي تعتمد على القدرات، وتعطي الأولوية للمساعدة لمن هم في أمس الحاجة إليها، وتوفر الحماية للأكثر عُرضة للخطر. </w:t>
      </w:r>
    </w:p>
    <w:p w14:paraId="16C3EB9C"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التحضير</w:t>
      </w:r>
      <w:r>
        <w:rPr>
          <w:color w:val="000000"/>
          <w:sz w:val="28"/>
          <w:szCs w:val="28"/>
          <w:rtl/>
        </w:rPr>
        <w:t>: جهز مجموعة من ثماني سبورات بيضاء افتراضية.</w:t>
      </w:r>
      <w:r>
        <w:rPr>
          <w:color w:val="000000"/>
          <w:sz w:val="28"/>
          <w:szCs w:val="28"/>
          <w:rtl/>
        </w:rPr>
        <w:t xml:space="preserve"> يجب أن تحتوي كل سبورة بيضاء على صورة واحدة، وصورة واحدة مغطاة، والمعلومات التالية: </w:t>
      </w:r>
    </w:p>
    <w:p w14:paraId="16C3EB9D" w14:textId="77777777" w:rsidR="001528E5" w:rsidRDefault="00CE7D4D">
      <w:pPr>
        <w:numPr>
          <w:ilvl w:val="0"/>
          <w:numId w:val="8"/>
        </w:numPr>
        <w:pBdr>
          <w:top w:val="nil"/>
          <w:left w:val="nil"/>
          <w:bottom w:val="nil"/>
          <w:right w:val="nil"/>
          <w:between w:val="nil"/>
        </w:pBdr>
        <w:bidi/>
        <w:spacing w:after="80"/>
        <w:jc w:val="both"/>
        <w:rPr>
          <w:color w:val="000000"/>
          <w:sz w:val="28"/>
          <w:szCs w:val="28"/>
        </w:rPr>
      </w:pPr>
      <w:r>
        <w:rPr>
          <w:color w:val="000000"/>
          <w:sz w:val="28"/>
          <w:szCs w:val="28"/>
          <w:rtl/>
        </w:rPr>
        <w:t xml:space="preserve">أين التقطت هذه الصورة، وماذا يحدث فيها (بقدر ما يمكنك أن تعرف)؟ </w:t>
      </w:r>
    </w:p>
    <w:p w14:paraId="16C3EB9E" w14:textId="77777777" w:rsidR="001528E5" w:rsidRDefault="00CE7D4D">
      <w:pPr>
        <w:pBdr>
          <w:top w:val="nil"/>
          <w:left w:val="nil"/>
          <w:bottom w:val="nil"/>
          <w:right w:val="nil"/>
          <w:between w:val="nil"/>
        </w:pBdr>
        <w:bidi/>
        <w:spacing w:after="80"/>
        <w:ind w:left="720"/>
        <w:jc w:val="both"/>
        <w:rPr>
          <w:color w:val="000000"/>
          <w:sz w:val="28"/>
          <w:szCs w:val="28"/>
        </w:rPr>
      </w:pPr>
      <w:r>
        <w:rPr>
          <w:color w:val="000000"/>
          <w:sz w:val="28"/>
          <w:szCs w:val="28"/>
          <w:rtl/>
        </w:rPr>
        <w:t xml:space="preserve">الآن فكر في الشخص (أو شخص) الذي يمثل الموضوع الرئيسي للصورة. </w:t>
      </w:r>
    </w:p>
    <w:p w14:paraId="16C3EB9F" w14:textId="77777777" w:rsidR="001528E5" w:rsidRDefault="00CE7D4D">
      <w:pPr>
        <w:numPr>
          <w:ilvl w:val="0"/>
          <w:numId w:val="8"/>
        </w:numPr>
        <w:pBdr>
          <w:top w:val="nil"/>
          <w:left w:val="nil"/>
          <w:bottom w:val="nil"/>
          <w:right w:val="nil"/>
          <w:between w:val="nil"/>
        </w:pBdr>
        <w:bidi/>
        <w:spacing w:after="80"/>
        <w:jc w:val="both"/>
        <w:rPr>
          <w:color w:val="000000"/>
          <w:sz w:val="28"/>
          <w:szCs w:val="28"/>
        </w:rPr>
      </w:pPr>
      <w:r>
        <w:rPr>
          <w:color w:val="000000"/>
          <w:sz w:val="28"/>
          <w:szCs w:val="28"/>
          <w:rtl/>
        </w:rPr>
        <w:lastRenderedPageBreak/>
        <w:t xml:space="preserve">لماذا قد يكون هذا الشخص يعاني من أوجه ضعف </w:t>
      </w:r>
      <w:r>
        <w:rPr>
          <w:color w:val="000000"/>
          <w:sz w:val="28"/>
          <w:szCs w:val="28"/>
          <w:rtl/>
        </w:rPr>
        <w:t>(معرّض للخطر)؟</w:t>
      </w:r>
    </w:p>
    <w:p w14:paraId="16C3EBA0" w14:textId="77777777" w:rsidR="001528E5" w:rsidRDefault="001528E5">
      <w:pPr>
        <w:pBdr>
          <w:top w:val="nil"/>
          <w:left w:val="nil"/>
          <w:bottom w:val="nil"/>
          <w:right w:val="nil"/>
          <w:between w:val="nil"/>
        </w:pBdr>
        <w:bidi/>
        <w:spacing w:after="80"/>
        <w:ind w:left="0"/>
        <w:jc w:val="both"/>
        <w:rPr>
          <w:color w:val="000000"/>
          <w:sz w:val="28"/>
          <w:szCs w:val="28"/>
        </w:rPr>
      </w:pPr>
    </w:p>
    <w:p w14:paraId="16C3EBA1" w14:textId="77777777" w:rsidR="001528E5" w:rsidRDefault="00CE7D4D">
      <w:pPr>
        <w:pBdr>
          <w:top w:val="nil"/>
          <w:left w:val="nil"/>
          <w:bottom w:val="nil"/>
          <w:right w:val="nil"/>
          <w:between w:val="nil"/>
        </w:pBdr>
        <w:bidi/>
        <w:spacing w:after="80"/>
        <w:ind w:left="0"/>
        <w:jc w:val="both"/>
        <w:rPr>
          <w:color w:val="000000"/>
          <w:sz w:val="28"/>
          <w:szCs w:val="28"/>
        </w:rPr>
      </w:pPr>
      <w:r>
        <w:rPr>
          <w:color w:val="000000"/>
          <w:sz w:val="28"/>
          <w:szCs w:val="28"/>
          <w:rtl/>
        </w:rPr>
        <w:t xml:space="preserve">خذ الصور من البطاقات من رقم 6 إلى 13 من مورد </w:t>
      </w:r>
      <w:hyperlink r:id="rId225">
        <w:r>
          <w:rPr>
            <w:color w:val="0563C1"/>
            <w:sz w:val="28"/>
            <w:szCs w:val="28"/>
            <w:u w:val="single"/>
            <w:rtl/>
          </w:rPr>
          <w:t>بطاقات</w:t>
        </w:r>
      </w:hyperlink>
      <w:hyperlink r:id="rId226">
        <w:r>
          <w:rPr>
            <w:color w:val="0563C1"/>
            <w:sz w:val="28"/>
            <w:szCs w:val="28"/>
            <w:u w:val="single"/>
            <w:rtl/>
          </w:rPr>
          <w:t xml:space="preserve"> </w:t>
        </w:r>
      </w:hyperlink>
      <w:hyperlink r:id="rId227">
        <w:r>
          <w:rPr>
            <w:color w:val="0563C1"/>
            <w:sz w:val="28"/>
            <w:szCs w:val="28"/>
            <w:u w:val="single"/>
            <w:rtl/>
          </w:rPr>
          <w:t>أنشطة</w:t>
        </w:r>
      </w:hyperlink>
      <w:hyperlink r:id="rId228">
        <w:r>
          <w:rPr>
            <w:color w:val="0563C1"/>
            <w:sz w:val="28"/>
            <w:szCs w:val="28"/>
            <w:u w:val="single"/>
            <w:rtl/>
          </w:rPr>
          <w:t xml:space="preserve"> </w:t>
        </w:r>
      </w:hyperlink>
      <w:hyperlink r:id="rId229">
        <w:r>
          <w:rPr>
            <w:color w:val="0563C1"/>
            <w:sz w:val="28"/>
            <w:szCs w:val="28"/>
            <w:u w:val="single"/>
            <w:rtl/>
          </w:rPr>
          <w:t>دليل</w:t>
        </w:r>
      </w:hyperlink>
      <w:hyperlink r:id="rId230">
        <w:r>
          <w:rPr>
            <w:color w:val="0563C1"/>
            <w:sz w:val="28"/>
            <w:szCs w:val="28"/>
            <w:u w:val="single"/>
            <w:rtl/>
          </w:rPr>
          <w:t xml:space="preserve"> </w:t>
        </w:r>
      </w:hyperlink>
      <w:hyperlink r:id="rId231">
        <w:r>
          <w:rPr>
            <w:color w:val="0563C1"/>
            <w:sz w:val="28"/>
            <w:szCs w:val="28"/>
            <w:u w:val="single"/>
            <w:rtl/>
          </w:rPr>
          <w:t>اسفير</w:t>
        </w:r>
      </w:hyperlink>
      <w:r>
        <w:rPr>
          <w:color w:val="000000"/>
          <w:sz w:val="28"/>
          <w:szCs w:val="28"/>
          <w:rtl/>
        </w:rPr>
        <w:t xml:space="preserve"> (في المجلد </w:t>
      </w:r>
      <w:r>
        <w:rPr>
          <w:b/>
          <w:color w:val="000000"/>
          <w:sz w:val="28"/>
          <w:szCs w:val="28"/>
          <w:rtl/>
        </w:rPr>
        <w:t>الأمامي</w:t>
      </w:r>
      <w:r>
        <w:rPr>
          <w:color w:val="000000"/>
          <w:sz w:val="28"/>
          <w:szCs w:val="28"/>
          <w:rtl/>
        </w:rPr>
        <w:t xml:space="preserve">) خذ الصور المغطاة من البطاقات من </w:t>
      </w:r>
      <w:r>
        <w:rPr>
          <w:color w:val="000000"/>
          <w:sz w:val="28"/>
          <w:szCs w:val="28"/>
          <w:rtl/>
        </w:rPr>
        <w:t xml:space="preserve">رقم 6 إلى 13 من نفس المورد (من المجلد </w:t>
      </w:r>
      <w:r>
        <w:rPr>
          <w:b/>
          <w:color w:val="000000"/>
          <w:sz w:val="28"/>
          <w:szCs w:val="28"/>
          <w:rtl/>
        </w:rPr>
        <w:t>الخلفي</w:t>
      </w:r>
      <w:r>
        <w:rPr>
          <w:color w:val="000000"/>
          <w:sz w:val="28"/>
          <w:szCs w:val="28"/>
        </w:rPr>
        <w:t xml:space="preserve">). </w:t>
      </w:r>
    </w:p>
    <w:p w14:paraId="16C3EBA2"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الطريقة</w:t>
      </w:r>
      <w:r>
        <w:rPr>
          <w:color w:val="000000"/>
          <w:sz w:val="28"/>
          <w:szCs w:val="28"/>
          <w:rtl/>
        </w:rPr>
        <w:t>: قسّم المشاركين إلى مجموعات. خصص لكل مجموعة سبورة أو اثنتين من السبورات البيضاء واطلب منهم مناقشة الأسئلة. يجب على المشاركين في البداية محاولة الإجابة على الأسئلة دون الرجوع إلى الصورة المغطاة ولكن يجب عليهم الكشف عن وصف الصورة بعد محاولتهم الأولى (عن طري</w:t>
      </w:r>
      <w:r>
        <w:rPr>
          <w:color w:val="000000"/>
          <w:sz w:val="28"/>
          <w:szCs w:val="28"/>
          <w:rtl/>
        </w:rPr>
        <w:t xml:space="preserve">ق حذف الملاحظة اللاصقة التي تغطيها أو عن طريق "إبعادها إلى الخلف"). </w:t>
      </w:r>
    </w:p>
    <w:p w14:paraId="16C3EBA3"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تمديد اختياري</w:t>
      </w:r>
      <w:r>
        <w:rPr>
          <w:color w:val="000000"/>
          <w:sz w:val="28"/>
          <w:szCs w:val="28"/>
          <w:rtl/>
        </w:rPr>
        <w:t xml:space="preserve">: يُضاف سؤال ثالث إلى السؤالين المذكورين أعلاه: </w:t>
      </w:r>
    </w:p>
    <w:p w14:paraId="16C3EBA4" w14:textId="77777777" w:rsidR="001528E5" w:rsidRDefault="00CE7D4D">
      <w:pPr>
        <w:numPr>
          <w:ilvl w:val="0"/>
          <w:numId w:val="8"/>
        </w:numPr>
        <w:pBdr>
          <w:top w:val="nil"/>
          <w:left w:val="nil"/>
          <w:bottom w:val="nil"/>
          <w:right w:val="nil"/>
          <w:between w:val="nil"/>
        </w:pBdr>
        <w:bidi/>
        <w:spacing w:after="80"/>
        <w:jc w:val="both"/>
        <w:rPr>
          <w:color w:val="000000"/>
          <w:sz w:val="28"/>
          <w:szCs w:val="28"/>
        </w:rPr>
      </w:pPr>
      <w:r>
        <w:rPr>
          <w:color w:val="000000"/>
          <w:sz w:val="28"/>
          <w:szCs w:val="28"/>
          <w:rtl/>
        </w:rPr>
        <w:t xml:space="preserve">ما القدرات التي يمكن أن تكون لدى هذا الشخص من انخفاض أو زيادة في قدراته مقارنة بالآخرين في السكان المتضررين؟ </w:t>
      </w:r>
    </w:p>
    <w:p w14:paraId="16C3EBA5" w14:textId="77777777" w:rsidR="001528E5" w:rsidRDefault="00CE7D4D">
      <w:pPr>
        <w:pBdr>
          <w:top w:val="nil"/>
          <w:left w:val="nil"/>
          <w:bottom w:val="nil"/>
          <w:right w:val="nil"/>
          <w:between w:val="nil"/>
        </w:pBdr>
        <w:bidi/>
        <w:spacing w:after="80"/>
        <w:ind w:left="360"/>
        <w:jc w:val="both"/>
        <w:rPr>
          <w:color w:val="000000"/>
          <w:sz w:val="28"/>
          <w:szCs w:val="28"/>
        </w:rPr>
      </w:pPr>
      <w:r>
        <w:rPr>
          <w:color w:val="000000"/>
          <w:sz w:val="28"/>
          <w:szCs w:val="28"/>
          <w:rtl/>
        </w:rPr>
        <w:t>فعلى سبيل المثا</w:t>
      </w:r>
      <w:r>
        <w:rPr>
          <w:color w:val="000000"/>
          <w:sz w:val="28"/>
          <w:szCs w:val="28"/>
          <w:rtl/>
        </w:rPr>
        <w:t xml:space="preserve">ل، يمكن لكبار السن أن يجلبوا معهم المعرفة والخبرة في استراتيجيات التكيّف وأن يعملوا كمقدمي رعاية، ومديري موارد، ومنسقين، ومولدين للدخل. </w:t>
      </w:r>
    </w:p>
    <w:p w14:paraId="16C3EBA6" w14:textId="77777777" w:rsidR="001528E5" w:rsidRDefault="00CE7D4D">
      <w:pPr>
        <w:pBdr>
          <w:top w:val="nil"/>
          <w:left w:val="nil"/>
          <w:bottom w:val="nil"/>
          <w:right w:val="nil"/>
          <w:between w:val="nil"/>
        </w:pBdr>
        <w:bidi/>
        <w:spacing w:after="80"/>
        <w:ind w:left="360"/>
        <w:jc w:val="both"/>
        <w:rPr>
          <w:color w:val="000000"/>
          <w:sz w:val="28"/>
          <w:szCs w:val="28"/>
        </w:rPr>
      </w:pPr>
      <w:r>
        <w:rPr>
          <w:color w:val="000000"/>
          <w:sz w:val="28"/>
          <w:szCs w:val="28"/>
          <w:rtl/>
        </w:rPr>
        <w:t xml:space="preserve">أكد على أن الاحتياجات والقدرات تشبه وجهي العملة، ولن يكون لديك صورة كاملة إلا إذا نظرت إلى كلا الجانبين. إذا أجريت فقط </w:t>
      </w:r>
      <w:r>
        <w:rPr>
          <w:color w:val="000000"/>
          <w:sz w:val="28"/>
          <w:szCs w:val="28"/>
          <w:rtl/>
        </w:rPr>
        <w:t>"تقييماً للاحتياجات"، فلن تكتشف قدرات الناس، وهو أمر أساسي لقدرتهم على الصمود في المستقبل. (تابع في الصفحة التالية).</w:t>
      </w:r>
    </w:p>
    <w:p w14:paraId="16C3EBA7" w14:textId="77777777" w:rsidR="001528E5" w:rsidRDefault="00CE7D4D">
      <w:pPr>
        <w:pBdr>
          <w:top w:val="nil"/>
          <w:left w:val="nil"/>
          <w:bottom w:val="nil"/>
          <w:right w:val="nil"/>
          <w:between w:val="nil"/>
        </w:pBdr>
        <w:bidi/>
        <w:spacing w:after="80"/>
        <w:ind w:left="360"/>
        <w:jc w:val="both"/>
        <w:rPr>
          <w:color w:val="000000"/>
          <w:sz w:val="28"/>
          <w:szCs w:val="28"/>
        </w:rPr>
      </w:pPr>
      <w:r>
        <w:rPr>
          <w:b/>
          <w:color w:val="000000"/>
          <w:sz w:val="28"/>
          <w:szCs w:val="28"/>
          <w:rtl/>
        </w:rPr>
        <w:t>استخلاص المعلومات</w:t>
      </w:r>
      <w:r>
        <w:rPr>
          <w:color w:val="000000"/>
          <w:sz w:val="28"/>
          <w:szCs w:val="28"/>
          <w:rtl/>
        </w:rPr>
        <w:t xml:space="preserve"> في الجلسة العامة، مع إعطاء كل مجموعة تغييراً لعرض النتائج التي توصلوا إليها. </w:t>
      </w:r>
    </w:p>
    <w:p w14:paraId="16C3EBA8" w14:textId="77777777" w:rsidR="001528E5" w:rsidRDefault="00CE7D4D">
      <w:pPr>
        <w:pBdr>
          <w:top w:val="nil"/>
          <w:left w:val="nil"/>
          <w:bottom w:val="nil"/>
          <w:right w:val="nil"/>
          <w:between w:val="nil"/>
        </w:pBdr>
        <w:bidi/>
        <w:spacing w:after="80"/>
        <w:ind w:left="360"/>
        <w:jc w:val="both"/>
        <w:rPr>
          <w:color w:val="000000"/>
          <w:sz w:val="28"/>
          <w:szCs w:val="28"/>
        </w:rPr>
      </w:pPr>
      <w:r>
        <w:rPr>
          <w:color w:val="000000"/>
          <w:sz w:val="28"/>
          <w:szCs w:val="28"/>
          <w:rtl/>
        </w:rPr>
        <w:t xml:space="preserve">تتوافق هذه المجموعة من الصور مع العناوين الفرعية في </w:t>
      </w:r>
      <w:hyperlink r:id="rId232" w:anchor="ch002_002_004">
        <w:r>
          <w:rPr>
            <w:color w:val="0563C1"/>
            <w:sz w:val="28"/>
            <w:szCs w:val="28"/>
            <w:u w:val="single"/>
            <w:rtl/>
          </w:rPr>
          <w:t>قسم</w:t>
        </w:r>
      </w:hyperlink>
      <w:hyperlink r:id="rId233" w:anchor="ch002_002_004">
        <w:r>
          <w:rPr>
            <w:color w:val="0563C1"/>
            <w:sz w:val="28"/>
            <w:szCs w:val="28"/>
            <w:u w:val="single"/>
            <w:rtl/>
          </w:rPr>
          <w:t xml:space="preserve"> </w:t>
        </w:r>
      </w:hyperlink>
      <w:hyperlink r:id="rId234" w:anchor="ch002_002_004">
        <w:r>
          <w:rPr>
            <w:color w:val="0563C1"/>
            <w:sz w:val="28"/>
            <w:szCs w:val="28"/>
            <w:u w:val="single"/>
            <w:rtl/>
          </w:rPr>
          <w:t>فهم</w:t>
        </w:r>
      </w:hyperlink>
      <w:hyperlink r:id="rId235" w:anchor="ch002_002_004">
        <w:r>
          <w:rPr>
            <w:color w:val="0563C1"/>
            <w:sz w:val="28"/>
            <w:szCs w:val="28"/>
            <w:u w:val="single"/>
            <w:rtl/>
          </w:rPr>
          <w:t xml:space="preserve"> </w:t>
        </w:r>
      </w:hyperlink>
      <w:hyperlink r:id="rId236" w:anchor="ch002_002_004">
        <w:r>
          <w:rPr>
            <w:color w:val="0563C1"/>
            <w:sz w:val="28"/>
            <w:szCs w:val="28"/>
            <w:u w:val="single"/>
            <w:rtl/>
          </w:rPr>
          <w:t>مواطن</w:t>
        </w:r>
      </w:hyperlink>
      <w:hyperlink r:id="rId237" w:anchor="ch002_002_004">
        <w:r>
          <w:rPr>
            <w:color w:val="0563C1"/>
            <w:sz w:val="28"/>
            <w:szCs w:val="28"/>
            <w:u w:val="single"/>
            <w:rtl/>
          </w:rPr>
          <w:t xml:space="preserve"> </w:t>
        </w:r>
      </w:hyperlink>
      <w:hyperlink r:id="rId238" w:anchor="ch002_002_004">
        <w:r>
          <w:rPr>
            <w:color w:val="0563C1"/>
            <w:sz w:val="28"/>
            <w:szCs w:val="28"/>
            <w:u w:val="single"/>
            <w:rtl/>
          </w:rPr>
          <w:t>الضعف</w:t>
        </w:r>
      </w:hyperlink>
      <w:hyperlink r:id="rId239" w:anchor="ch002_002_004">
        <w:r>
          <w:rPr>
            <w:color w:val="0563C1"/>
            <w:sz w:val="28"/>
            <w:szCs w:val="28"/>
            <w:u w:val="single"/>
            <w:rtl/>
          </w:rPr>
          <w:t xml:space="preserve"> </w:t>
        </w:r>
      </w:hyperlink>
      <w:hyperlink r:id="rId240" w:anchor="ch002_002_004">
        <w:r>
          <w:rPr>
            <w:color w:val="0563C1"/>
            <w:sz w:val="28"/>
            <w:szCs w:val="28"/>
            <w:u w:val="single"/>
            <w:rtl/>
          </w:rPr>
          <w:t>والقدرات</w:t>
        </w:r>
      </w:hyperlink>
      <w:r>
        <w:rPr>
          <w:color w:val="000000"/>
          <w:sz w:val="28"/>
          <w:szCs w:val="28"/>
          <w:rtl/>
        </w:rPr>
        <w:t xml:space="preserve"> في الدليل. تُعرض هذه المجموعات التي يحتمل أن تكون مُعرضة للخطر بإيجاز في هذا القسم، ولكن الأهم م</w:t>
      </w:r>
      <w:r>
        <w:rPr>
          <w:color w:val="000000"/>
          <w:sz w:val="28"/>
          <w:szCs w:val="28"/>
          <w:rtl/>
        </w:rPr>
        <w:t xml:space="preserve">ن ذلك أنها مواضيع يجري مناقشتها في جميع أنحاء الدليل: وتشير مختلف الملاحظات الإرشادية إلى مجموعة أو أكثر من المجموعات المعرضة للخطر. </w:t>
      </w:r>
    </w:p>
    <w:p w14:paraId="16C3EBA9" w14:textId="77777777" w:rsidR="001528E5" w:rsidRDefault="00CE7D4D">
      <w:pPr>
        <w:pBdr>
          <w:top w:val="nil"/>
          <w:left w:val="nil"/>
          <w:bottom w:val="nil"/>
          <w:right w:val="nil"/>
          <w:between w:val="nil"/>
        </w:pBdr>
        <w:bidi/>
        <w:spacing w:after="80"/>
        <w:ind w:left="360"/>
        <w:jc w:val="both"/>
        <w:rPr>
          <w:color w:val="000000"/>
          <w:sz w:val="28"/>
          <w:szCs w:val="28"/>
        </w:rPr>
      </w:pPr>
      <w:r>
        <w:rPr>
          <w:color w:val="000000"/>
          <w:sz w:val="28"/>
          <w:szCs w:val="28"/>
          <w:rtl/>
        </w:rPr>
        <w:t xml:space="preserve">القائمة الواردة في الدليل ليست شاملة: فقد تكون هناك عوامل أخرى ذات صلة أيضاً، مثل الطبقة الاجتماعية، والإثنية، والمعتقدات </w:t>
      </w:r>
      <w:r>
        <w:rPr>
          <w:color w:val="000000"/>
          <w:sz w:val="28"/>
          <w:szCs w:val="28"/>
          <w:rtl/>
        </w:rPr>
        <w:t xml:space="preserve">الدينية، والموقع الجغرافي، والثروة/الوضع الوظيفي، وما إلى ذلك. </w:t>
      </w:r>
    </w:p>
    <w:p w14:paraId="16C3EBAA" w14:textId="77777777" w:rsidR="001528E5" w:rsidRDefault="00CE7D4D">
      <w:pPr>
        <w:pBdr>
          <w:top w:val="nil"/>
          <w:left w:val="nil"/>
          <w:bottom w:val="nil"/>
          <w:right w:val="nil"/>
          <w:between w:val="nil"/>
        </w:pBdr>
        <w:bidi/>
        <w:spacing w:after="80"/>
        <w:ind w:left="360"/>
        <w:jc w:val="both"/>
        <w:rPr>
          <w:color w:val="000000"/>
          <w:sz w:val="28"/>
          <w:szCs w:val="28"/>
        </w:rPr>
      </w:pPr>
      <w:r>
        <w:rPr>
          <w:color w:val="000000"/>
          <w:sz w:val="28"/>
          <w:szCs w:val="28"/>
          <w:rtl/>
        </w:rPr>
        <w:t>يجب أن تعطي البرامج الإنسانية الأولوية للمساعدة المقدمة إلى الأشخاص الأكثر احتياجاً وأن توفر الحماية للأشخاص الأكثر عُرّضة للخطر من (المزيد) من الأذى. وهذا ليس بالأمر السهل، كما أن دليل اسفير-</w:t>
      </w:r>
      <w:r>
        <w:rPr>
          <w:color w:val="000000"/>
          <w:sz w:val="28"/>
          <w:szCs w:val="28"/>
          <w:rtl/>
        </w:rPr>
        <w:t xml:space="preserve"> الذي يُقصد به أن يكون مدخلاً إلى العمل الإنساني- لا يقدم إرشادات مفصلة.</w:t>
      </w:r>
    </w:p>
    <w:p w14:paraId="16C3EBAB" w14:textId="77777777" w:rsidR="001528E5" w:rsidRDefault="00CE7D4D">
      <w:pPr>
        <w:pBdr>
          <w:top w:val="nil"/>
          <w:left w:val="nil"/>
          <w:bottom w:val="nil"/>
          <w:right w:val="nil"/>
          <w:between w:val="nil"/>
        </w:pBdr>
        <w:bidi/>
        <w:spacing w:after="80"/>
        <w:ind w:left="360"/>
        <w:jc w:val="both"/>
        <w:rPr>
          <w:color w:val="000000"/>
          <w:sz w:val="28"/>
          <w:szCs w:val="28"/>
        </w:rPr>
      </w:pPr>
      <w:r>
        <w:rPr>
          <w:color w:val="000000"/>
          <w:sz w:val="28"/>
          <w:szCs w:val="28"/>
          <w:rtl/>
        </w:rPr>
        <w:t xml:space="preserve">يمكن العثور على إرشادات معمقة في المراجع المدرجة في نهاية كل فصل من فصول الدليل، على سبيل المثال، الإمداد بالماء والإصحاح والنهوض بالنظافة من </w:t>
      </w:r>
      <w:hyperlink r:id="rId241" w:anchor="ref_list6">
        <w:r>
          <w:rPr>
            <w:color w:val="0563C1"/>
            <w:sz w:val="28"/>
            <w:szCs w:val="28"/>
            <w:u w:val="single"/>
            <w:rtl/>
          </w:rPr>
          <w:t>هنا</w:t>
        </w:r>
      </w:hyperlink>
      <w:r>
        <w:rPr>
          <w:color w:val="000000"/>
          <w:sz w:val="28"/>
          <w:szCs w:val="28"/>
          <w:rtl/>
        </w:rPr>
        <w:t xml:space="preserve">. تحتوي الإصدارات عبر الإنترنت على أقسام قراءة إضافية غير موجودة في الدليل المطبوع. </w:t>
      </w:r>
    </w:p>
    <w:p w14:paraId="16C3EBAC" w14:textId="77777777" w:rsidR="001528E5" w:rsidRDefault="00CE7D4D">
      <w:pPr>
        <w:pBdr>
          <w:top w:val="nil"/>
          <w:left w:val="nil"/>
          <w:bottom w:val="nil"/>
          <w:right w:val="nil"/>
          <w:between w:val="nil"/>
        </w:pBdr>
        <w:bidi/>
        <w:spacing w:after="80"/>
        <w:ind w:left="360"/>
        <w:jc w:val="both"/>
        <w:rPr>
          <w:color w:val="000000"/>
          <w:sz w:val="28"/>
          <w:szCs w:val="28"/>
        </w:rPr>
      </w:pPr>
      <w:r>
        <w:rPr>
          <w:color w:val="000000"/>
          <w:sz w:val="28"/>
          <w:szCs w:val="28"/>
          <w:rtl/>
        </w:rPr>
        <w:t>تتضمن شراكة المعايير الإنسانية (</w:t>
      </w:r>
      <w:r>
        <w:rPr>
          <w:color w:val="000000"/>
          <w:sz w:val="28"/>
          <w:szCs w:val="28"/>
        </w:rPr>
        <w:t>HSP</w:t>
      </w:r>
      <w:r>
        <w:rPr>
          <w:color w:val="000000"/>
          <w:sz w:val="28"/>
          <w:szCs w:val="28"/>
          <w:rtl/>
        </w:rPr>
        <w:t xml:space="preserve">) دلائل كاملة تركز على العمل مع </w:t>
      </w:r>
      <w:hyperlink r:id="rId242">
        <w:r>
          <w:rPr>
            <w:color w:val="0563C1"/>
            <w:sz w:val="28"/>
            <w:szCs w:val="28"/>
            <w:u w:val="single"/>
            <w:rtl/>
          </w:rPr>
          <w:t>الأطفال</w:t>
        </w:r>
      </w:hyperlink>
      <w:r>
        <w:rPr>
          <w:color w:val="000000"/>
          <w:sz w:val="28"/>
          <w:szCs w:val="28"/>
          <w:rtl/>
        </w:rPr>
        <w:t xml:space="preserve"> و</w:t>
      </w:r>
      <w:hyperlink r:id="rId243">
        <w:r>
          <w:rPr>
            <w:color w:val="0563C1"/>
            <w:sz w:val="28"/>
            <w:szCs w:val="28"/>
            <w:u w:val="single"/>
            <w:rtl/>
          </w:rPr>
          <w:t>كبار</w:t>
        </w:r>
      </w:hyperlink>
      <w:hyperlink r:id="rId244">
        <w:r>
          <w:rPr>
            <w:color w:val="0563C1"/>
            <w:sz w:val="28"/>
            <w:szCs w:val="28"/>
            <w:u w:val="single"/>
            <w:rtl/>
          </w:rPr>
          <w:t xml:space="preserve"> </w:t>
        </w:r>
      </w:hyperlink>
      <w:hyperlink r:id="rId245">
        <w:r>
          <w:rPr>
            <w:color w:val="0563C1"/>
            <w:sz w:val="28"/>
            <w:szCs w:val="28"/>
            <w:u w:val="single"/>
            <w:rtl/>
          </w:rPr>
          <w:t>السن</w:t>
        </w:r>
      </w:hyperlink>
      <w:hyperlink r:id="rId246">
        <w:r>
          <w:rPr>
            <w:color w:val="0563C1"/>
            <w:sz w:val="28"/>
            <w:szCs w:val="28"/>
            <w:u w:val="single"/>
            <w:rtl/>
          </w:rPr>
          <w:t xml:space="preserve"> </w:t>
        </w:r>
      </w:hyperlink>
      <w:hyperlink r:id="rId247">
        <w:r>
          <w:rPr>
            <w:color w:val="0563C1"/>
            <w:sz w:val="28"/>
            <w:szCs w:val="28"/>
            <w:u w:val="single"/>
            <w:rtl/>
          </w:rPr>
          <w:t>والأشخاص</w:t>
        </w:r>
      </w:hyperlink>
      <w:hyperlink r:id="rId248">
        <w:r>
          <w:rPr>
            <w:color w:val="0563C1"/>
            <w:sz w:val="28"/>
            <w:szCs w:val="28"/>
            <w:u w:val="single"/>
            <w:rtl/>
          </w:rPr>
          <w:t xml:space="preserve"> </w:t>
        </w:r>
      </w:hyperlink>
      <w:hyperlink r:id="rId249">
        <w:r>
          <w:rPr>
            <w:color w:val="0563C1"/>
            <w:sz w:val="28"/>
            <w:szCs w:val="28"/>
            <w:u w:val="single"/>
            <w:rtl/>
          </w:rPr>
          <w:t>ذوي</w:t>
        </w:r>
      </w:hyperlink>
      <w:hyperlink r:id="rId250">
        <w:r>
          <w:rPr>
            <w:color w:val="0563C1"/>
            <w:sz w:val="28"/>
            <w:szCs w:val="28"/>
            <w:u w:val="single"/>
            <w:rtl/>
          </w:rPr>
          <w:t xml:space="preserve"> </w:t>
        </w:r>
      </w:hyperlink>
      <w:hyperlink r:id="rId251">
        <w:r>
          <w:rPr>
            <w:color w:val="0563C1"/>
            <w:sz w:val="28"/>
            <w:szCs w:val="28"/>
            <w:u w:val="single"/>
            <w:rtl/>
          </w:rPr>
          <w:t>الإعاقة</w:t>
        </w:r>
      </w:hyperlink>
      <w:r>
        <w:rPr>
          <w:color w:val="000000"/>
          <w:sz w:val="28"/>
          <w:szCs w:val="28"/>
          <w:rtl/>
        </w:rPr>
        <w:t xml:space="preserve">، وتحتوي على العديد من المراجع الأخرى.  </w:t>
      </w:r>
    </w:p>
    <w:p w14:paraId="16C3EBAD" w14:textId="77777777" w:rsidR="001528E5" w:rsidRDefault="00CE7D4D">
      <w:pPr>
        <w:pBdr>
          <w:top w:val="nil"/>
          <w:left w:val="nil"/>
          <w:bottom w:val="nil"/>
          <w:right w:val="nil"/>
          <w:between w:val="nil"/>
        </w:pBdr>
        <w:bidi/>
        <w:spacing w:after="80"/>
        <w:ind w:left="360"/>
        <w:jc w:val="both"/>
        <w:rPr>
          <w:color w:val="000000"/>
          <w:sz w:val="28"/>
          <w:szCs w:val="28"/>
        </w:rPr>
      </w:pPr>
      <w:r>
        <w:rPr>
          <w:color w:val="000000"/>
          <w:sz w:val="28"/>
          <w:szCs w:val="28"/>
          <w:rtl/>
        </w:rPr>
        <w:t xml:space="preserve">يعزز اسفير الوعي بالمجموعات المُعرّضة للخطر، ويقدم توجيهات رفيعة المستوى، وروابط للمعلومات التفصيلية.  </w:t>
      </w:r>
    </w:p>
    <w:p w14:paraId="16C3EBAE" w14:textId="77777777" w:rsidR="001528E5" w:rsidRDefault="001528E5">
      <w:pPr>
        <w:pBdr>
          <w:top w:val="nil"/>
          <w:left w:val="nil"/>
          <w:bottom w:val="nil"/>
          <w:right w:val="nil"/>
          <w:between w:val="nil"/>
        </w:pBdr>
        <w:spacing w:after="80"/>
        <w:rPr>
          <w:color w:val="000000"/>
        </w:rPr>
      </w:pPr>
      <w:bookmarkStart w:id="15" w:name="_heading=h.1ksv4uv" w:colFirst="0" w:colLast="0"/>
      <w:bookmarkEnd w:id="15"/>
    </w:p>
    <w:p w14:paraId="16C3EBAF" w14:textId="77777777" w:rsidR="001528E5" w:rsidRDefault="00CE7D4D">
      <w:pPr>
        <w:pBdr>
          <w:top w:val="nil"/>
          <w:left w:val="nil"/>
          <w:bottom w:val="nil"/>
          <w:right w:val="nil"/>
          <w:between w:val="nil"/>
        </w:pBdr>
        <w:spacing w:after="0"/>
        <w:rPr>
          <w:color w:val="000000"/>
        </w:rPr>
      </w:pPr>
      <w:r>
        <w:rPr>
          <w:noProof/>
          <w:color w:val="000000"/>
        </w:rPr>
        <w:drawing>
          <wp:inline distT="0" distB="0" distL="0" distR="0" wp14:anchorId="16C3ED47" wp14:editId="16C3ED48">
            <wp:extent cx="4959832" cy="3659586"/>
            <wp:effectExtent l="0" t="0" r="0" b="0"/>
            <wp:docPr id="17" name="image5.png" descr="Graphical user interface,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png" descr="Graphical user interface, text&#10;&#10;Description automatically generated"/>
                    <pic:cNvPicPr preferRelativeResize="0"/>
                  </pic:nvPicPr>
                  <pic:blipFill>
                    <a:blip r:embed="rId252"/>
                    <a:srcRect/>
                    <a:stretch>
                      <a:fillRect/>
                    </a:stretch>
                  </pic:blipFill>
                  <pic:spPr>
                    <a:xfrm>
                      <a:off x="0" y="0"/>
                      <a:ext cx="4959832" cy="3659586"/>
                    </a:xfrm>
                    <a:prstGeom prst="rect">
                      <a:avLst/>
                    </a:prstGeom>
                    <a:ln/>
                  </pic:spPr>
                </pic:pic>
              </a:graphicData>
            </a:graphic>
          </wp:inline>
        </w:drawing>
      </w:r>
    </w:p>
    <w:p w14:paraId="16C3EBB0" w14:textId="77777777" w:rsidR="001528E5" w:rsidRDefault="00CE7D4D">
      <w:pPr>
        <w:pBdr>
          <w:top w:val="nil"/>
          <w:left w:val="nil"/>
          <w:bottom w:val="nil"/>
          <w:right w:val="nil"/>
          <w:between w:val="nil"/>
        </w:pBdr>
        <w:bidi/>
        <w:spacing w:after="80"/>
        <w:rPr>
          <w:i/>
          <w:color w:val="000000"/>
        </w:rPr>
      </w:pPr>
      <w:r>
        <w:rPr>
          <w:i/>
          <w:color w:val="000000"/>
          <w:rtl/>
        </w:rPr>
        <w:t xml:space="preserve">صورة: مثال لسبورة على </w:t>
      </w:r>
      <w:r>
        <w:rPr>
          <w:i/>
          <w:color w:val="000000"/>
          <w:rtl/>
        </w:rPr>
        <w:t>برنامج ميرو</w:t>
      </w:r>
    </w:p>
    <w:p w14:paraId="16C3EBB1" w14:textId="77777777" w:rsidR="001528E5" w:rsidRDefault="00CE7D4D">
      <w:pPr>
        <w:ind w:left="0"/>
      </w:pPr>
      <w:r>
        <w:br w:type="page"/>
      </w:r>
    </w:p>
    <w:p w14:paraId="16C3EBB2" w14:textId="77777777" w:rsidR="001528E5" w:rsidRDefault="00CE7D4D">
      <w:pPr>
        <w:bidi/>
        <w:ind w:left="0"/>
        <w:jc w:val="both"/>
        <w:rPr>
          <w:color w:val="0070C0"/>
          <w:sz w:val="28"/>
          <w:szCs w:val="28"/>
        </w:rPr>
      </w:pPr>
      <w:r>
        <w:rPr>
          <w:color w:val="0070C0"/>
          <w:sz w:val="28"/>
          <w:szCs w:val="28"/>
          <w:rtl/>
        </w:rPr>
        <w:lastRenderedPageBreak/>
        <w:t xml:space="preserve">(4-5) ماذا يوجد أيضاً في فصل "ما هو اسفير؟”؟ </w:t>
      </w:r>
    </w:p>
    <w:p w14:paraId="16C3EBB3" w14:textId="77777777" w:rsidR="001528E5" w:rsidRDefault="00CE7D4D">
      <w:pPr>
        <w:bidi/>
        <w:ind w:left="0"/>
        <w:jc w:val="both"/>
        <w:rPr>
          <w:sz w:val="28"/>
          <w:szCs w:val="28"/>
        </w:rPr>
      </w:pPr>
      <w:r>
        <w:rPr>
          <w:sz w:val="28"/>
          <w:szCs w:val="28"/>
          <w:rtl/>
        </w:rPr>
        <w:t>قبل الانتقال إلى الميثاق الإنساني في القسم التالي، هناك الكثير من المعلومات في فصل "ما هو اسفير؟" التي يمكن تغطيتها هنا عن طريق تغيير ترتيب الأنشطة أو إدخال أنشطة جديدة، إذا كنت تنوي تقديم المعلوم</w:t>
      </w:r>
      <w:r>
        <w:rPr>
          <w:sz w:val="28"/>
          <w:szCs w:val="28"/>
          <w:rtl/>
        </w:rPr>
        <w:t xml:space="preserve">ات بدقة بالترتيب الذي تظهر به في الدليل.  </w:t>
      </w:r>
    </w:p>
    <w:p w14:paraId="16C3EBB4" w14:textId="77777777" w:rsidR="001528E5" w:rsidRDefault="00CE7D4D">
      <w:pPr>
        <w:bidi/>
        <w:ind w:left="0"/>
        <w:jc w:val="both"/>
        <w:rPr>
          <w:sz w:val="28"/>
          <w:szCs w:val="28"/>
        </w:rPr>
      </w:pPr>
      <w:r>
        <w:rPr>
          <w:b/>
          <w:sz w:val="28"/>
          <w:szCs w:val="28"/>
          <w:rtl/>
        </w:rPr>
        <w:t>مدونة قواعد السلوك</w:t>
      </w:r>
      <w:r>
        <w:rPr>
          <w:sz w:val="28"/>
          <w:szCs w:val="28"/>
          <w:rtl/>
        </w:rPr>
        <w:t xml:space="preserve">: مدونة قواعد السلوك منسوخة بالكامل في </w:t>
      </w:r>
      <w:hyperlink r:id="rId253" w:anchor="ch010_003">
        <w:r>
          <w:rPr>
            <w:color w:val="0563C1"/>
            <w:sz w:val="28"/>
            <w:szCs w:val="28"/>
            <w:u w:val="single"/>
            <w:rtl/>
          </w:rPr>
          <w:t>الملحق</w:t>
        </w:r>
      </w:hyperlink>
      <w:hyperlink r:id="rId254" w:anchor="ch010_003">
        <w:r>
          <w:rPr>
            <w:color w:val="0563C1"/>
            <w:sz w:val="28"/>
            <w:szCs w:val="28"/>
            <w:u w:val="single"/>
            <w:rtl/>
          </w:rPr>
          <w:t xml:space="preserve"> </w:t>
        </w:r>
      </w:hyperlink>
      <w:hyperlink r:id="rId255" w:anchor="ch010_003">
        <w:r>
          <w:rPr>
            <w:color w:val="0563C1"/>
            <w:sz w:val="28"/>
            <w:szCs w:val="28"/>
            <w:u w:val="single"/>
            <w:rtl/>
          </w:rPr>
          <w:t>رقم</w:t>
        </w:r>
      </w:hyperlink>
      <w:hyperlink r:id="rId256" w:anchor="ch010_003">
        <w:r>
          <w:rPr>
            <w:color w:val="0563C1"/>
            <w:sz w:val="28"/>
            <w:szCs w:val="28"/>
            <w:u w:val="single"/>
            <w:rtl/>
          </w:rPr>
          <w:t xml:space="preserve"> 2</w:t>
        </w:r>
      </w:hyperlink>
      <w:r>
        <w:rPr>
          <w:sz w:val="28"/>
          <w:szCs w:val="28"/>
          <w:rtl/>
        </w:rPr>
        <w:t xml:space="preserve"> من دليل اسفير، وملخصة في فصل ما هو اسفير؟ تتضمن الوحدة رقم 2 من </w:t>
      </w:r>
      <w:r>
        <w:fldChar w:fldCharType="begin"/>
      </w:r>
      <w:r>
        <w:instrText>HYPERLINK "https://spherestandards.org/ar/resources/sphere-training-</w:instrText>
      </w:r>
      <w:r>
        <w:instrText>package-2018-arabic/" \h</w:instrText>
      </w:r>
      <w:r>
        <w:fldChar w:fldCharType="separate"/>
      </w:r>
      <w:r>
        <w:rPr>
          <w:color w:val="0563C1"/>
          <w:sz w:val="28"/>
          <w:szCs w:val="28"/>
          <w:u w:val="single"/>
          <w:rtl/>
        </w:rPr>
        <w:t>حزمة</w:t>
      </w:r>
      <w:r>
        <w:rPr>
          <w:color w:val="0563C1"/>
          <w:sz w:val="28"/>
          <w:szCs w:val="28"/>
          <w:u w:val="single"/>
        </w:rPr>
        <w:fldChar w:fldCharType="end"/>
      </w:r>
      <w:hyperlink r:id="rId257">
        <w:r>
          <w:rPr>
            <w:color w:val="0563C1"/>
            <w:sz w:val="28"/>
            <w:szCs w:val="28"/>
            <w:u w:val="single"/>
            <w:rtl/>
          </w:rPr>
          <w:t xml:space="preserve"> </w:t>
        </w:r>
      </w:hyperlink>
      <w:hyperlink r:id="rId258">
        <w:r>
          <w:rPr>
            <w:color w:val="0563C1"/>
            <w:sz w:val="28"/>
            <w:szCs w:val="28"/>
            <w:u w:val="single"/>
            <w:rtl/>
          </w:rPr>
          <w:t>تدريب</w:t>
        </w:r>
      </w:hyperlink>
      <w:hyperlink r:id="rId259">
        <w:r>
          <w:rPr>
            <w:color w:val="0563C1"/>
            <w:sz w:val="28"/>
            <w:szCs w:val="28"/>
            <w:u w:val="single"/>
            <w:rtl/>
          </w:rPr>
          <w:t xml:space="preserve"> </w:t>
        </w:r>
      </w:hyperlink>
      <w:hyperlink r:id="rId260">
        <w:r>
          <w:rPr>
            <w:color w:val="0563C1"/>
            <w:sz w:val="28"/>
            <w:szCs w:val="28"/>
            <w:u w:val="single"/>
            <w:rtl/>
          </w:rPr>
          <w:t>اسفير</w:t>
        </w:r>
      </w:hyperlink>
      <w:r>
        <w:rPr>
          <w:sz w:val="28"/>
          <w:szCs w:val="28"/>
          <w:rtl/>
        </w:rPr>
        <w:t xml:space="preserve"> نشاطاً تفاعلياً لمدونة قواعد السلوك (راجع الشريحة 19) التي يمكن تكييفها بسهولة للاستخدام عبر الإنترنت. </w:t>
      </w:r>
    </w:p>
    <w:p w14:paraId="16C3EBB5" w14:textId="77777777" w:rsidR="001528E5" w:rsidRDefault="00CE7D4D">
      <w:pPr>
        <w:bidi/>
        <w:ind w:left="0"/>
        <w:jc w:val="both"/>
        <w:rPr>
          <w:sz w:val="28"/>
          <w:szCs w:val="28"/>
        </w:rPr>
      </w:pPr>
      <w:r>
        <w:rPr>
          <w:b/>
          <w:sz w:val="28"/>
          <w:szCs w:val="28"/>
          <w:rtl/>
        </w:rPr>
        <w:t>هيكل المعايير</w:t>
      </w:r>
      <w:r>
        <w:rPr>
          <w:sz w:val="28"/>
          <w:szCs w:val="28"/>
          <w:rtl/>
        </w:rPr>
        <w:t xml:space="preserve"> (بما في ذلك </w:t>
      </w:r>
      <w:r>
        <w:rPr>
          <w:b/>
          <w:sz w:val="28"/>
          <w:szCs w:val="28"/>
          <w:rtl/>
        </w:rPr>
        <w:t>تطبيق المؤشرات الرئيسية</w:t>
      </w:r>
      <w:r>
        <w:rPr>
          <w:sz w:val="28"/>
          <w:szCs w:val="28"/>
          <w:rtl/>
        </w:rPr>
        <w:t xml:space="preserve">): </w:t>
      </w:r>
      <w:r>
        <w:rPr>
          <w:sz w:val="28"/>
          <w:szCs w:val="28"/>
          <w:rtl/>
        </w:rPr>
        <w:t>تُضمن توصيفات موجزة للمعايير والإجراءات والملاحظات الإرشادية والأنواع المختلفة من المؤشرات (العملية والتقدم المحرز والهدف) في فصل ما هو اسفير؟ إن تغطية الفرق بين المعايير والأهداف أمر ضروري ويجب عدم التسرع فيه. يتم تغطية ذلك في قسم المعايير في السياق أدناه</w:t>
      </w:r>
      <w:r>
        <w:rPr>
          <w:sz w:val="28"/>
          <w:szCs w:val="28"/>
          <w:rtl/>
        </w:rPr>
        <w:t xml:space="preserve"> ولكن يمكن نقله هنا. ربما يكون استكشاف الأنواع المختلفة من المؤشرات فنياً للغاية ومربكاً بلا داع لمعظم المشاركين. ارجع إلى الشريحتين 17 و18 من الوحدة 2 من حزمة تدريب اسفير إذا كنت ترغب في تغطية ذلك.</w:t>
      </w:r>
    </w:p>
    <w:p w14:paraId="16C3EBB6" w14:textId="77777777" w:rsidR="001528E5" w:rsidRDefault="00CE7D4D">
      <w:pPr>
        <w:bidi/>
        <w:ind w:left="0"/>
        <w:jc w:val="both"/>
        <w:rPr>
          <w:sz w:val="28"/>
          <w:szCs w:val="28"/>
        </w:rPr>
      </w:pPr>
      <w:r>
        <w:rPr>
          <w:b/>
          <w:sz w:val="28"/>
          <w:szCs w:val="28"/>
          <w:rtl/>
        </w:rPr>
        <w:t>الروابط مع المعايير الأخرى</w:t>
      </w:r>
      <w:r>
        <w:rPr>
          <w:sz w:val="28"/>
          <w:szCs w:val="28"/>
          <w:rtl/>
        </w:rPr>
        <w:t>: أدخل نشاط ما مدى معرفتك بشراك</w:t>
      </w:r>
      <w:r>
        <w:rPr>
          <w:sz w:val="28"/>
          <w:szCs w:val="28"/>
          <w:rtl/>
        </w:rPr>
        <w:t>ة المعايير الإنسانية (</w:t>
      </w:r>
      <w:r>
        <w:rPr>
          <w:sz w:val="28"/>
          <w:szCs w:val="28"/>
        </w:rPr>
        <w:t>HSP</w:t>
      </w:r>
      <w:r>
        <w:rPr>
          <w:sz w:val="28"/>
          <w:szCs w:val="28"/>
          <w:rtl/>
        </w:rPr>
        <w:t xml:space="preserve">)؟ هنا لمتابعة هيكل الدليل. </w:t>
      </w:r>
    </w:p>
    <w:p w14:paraId="16C3EBB7" w14:textId="77777777" w:rsidR="001528E5" w:rsidRDefault="00CE7D4D">
      <w:pPr>
        <w:bidi/>
        <w:ind w:left="0"/>
        <w:jc w:val="both"/>
        <w:rPr>
          <w:sz w:val="28"/>
          <w:szCs w:val="28"/>
        </w:rPr>
      </w:pPr>
      <w:r>
        <w:rPr>
          <w:b/>
          <w:sz w:val="28"/>
          <w:szCs w:val="28"/>
          <w:rtl/>
        </w:rPr>
        <w:t>تنطبق المعايير طوال الدورة البرامجية</w:t>
      </w:r>
      <w:r>
        <w:rPr>
          <w:sz w:val="28"/>
          <w:szCs w:val="28"/>
          <w:rtl/>
        </w:rPr>
        <w:t>: تتضمن الوحدة 12 من حزمة تدريب اسفير تمرين "فحص" يمكن تكييفه للاستخدام عبر الإنترنت (راجع الشرائح من 11 إلى 15).</w:t>
      </w:r>
    </w:p>
    <w:p w14:paraId="16C3EBB8" w14:textId="77777777" w:rsidR="001528E5" w:rsidRDefault="00CE7D4D">
      <w:pPr>
        <w:bidi/>
        <w:ind w:left="0"/>
        <w:jc w:val="both"/>
        <w:rPr>
          <w:sz w:val="28"/>
          <w:szCs w:val="28"/>
        </w:rPr>
      </w:pPr>
      <w:r>
        <w:rPr>
          <w:b/>
          <w:sz w:val="28"/>
          <w:szCs w:val="28"/>
          <w:rtl/>
        </w:rPr>
        <w:t>تقديم المساعدة من خلال الأسواق</w:t>
      </w:r>
      <w:r>
        <w:rPr>
          <w:sz w:val="28"/>
          <w:szCs w:val="28"/>
          <w:rtl/>
        </w:rPr>
        <w:t>: إذا كنت ترغب في تغطي</w:t>
      </w:r>
      <w:r>
        <w:rPr>
          <w:sz w:val="28"/>
          <w:szCs w:val="28"/>
          <w:rtl/>
        </w:rPr>
        <w:t>ة المساعدة القائمة على الأسواق أو المساعدة النقدية والقسائم (</w:t>
      </w:r>
      <w:r>
        <w:rPr>
          <w:sz w:val="28"/>
          <w:szCs w:val="28"/>
        </w:rPr>
        <w:t>CVA</w:t>
      </w:r>
      <w:r>
        <w:rPr>
          <w:sz w:val="28"/>
          <w:szCs w:val="28"/>
          <w:rtl/>
        </w:rPr>
        <w:t xml:space="preserve">)، فقد تكون هذه فرصة جيدة لاستخدام </w:t>
      </w:r>
      <w:sdt>
        <w:sdtPr>
          <w:rPr>
            <w:rtl/>
          </w:rPr>
          <w:tag w:val="goog_rdk_4"/>
          <w:id w:val="-1012523036"/>
        </w:sdtPr>
        <w:sdtEndPr/>
        <w:sdtContent/>
      </w:sdt>
      <w:sdt>
        <w:sdtPr>
          <w:rPr>
            <w:rtl/>
          </w:rPr>
          <w:tag w:val="goog_rdk_5"/>
          <w:id w:val="-938445010"/>
        </w:sdtPr>
        <w:sdtEndPr/>
        <w:sdtContent/>
      </w:sdt>
      <w:hyperlink r:id="rId261">
        <w:r>
          <w:rPr>
            <w:color w:val="0563C1"/>
            <w:sz w:val="28"/>
            <w:szCs w:val="28"/>
            <w:u w:val="single"/>
            <w:rtl/>
          </w:rPr>
          <w:t>مركز</w:t>
        </w:r>
      </w:hyperlink>
      <w:hyperlink r:id="rId262">
        <w:r>
          <w:rPr>
            <w:color w:val="0563C1"/>
            <w:sz w:val="28"/>
            <w:szCs w:val="28"/>
            <w:u w:val="single"/>
            <w:rtl/>
          </w:rPr>
          <w:t xml:space="preserve"> </w:t>
        </w:r>
      </w:hyperlink>
      <w:hyperlink r:id="rId263">
        <w:r>
          <w:rPr>
            <w:color w:val="0563C1"/>
            <w:sz w:val="28"/>
            <w:szCs w:val="28"/>
            <w:u w:val="single"/>
            <w:rtl/>
          </w:rPr>
          <w:t>الموارد</w:t>
        </w:r>
      </w:hyperlink>
      <w:hyperlink r:id="rId264">
        <w:r>
          <w:rPr>
            <w:color w:val="0563C1"/>
            <w:sz w:val="28"/>
            <w:szCs w:val="28"/>
            <w:u w:val="single"/>
            <w:rtl/>
          </w:rPr>
          <w:t xml:space="preserve"> </w:t>
        </w:r>
      </w:hyperlink>
      <w:hyperlink r:id="rId265">
        <w:r>
          <w:rPr>
            <w:color w:val="0563C1"/>
            <w:sz w:val="28"/>
            <w:szCs w:val="28"/>
            <w:u w:val="single"/>
            <w:rtl/>
          </w:rPr>
          <w:t>للمعايير</w:t>
        </w:r>
      </w:hyperlink>
      <w:hyperlink r:id="rId266">
        <w:r>
          <w:rPr>
            <w:color w:val="0563C1"/>
            <w:sz w:val="28"/>
            <w:szCs w:val="28"/>
            <w:u w:val="single"/>
            <w:rtl/>
          </w:rPr>
          <w:t xml:space="preserve"> </w:t>
        </w:r>
      </w:hyperlink>
      <w:hyperlink r:id="rId267">
        <w:r>
          <w:rPr>
            <w:color w:val="0563C1"/>
            <w:sz w:val="28"/>
            <w:szCs w:val="28"/>
            <w:u w:val="single"/>
            <w:rtl/>
          </w:rPr>
          <w:t>الدنيا</w:t>
        </w:r>
      </w:hyperlink>
      <w:hyperlink r:id="rId268">
        <w:r>
          <w:rPr>
            <w:color w:val="0563C1"/>
            <w:sz w:val="28"/>
            <w:szCs w:val="28"/>
            <w:u w:val="single"/>
            <w:rtl/>
          </w:rPr>
          <w:t xml:space="preserve"> </w:t>
        </w:r>
      </w:hyperlink>
      <w:hyperlink r:id="rId269">
        <w:r>
          <w:rPr>
            <w:color w:val="0563C1"/>
            <w:sz w:val="28"/>
            <w:szCs w:val="28"/>
            <w:u w:val="single"/>
            <w:rtl/>
          </w:rPr>
          <w:t>للتعافي</w:t>
        </w:r>
      </w:hyperlink>
      <w:hyperlink r:id="rId270">
        <w:r>
          <w:rPr>
            <w:color w:val="0563C1"/>
            <w:sz w:val="28"/>
            <w:szCs w:val="28"/>
            <w:u w:val="single"/>
            <w:rtl/>
          </w:rPr>
          <w:t xml:space="preserve"> </w:t>
        </w:r>
      </w:hyperlink>
      <w:hyperlink r:id="rId271">
        <w:r>
          <w:rPr>
            <w:color w:val="0563C1"/>
            <w:sz w:val="28"/>
            <w:szCs w:val="28"/>
            <w:u w:val="single"/>
            <w:rtl/>
          </w:rPr>
          <w:t>الاقتصادي</w:t>
        </w:r>
      </w:hyperlink>
      <w:r>
        <w:rPr>
          <w:sz w:val="28"/>
          <w:szCs w:val="28"/>
          <w:rtl/>
        </w:rPr>
        <w:t xml:space="preserve">، أو الاتصال </w:t>
      </w:r>
      <w:r>
        <w:fldChar w:fldCharType="begin"/>
      </w:r>
      <w:r>
        <w:instrText>HYPERLINK "https://www.calpnetwork.org/ar/capacity-building/capacity-building-resources/" \h</w:instrText>
      </w:r>
      <w:r>
        <w:fldChar w:fldCharType="separate"/>
      </w:r>
      <w:r>
        <w:rPr>
          <w:color w:val="0563C1"/>
          <w:sz w:val="28"/>
          <w:szCs w:val="28"/>
          <w:u w:val="single"/>
          <w:rtl/>
        </w:rPr>
        <w:t>بشبكة</w:t>
      </w:r>
      <w:r>
        <w:rPr>
          <w:color w:val="0563C1"/>
          <w:sz w:val="28"/>
          <w:szCs w:val="28"/>
          <w:u w:val="single"/>
        </w:rPr>
        <w:fldChar w:fldCharType="end"/>
      </w:r>
      <w:hyperlink r:id="rId272">
        <w:r>
          <w:rPr>
            <w:color w:val="0563C1"/>
            <w:sz w:val="28"/>
            <w:szCs w:val="28"/>
            <w:u w:val="single"/>
            <w:rtl/>
          </w:rPr>
          <w:t xml:space="preserve"> </w:t>
        </w:r>
      </w:hyperlink>
      <w:hyperlink r:id="rId273">
        <w:r>
          <w:rPr>
            <w:color w:val="0563C1"/>
            <w:sz w:val="28"/>
            <w:szCs w:val="28"/>
            <w:u w:val="single"/>
          </w:rPr>
          <w:t>CALP</w:t>
        </w:r>
      </w:hyperlink>
      <w:r>
        <w:rPr>
          <w:sz w:val="28"/>
          <w:szCs w:val="28"/>
          <w:rtl/>
        </w:rPr>
        <w:t xml:space="preserve">. يضم مجتمع مدربي اسفير أشخاصاً معتمدين أيضاً </w:t>
      </w:r>
      <w:r>
        <w:fldChar w:fldCharType="begin"/>
      </w:r>
      <w:r>
        <w:instrText>HYPERLINK "https://www.calpnetwork.org/ar/capacity-building/trainer</w:instrText>
      </w:r>
      <w:r>
        <w:instrText>s-and-training-partners/" \h</w:instrText>
      </w:r>
      <w:r>
        <w:fldChar w:fldCharType="separate"/>
      </w:r>
      <w:r>
        <w:rPr>
          <w:color w:val="0563C1"/>
          <w:sz w:val="28"/>
          <w:szCs w:val="28"/>
          <w:u w:val="single"/>
          <w:rtl/>
        </w:rPr>
        <w:t>مدربين</w:t>
      </w:r>
      <w:r>
        <w:rPr>
          <w:color w:val="0563C1"/>
          <w:sz w:val="28"/>
          <w:szCs w:val="28"/>
          <w:u w:val="single"/>
        </w:rPr>
        <w:fldChar w:fldCharType="end"/>
      </w:r>
      <w:hyperlink r:id="rId274">
        <w:r>
          <w:rPr>
            <w:color w:val="0563C1"/>
            <w:sz w:val="28"/>
            <w:szCs w:val="28"/>
            <w:u w:val="single"/>
            <w:rtl/>
          </w:rPr>
          <w:t xml:space="preserve"> </w:t>
        </w:r>
      </w:hyperlink>
      <w:hyperlink r:id="rId275">
        <w:r>
          <w:rPr>
            <w:color w:val="0563C1"/>
            <w:sz w:val="28"/>
            <w:szCs w:val="28"/>
            <w:u w:val="single"/>
            <w:rtl/>
          </w:rPr>
          <w:t>معتمدين</w:t>
        </w:r>
      </w:hyperlink>
      <w:hyperlink r:id="rId276">
        <w:r>
          <w:rPr>
            <w:color w:val="0563C1"/>
            <w:sz w:val="28"/>
            <w:szCs w:val="28"/>
            <w:u w:val="single"/>
            <w:rtl/>
          </w:rPr>
          <w:t xml:space="preserve"> </w:t>
        </w:r>
      </w:hyperlink>
      <w:hyperlink r:id="rId277">
        <w:r>
          <w:rPr>
            <w:color w:val="0563C1"/>
            <w:sz w:val="28"/>
            <w:szCs w:val="28"/>
            <w:u w:val="single"/>
            <w:rtl/>
          </w:rPr>
          <w:t>في</w:t>
        </w:r>
      </w:hyperlink>
      <w:hyperlink r:id="rId278">
        <w:r>
          <w:rPr>
            <w:color w:val="0563C1"/>
            <w:sz w:val="28"/>
            <w:szCs w:val="28"/>
            <w:u w:val="single"/>
            <w:rtl/>
          </w:rPr>
          <w:t xml:space="preserve"> </w:t>
        </w:r>
      </w:hyperlink>
      <w:hyperlink r:id="rId279">
        <w:r>
          <w:rPr>
            <w:color w:val="0563C1"/>
            <w:sz w:val="28"/>
            <w:szCs w:val="28"/>
            <w:u w:val="single"/>
            <w:rtl/>
          </w:rPr>
          <w:t>مجال</w:t>
        </w:r>
      </w:hyperlink>
      <w:hyperlink r:id="rId280">
        <w:r>
          <w:rPr>
            <w:color w:val="0563C1"/>
            <w:sz w:val="28"/>
            <w:szCs w:val="28"/>
            <w:u w:val="single"/>
            <w:rtl/>
          </w:rPr>
          <w:t xml:space="preserve"> </w:t>
        </w:r>
      </w:hyperlink>
      <w:hyperlink r:id="rId281">
        <w:r>
          <w:rPr>
            <w:color w:val="0563C1"/>
            <w:sz w:val="28"/>
            <w:szCs w:val="28"/>
            <w:u w:val="single"/>
            <w:rtl/>
          </w:rPr>
          <w:t>شراكة</w:t>
        </w:r>
      </w:hyperlink>
      <w:hyperlink r:id="rId282">
        <w:r>
          <w:rPr>
            <w:color w:val="0563C1"/>
            <w:sz w:val="28"/>
            <w:szCs w:val="28"/>
            <w:u w:val="single"/>
            <w:rtl/>
          </w:rPr>
          <w:t xml:space="preserve"> </w:t>
        </w:r>
      </w:hyperlink>
      <w:hyperlink r:id="rId283">
        <w:r>
          <w:rPr>
            <w:color w:val="0563C1"/>
            <w:sz w:val="28"/>
            <w:szCs w:val="28"/>
            <w:u w:val="single"/>
            <w:rtl/>
          </w:rPr>
          <w:t>التعلم</w:t>
        </w:r>
      </w:hyperlink>
      <w:hyperlink r:id="rId284">
        <w:r>
          <w:rPr>
            <w:color w:val="0563C1"/>
            <w:sz w:val="28"/>
            <w:szCs w:val="28"/>
            <w:u w:val="single"/>
            <w:rtl/>
          </w:rPr>
          <w:t xml:space="preserve"> </w:t>
        </w:r>
      </w:hyperlink>
      <w:hyperlink r:id="rId285">
        <w:r>
          <w:rPr>
            <w:color w:val="0563C1"/>
            <w:sz w:val="28"/>
            <w:szCs w:val="28"/>
            <w:u w:val="single"/>
            <w:rtl/>
          </w:rPr>
          <w:t>النقدي</w:t>
        </w:r>
      </w:hyperlink>
      <w:r>
        <w:rPr>
          <w:sz w:val="28"/>
          <w:szCs w:val="28"/>
        </w:rPr>
        <w:t>.</w:t>
      </w:r>
    </w:p>
    <w:p w14:paraId="16C3EBB9" w14:textId="77777777" w:rsidR="001528E5" w:rsidRDefault="001528E5">
      <w:pPr>
        <w:bidi/>
        <w:ind w:left="0"/>
        <w:jc w:val="both"/>
        <w:rPr>
          <w:sz w:val="28"/>
          <w:szCs w:val="28"/>
        </w:rPr>
      </w:pPr>
    </w:p>
    <w:p w14:paraId="16C3EBBA" w14:textId="77777777" w:rsidR="001528E5" w:rsidRDefault="001528E5">
      <w:pPr>
        <w:bidi/>
        <w:ind w:left="0"/>
        <w:jc w:val="both"/>
        <w:rPr>
          <w:sz w:val="28"/>
          <w:szCs w:val="28"/>
        </w:rPr>
      </w:pPr>
    </w:p>
    <w:p w14:paraId="16C3EBBB" w14:textId="77777777" w:rsidR="001528E5" w:rsidRDefault="001528E5">
      <w:pPr>
        <w:bidi/>
        <w:ind w:left="0"/>
        <w:jc w:val="both"/>
        <w:rPr>
          <w:sz w:val="28"/>
          <w:szCs w:val="28"/>
        </w:rPr>
      </w:pPr>
    </w:p>
    <w:p w14:paraId="16C3EBBC" w14:textId="77777777" w:rsidR="001528E5" w:rsidRDefault="001528E5">
      <w:pPr>
        <w:bidi/>
        <w:ind w:left="0"/>
        <w:jc w:val="both"/>
        <w:rPr>
          <w:sz w:val="28"/>
          <w:szCs w:val="28"/>
        </w:rPr>
      </w:pPr>
    </w:p>
    <w:p w14:paraId="16C3EBBD" w14:textId="77777777" w:rsidR="001528E5" w:rsidRDefault="001528E5">
      <w:pPr>
        <w:bidi/>
        <w:ind w:left="0"/>
        <w:jc w:val="both"/>
        <w:rPr>
          <w:sz w:val="28"/>
          <w:szCs w:val="28"/>
        </w:rPr>
      </w:pPr>
    </w:p>
    <w:p w14:paraId="16C3EBBE" w14:textId="77777777" w:rsidR="001528E5" w:rsidRDefault="001528E5">
      <w:pPr>
        <w:bidi/>
        <w:ind w:left="0"/>
        <w:jc w:val="both"/>
        <w:rPr>
          <w:sz w:val="28"/>
          <w:szCs w:val="28"/>
        </w:rPr>
      </w:pPr>
    </w:p>
    <w:p w14:paraId="16C3EBBF" w14:textId="77777777" w:rsidR="001528E5" w:rsidRDefault="001528E5">
      <w:pPr>
        <w:bidi/>
        <w:ind w:left="0"/>
        <w:jc w:val="both"/>
        <w:rPr>
          <w:sz w:val="28"/>
          <w:szCs w:val="28"/>
        </w:rPr>
      </w:pPr>
    </w:p>
    <w:p w14:paraId="16C3EBC0" w14:textId="77777777" w:rsidR="001528E5" w:rsidRDefault="001528E5">
      <w:pPr>
        <w:bidi/>
        <w:ind w:left="0"/>
        <w:jc w:val="both"/>
        <w:rPr>
          <w:sz w:val="28"/>
          <w:szCs w:val="28"/>
        </w:rPr>
      </w:pPr>
    </w:p>
    <w:p w14:paraId="16C3EBC1" w14:textId="77777777" w:rsidR="001528E5" w:rsidRDefault="001528E5">
      <w:pPr>
        <w:bidi/>
        <w:ind w:left="0"/>
        <w:jc w:val="both"/>
        <w:rPr>
          <w:sz w:val="28"/>
          <w:szCs w:val="28"/>
        </w:rPr>
      </w:pPr>
    </w:p>
    <w:p w14:paraId="16C3EBC2" w14:textId="77777777" w:rsidR="001528E5" w:rsidRDefault="001528E5">
      <w:pPr>
        <w:bidi/>
        <w:ind w:left="0"/>
        <w:jc w:val="both"/>
        <w:rPr>
          <w:sz w:val="28"/>
          <w:szCs w:val="28"/>
        </w:rPr>
      </w:pPr>
    </w:p>
    <w:p w14:paraId="16C3EBC3" w14:textId="77777777" w:rsidR="001528E5" w:rsidRDefault="001528E5">
      <w:pPr>
        <w:bidi/>
        <w:ind w:left="0"/>
        <w:jc w:val="both"/>
        <w:rPr>
          <w:sz w:val="28"/>
          <w:szCs w:val="28"/>
        </w:rPr>
      </w:pPr>
    </w:p>
    <w:p w14:paraId="16C3EBC4" w14:textId="77777777" w:rsidR="001528E5" w:rsidRDefault="001528E5">
      <w:pPr>
        <w:bidi/>
        <w:ind w:left="0"/>
        <w:jc w:val="both"/>
        <w:rPr>
          <w:sz w:val="28"/>
          <w:szCs w:val="28"/>
        </w:rPr>
      </w:pPr>
    </w:p>
    <w:p w14:paraId="16C3EBC5" w14:textId="77777777" w:rsidR="001528E5" w:rsidRDefault="00CE7D4D">
      <w:pPr>
        <w:bidi/>
        <w:ind w:left="0"/>
        <w:jc w:val="both"/>
        <w:rPr>
          <w:color w:val="0070C0"/>
          <w:sz w:val="28"/>
          <w:szCs w:val="28"/>
        </w:rPr>
      </w:pPr>
      <w:r>
        <w:rPr>
          <w:color w:val="0070C0"/>
          <w:sz w:val="28"/>
          <w:szCs w:val="28"/>
          <w:rtl/>
        </w:rPr>
        <w:t>(5) الميثاق الإنساني</w:t>
      </w:r>
    </w:p>
    <w:p w14:paraId="16C3EBC6" w14:textId="77777777" w:rsidR="001528E5" w:rsidRDefault="00CE7D4D">
      <w:pPr>
        <w:bidi/>
        <w:ind w:left="360"/>
        <w:jc w:val="both"/>
        <w:rPr>
          <w:sz w:val="28"/>
          <w:szCs w:val="28"/>
        </w:rPr>
      </w:pPr>
      <w:r>
        <w:rPr>
          <w:sz w:val="28"/>
          <w:szCs w:val="28"/>
          <w:rtl/>
        </w:rPr>
        <w:t xml:space="preserve">الميثاق الإنساني بيان للحقوق والالتزامات القانونية، فضلاً عن كونه بياناً للاعتقاد المشترك. وهو يلخص المبادئ القانونية الأساسية التي لها أكبر الأثر على المتضررين من الكوارث والصراعات. ويعكس توافق في الآراء بين الجهات الفاعلة في المجال الإنساني بشأن المبادئ </w:t>
      </w:r>
      <w:r>
        <w:rPr>
          <w:sz w:val="28"/>
          <w:szCs w:val="28"/>
          <w:rtl/>
        </w:rPr>
        <w:t xml:space="preserve">التي ينبغي أن تحكم الاستجابة للكوارث والصراعات.  </w:t>
      </w:r>
    </w:p>
    <w:p w14:paraId="16C3EBC7" w14:textId="77777777" w:rsidR="001528E5" w:rsidRDefault="00CE7D4D">
      <w:pPr>
        <w:bidi/>
        <w:ind w:left="360"/>
        <w:jc w:val="both"/>
        <w:rPr>
          <w:color w:val="0070C0"/>
          <w:sz w:val="28"/>
          <w:szCs w:val="28"/>
        </w:rPr>
      </w:pPr>
      <w:r>
        <w:rPr>
          <w:color w:val="0070C0"/>
          <w:sz w:val="28"/>
          <w:szCs w:val="28"/>
          <w:rtl/>
        </w:rPr>
        <w:t xml:space="preserve">(5-1) ما هو الميثاق الإنساني؟ </w:t>
      </w:r>
    </w:p>
    <w:p w14:paraId="16C3EBC8" w14:textId="77777777" w:rsidR="001528E5" w:rsidRDefault="00CE7D4D">
      <w:pPr>
        <w:bidi/>
        <w:ind w:left="360"/>
        <w:jc w:val="both"/>
        <w:rPr>
          <w:sz w:val="28"/>
          <w:szCs w:val="28"/>
        </w:rPr>
      </w:pPr>
      <w:r>
        <w:rPr>
          <w:b/>
          <w:sz w:val="28"/>
          <w:szCs w:val="28"/>
          <w:rtl/>
        </w:rPr>
        <w:t>التقديم</w:t>
      </w:r>
      <w:r>
        <w:rPr>
          <w:sz w:val="28"/>
          <w:szCs w:val="28"/>
          <w:rtl/>
        </w:rPr>
        <w:t>: مجموعات صغيرة لتحليل الرسوم المتحركة</w:t>
      </w:r>
    </w:p>
    <w:p w14:paraId="16C3EBC9" w14:textId="77777777" w:rsidR="001528E5" w:rsidRDefault="00CE7D4D">
      <w:pPr>
        <w:bidi/>
        <w:ind w:left="360"/>
        <w:jc w:val="both"/>
        <w:rPr>
          <w:sz w:val="28"/>
          <w:szCs w:val="28"/>
        </w:rPr>
      </w:pPr>
      <w:r>
        <w:rPr>
          <w:b/>
          <w:sz w:val="28"/>
          <w:szCs w:val="28"/>
          <w:rtl/>
        </w:rPr>
        <w:t>أهداف التعلم</w:t>
      </w:r>
      <w:r>
        <w:rPr>
          <w:sz w:val="28"/>
          <w:szCs w:val="28"/>
          <w:rtl/>
        </w:rPr>
        <w:t>: بحلول نهاية هذا النشاط، سيتمكن المشاركون من شرح الغرض من الميثاق الإنساني. (في عملهم المستمر، سيشارك المشاركون المع</w:t>
      </w:r>
      <w:r>
        <w:rPr>
          <w:sz w:val="28"/>
          <w:szCs w:val="28"/>
          <w:rtl/>
        </w:rPr>
        <w:t xml:space="preserve">تقدات التي يحتويها، ويسترشدون بها في جميع أعمالهم كجهة فاعلة إنسانية). </w:t>
      </w:r>
    </w:p>
    <w:p w14:paraId="16C3EBCA" w14:textId="77777777" w:rsidR="001528E5" w:rsidRDefault="00CE7D4D">
      <w:pPr>
        <w:bidi/>
        <w:ind w:left="360"/>
        <w:jc w:val="both"/>
        <w:rPr>
          <w:sz w:val="28"/>
          <w:szCs w:val="28"/>
        </w:rPr>
      </w:pPr>
      <w:r>
        <w:rPr>
          <w:b/>
          <w:sz w:val="28"/>
          <w:szCs w:val="28"/>
          <w:rtl/>
        </w:rPr>
        <w:t>التحضير</w:t>
      </w:r>
      <w:r>
        <w:rPr>
          <w:sz w:val="28"/>
          <w:szCs w:val="28"/>
          <w:rtl/>
        </w:rPr>
        <w:t xml:space="preserve">: إعداد سبورات بيضاء افتراضية باستخدام </w:t>
      </w:r>
      <w:hyperlink r:id="rId286">
        <w:r>
          <w:rPr>
            <w:color w:val="0563C1"/>
            <w:sz w:val="28"/>
            <w:szCs w:val="28"/>
            <w:u w:val="single"/>
            <w:rtl/>
          </w:rPr>
          <w:t>الرسوم</w:t>
        </w:r>
      </w:hyperlink>
      <w:hyperlink r:id="rId287">
        <w:r>
          <w:rPr>
            <w:color w:val="0563C1"/>
            <w:sz w:val="28"/>
            <w:szCs w:val="28"/>
            <w:u w:val="single"/>
            <w:rtl/>
          </w:rPr>
          <w:t xml:space="preserve"> </w:t>
        </w:r>
      </w:hyperlink>
      <w:hyperlink r:id="rId288">
        <w:r>
          <w:rPr>
            <w:color w:val="0563C1"/>
            <w:sz w:val="28"/>
            <w:szCs w:val="28"/>
            <w:u w:val="single"/>
            <w:rtl/>
          </w:rPr>
          <w:t>الكاريكاتورية</w:t>
        </w:r>
      </w:hyperlink>
      <w:hyperlink r:id="rId289">
        <w:r>
          <w:rPr>
            <w:color w:val="0563C1"/>
            <w:sz w:val="28"/>
            <w:szCs w:val="28"/>
            <w:u w:val="single"/>
            <w:rtl/>
          </w:rPr>
          <w:t xml:space="preserve"> </w:t>
        </w:r>
      </w:hyperlink>
      <w:hyperlink r:id="rId290">
        <w:r>
          <w:rPr>
            <w:color w:val="0563C1"/>
            <w:sz w:val="28"/>
            <w:szCs w:val="28"/>
            <w:u w:val="single"/>
            <w:rtl/>
          </w:rPr>
          <w:t>للميثاق</w:t>
        </w:r>
      </w:hyperlink>
      <w:hyperlink r:id="rId291">
        <w:r>
          <w:rPr>
            <w:color w:val="0563C1"/>
            <w:sz w:val="28"/>
            <w:szCs w:val="28"/>
            <w:u w:val="single"/>
            <w:rtl/>
          </w:rPr>
          <w:t xml:space="preserve"> </w:t>
        </w:r>
      </w:hyperlink>
      <w:hyperlink r:id="rId292">
        <w:r>
          <w:rPr>
            <w:color w:val="0563C1"/>
            <w:sz w:val="28"/>
            <w:szCs w:val="28"/>
            <w:u w:val="single"/>
            <w:rtl/>
          </w:rPr>
          <w:t>الإنساني</w:t>
        </w:r>
      </w:hyperlink>
      <w:hyperlink r:id="rId293">
        <w:r>
          <w:rPr>
            <w:color w:val="0563C1"/>
            <w:sz w:val="28"/>
            <w:szCs w:val="28"/>
            <w:u w:val="single"/>
            <w:rtl/>
          </w:rPr>
          <w:t xml:space="preserve"> </w:t>
        </w:r>
      </w:hyperlink>
      <w:hyperlink r:id="rId294">
        <w:r>
          <w:rPr>
            <w:color w:val="0563C1"/>
            <w:sz w:val="28"/>
            <w:szCs w:val="28"/>
            <w:u w:val="single"/>
            <w:rtl/>
          </w:rPr>
          <w:t>لاسفير</w:t>
        </w:r>
      </w:hyperlink>
      <w:r>
        <w:rPr>
          <w:sz w:val="28"/>
          <w:szCs w:val="28"/>
          <w:rtl/>
        </w:rPr>
        <w:t>؛ رسم كاريكاتوري واحد لكل سبورة. ضمّن الأسئلة الثلاثة أدناه. حمّل/نزل البطاقات: لا تضمّن النص المصاحب كما هو موجود في البطاقا</w:t>
      </w:r>
      <w:r>
        <w:rPr>
          <w:sz w:val="28"/>
          <w:szCs w:val="28"/>
          <w:rtl/>
        </w:rPr>
        <w:t xml:space="preserve">ت التي نزلتها وفكر في اقتصاص النص على وجه الرسوم المتحركة. </w:t>
      </w:r>
    </w:p>
    <w:p w14:paraId="16C3EBCB" w14:textId="77777777" w:rsidR="001528E5" w:rsidRDefault="00CE7D4D">
      <w:pPr>
        <w:bidi/>
        <w:ind w:left="360"/>
        <w:jc w:val="both"/>
        <w:rPr>
          <w:sz w:val="28"/>
          <w:szCs w:val="28"/>
        </w:rPr>
      </w:pPr>
      <w:r>
        <w:rPr>
          <w:b/>
          <w:sz w:val="28"/>
          <w:szCs w:val="28"/>
          <w:rtl/>
        </w:rPr>
        <w:t>الطريقة</w:t>
      </w:r>
      <w:r>
        <w:rPr>
          <w:sz w:val="28"/>
          <w:szCs w:val="28"/>
          <w:rtl/>
        </w:rPr>
        <w:t>: يجب أن يكون المشاركون قد قرأوا الميثاق الإنساني قبل الدورة (انظر أعلاه) ولكن انظر في منحهم 10 دقائق الآن لقراءته أو مراجعته.</w:t>
      </w:r>
    </w:p>
    <w:p w14:paraId="16C3EBCC" w14:textId="77777777" w:rsidR="001528E5" w:rsidRDefault="00CE7D4D">
      <w:pPr>
        <w:bidi/>
        <w:ind w:left="360"/>
        <w:jc w:val="both"/>
        <w:rPr>
          <w:sz w:val="28"/>
          <w:szCs w:val="28"/>
        </w:rPr>
      </w:pPr>
      <w:r>
        <w:rPr>
          <w:sz w:val="28"/>
          <w:szCs w:val="28"/>
          <w:rtl/>
        </w:rPr>
        <w:t>قسّم المشاركين إلى ما يصل إلى سبع مجموعات وخصص رسماً كاريكاتور</w:t>
      </w:r>
      <w:r>
        <w:rPr>
          <w:sz w:val="28"/>
          <w:szCs w:val="28"/>
          <w:rtl/>
        </w:rPr>
        <w:t xml:space="preserve">ياً واحدا لكل منهم. </w:t>
      </w:r>
    </w:p>
    <w:p w14:paraId="16C3EBCD" w14:textId="77777777" w:rsidR="001528E5" w:rsidRDefault="00CE7D4D">
      <w:pPr>
        <w:bidi/>
        <w:ind w:left="360"/>
        <w:jc w:val="both"/>
        <w:rPr>
          <w:sz w:val="28"/>
          <w:szCs w:val="28"/>
        </w:rPr>
      </w:pPr>
      <w:r>
        <w:rPr>
          <w:sz w:val="28"/>
          <w:szCs w:val="28"/>
          <w:rtl/>
        </w:rPr>
        <w:t xml:space="preserve">مرة أخرى في الجلسة العامة، امنح كل مجموعة دقائق 2 لتقديم الرسوم المتحركة الخاصة بها، بما في ذلك: </w:t>
      </w:r>
    </w:p>
    <w:p w14:paraId="16C3EBCE" w14:textId="77777777" w:rsidR="001528E5" w:rsidRDefault="00CE7D4D">
      <w:pPr>
        <w:numPr>
          <w:ilvl w:val="0"/>
          <w:numId w:val="8"/>
        </w:numPr>
        <w:pBdr>
          <w:top w:val="nil"/>
          <w:left w:val="nil"/>
          <w:bottom w:val="nil"/>
          <w:right w:val="nil"/>
          <w:between w:val="nil"/>
        </w:pBdr>
        <w:bidi/>
        <w:spacing w:after="0"/>
        <w:jc w:val="both"/>
        <w:rPr>
          <w:color w:val="000000"/>
          <w:sz w:val="28"/>
          <w:szCs w:val="28"/>
        </w:rPr>
      </w:pPr>
      <w:r>
        <w:rPr>
          <w:color w:val="000000"/>
          <w:sz w:val="28"/>
          <w:szCs w:val="28"/>
          <w:rtl/>
        </w:rPr>
        <w:t xml:space="preserve">ماذا يحدث في الرسوم المتحركة؟ </w:t>
      </w:r>
    </w:p>
    <w:p w14:paraId="16C3EBCF" w14:textId="77777777" w:rsidR="001528E5" w:rsidRDefault="00CE7D4D">
      <w:pPr>
        <w:numPr>
          <w:ilvl w:val="0"/>
          <w:numId w:val="8"/>
        </w:numPr>
        <w:pBdr>
          <w:top w:val="nil"/>
          <w:left w:val="nil"/>
          <w:bottom w:val="nil"/>
          <w:right w:val="nil"/>
          <w:between w:val="nil"/>
        </w:pBdr>
        <w:bidi/>
        <w:spacing w:after="0"/>
        <w:jc w:val="both"/>
        <w:rPr>
          <w:color w:val="000000"/>
          <w:sz w:val="28"/>
          <w:szCs w:val="28"/>
        </w:rPr>
      </w:pPr>
      <w:r>
        <w:rPr>
          <w:color w:val="000000"/>
          <w:sz w:val="28"/>
          <w:szCs w:val="28"/>
          <w:rtl/>
        </w:rPr>
        <w:t xml:space="preserve">ما هي الفقرة أو الجملة من الميثاق الإنساني التي تتعلق بها؟ </w:t>
      </w:r>
    </w:p>
    <w:p w14:paraId="16C3EBD0" w14:textId="77777777" w:rsidR="001528E5" w:rsidRDefault="00CE7D4D">
      <w:pPr>
        <w:numPr>
          <w:ilvl w:val="0"/>
          <w:numId w:val="8"/>
        </w:numPr>
        <w:pBdr>
          <w:top w:val="nil"/>
          <w:left w:val="nil"/>
          <w:bottom w:val="nil"/>
          <w:right w:val="nil"/>
          <w:between w:val="nil"/>
        </w:pBdr>
        <w:bidi/>
        <w:jc w:val="both"/>
        <w:rPr>
          <w:color w:val="000000"/>
          <w:sz w:val="28"/>
          <w:szCs w:val="28"/>
        </w:rPr>
      </w:pPr>
      <w:r>
        <w:rPr>
          <w:color w:val="000000"/>
          <w:sz w:val="28"/>
          <w:szCs w:val="28"/>
          <w:rtl/>
        </w:rPr>
        <w:t xml:space="preserve">هل يمثل الرسم الكاريكاتوري </w:t>
      </w:r>
      <w:r>
        <w:rPr>
          <w:b/>
          <w:color w:val="000000"/>
          <w:sz w:val="28"/>
          <w:szCs w:val="28"/>
          <w:rtl/>
        </w:rPr>
        <w:t>دوراً</w:t>
      </w:r>
      <w:r>
        <w:rPr>
          <w:color w:val="000000"/>
          <w:sz w:val="28"/>
          <w:szCs w:val="28"/>
          <w:rtl/>
        </w:rPr>
        <w:t xml:space="preserve"> أو </w:t>
      </w:r>
      <w:r>
        <w:rPr>
          <w:b/>
          <w:color w:val="000000"/>
          <w:sz w:val="28"/>
          <w:szCs w:val="28"/>
          <w:rtl/>
        </w:rPr>
        <w:t>معتقداً</w:t>
      </w:r>
      <w:r>
        <w:rPr>
          <w:color w:val="000000"/>
          <w:sz w:val="28"/>
          <w:szCs w:val="28"/>
          <w:rtl/>
        </w:rPr>
        <w:t xml:space="preserve"> أو </w:t>
      </w:r>
      <w:r>
        <w:rPr>
          <w:b/>
          <w:color w:val="000000"/>
          <w:sz w:val="28"/>
          <w:szCs w:val="28"/>
          <w:rtl/>
        </w:rPr>
        <w:t>مبدأ</w:t>
      </w:r>
      <w:r>
        <w:rPr>
          <w:color w:val="000000"/>
          <w:sz w:val="28"/>
          <w:szCs w:val="28"/>
          <w:rtl/>
        </w:rPr>
        <w:t xml:space="preserve"> أو </w:t>
      </w:r>
      <w:r>
        <w:rPr>
          <w:b/>
          <w:color w:val="000000"/>
          <w:sz w:val="28"/>
          <w:szCs w:val="28"/>
          <w:rtl/>
        </w:rPr>
        <w:t>حقاً</w:t>
      </w:r>
      <w:r>
        <w:rPr>
          <w:color w:val="000000"/>
          <w:sz w:val="28"/>
          <w:szCs w:val="28"/>
          <w:rtl/>
        </w:rPr>
        <w:t xml:space="preserve"> أو </w:t>
      </w:r>
      <w:r>
        <w:rPr>
          <w:b/>
          <w:color w:val="000000"/>
          <w:sz w:val="28"/>
          <w:szCs w:val="28"/>
          <w:rtl/>
        </w:rPr>
        <w:t>واجباً</w:t>
      </w:r>
      <w:r>
        <w:rPr>
          <w:color w:val="000000"/>
          <w:sz w:val="28"/>
          <w:szCs w:val="28"/>
          <w:rtl/>
        </w:rPr>
        <w:t xml:space="preserve"> أو </w:t>
      </w:r>
      <w:r>
        <w:rPr>
          <w:b/>
          <w:color w:val="000000"/>
          <w:sz w:val="28"/>
          <w:szCs w:val="28"/>
          <w:rtl/>
        </w:rPr>
        <w:t>التزاماً</w:t>
      </w:r>
      <w:r>
        <w:rPr>
          <w:color w:val="000000"/>
          <w:sz w:val="28"/>
          <w:szCs w:val="28"/>
          <w:rtl/>
        </w:rPr>
        <w:t xml:space="preserve">؟ (قد يكون أكثر من واحد مناسباً). </w:t>
      </w:r>
    </w:p>
    <w:p w14:paraId="16C3EBD1" w14:textId="77777777" w:rsidR="001528E5" w:rsidRDefault="00CE7D4D">
      <w:pPr>
        <w:bidi/>
        <w:ind w:left="360"/>
        <w:jc w:val="both"/>
        <w:rPr>
          <w:sz w:val="28"/>
          <w:szCs w:val="28"/>
        </w:rPr>
      </w:pPr>
      <w:r>
        <w:rPr>
          <w:b/>
          <w:sz w:val="28"/>
          <w:szCs w:val="28"/>
          <w:rtl/>
        </w:rPr>
        <w:t>استخلص المعلومات</w:t>
      </w:r>
      <w:r>
        <w:rPr>
          <w:sz w:val="28"/>
          <w:szCs w:val="28"/>
          <w:rtl/>
        </w:rPr>
        <w:t xml:space="preserve"> بالقول إن الميثاق الإنساني هو كل هذه الأشياء (بيان الأدوار والمعتقدات والمبادئ، إلخ) واسأل عما إذا كان لدى أي شخص أي أسئلة.</w:t>
      </w:r>
    </w:p>
    <w:p w14:paraId="16C3EBD2" w14:textId="77777777" w:rsidR="001528E5" w:rsidRDefault="001528E5">
      <w:pPr>
        <w:bidi/>
        <w:ind w:left="360"/>
        <w:jc w:val="both"/>
        <w:rPr>
          <w:sz w:val="28"/>
          <w:szCs w:val="28"/>
        </w:rPr>
      </w:pPr>
    </w:p>
    <w:p w14:paraId="16C3EBD3" w14:textId="77777777" w:rsidR="001528E5" w:rsidRDefault="00CE7D4D">
      <w:pPr>
        <w:spacing w:before="240" w:after="0"/>
        <w:ind w:firstLine="1080"/>
      </w:pPr>
      <w:r>
        <w:rPr>
          <w:noProof/>
        </w:rPr>
        <w:lastRenderedPageBreak/>
        <w:drawing>
          <wp:inline distT="0" distB="0" distL="0" distR="0" wp14:anchorId="16C3ED49" wp14:editId="16C3ED4A">
            <wp:extent cx="4012153" cy="2531095"/>
            <wp:effectExtent l="0" t="0" r="0" b="0"/>
            <wp:docPr id="20" name="image10.png" descr="Graphical user interfac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0.png" descr="Graphical user interface&#10;&#10;Description automatically generated"/>
                    <pic:cNvPicPr preferRelativeResize="0"/>
                  </pic:nvPicPr>
                  <pic:blipFill>
                    <a:blip r:embed="rId295"/>
                    <a:srcRect/>
                    <a:stretch>
                      <a:fillRect/>
                    </a:stretch>
                  </pic:blipFill>
                  <pic:spPr>
                    <a:xfrm>
                      <a:off x="0" y="0"/>
                      <a:ext cx="4012153" cy="2531095"/>
                    </a:xfrm>
                    <a:prstGeom prst="rect">
                      <a:avLst/>
                    </a:prstGeom>
                    <a:ln/>
                  </pic:spPr>
                </pic:pic>
              </a:graphicData>
            </a:graphic>
          </wp:inline>
        </w:drawing>
      </w:r>
    </w:p>
    <w:p w14:paraId="16C3EBD4" w14:textId="77777777" w:rsidR="001528E5" w:rsidRDefault="00CE7D4D">
      <w:pPr>
        <w:pBdr>
          <w:top w:val="nil"/>
          <w:left w:val="nil"/>
          <w:bottom w:val="nil"/>
          <w:right w:val="nil"/>
          <w:between w:val="nil"/>
        </w:pBdr>
        <w:spacing w:after="80"/>
        <w:jc w:val="center"/>
        <w:rPr>
          <w:i/>
          <w:color w:val="2F5496"/>
          <w:sz w:val="32"/>
          <w:szCs w:val="32"/>
        </w:rPr>
      </w:pPr>
      <w:r>
        <w:rPr>
          <w:i/>
          <w:color w:val="000000"/>
          <w:rtl/>
        </w:rPr>
        <w:t>صورة: مثال لسبورة على برنامج ميرو</w:t>
      </w:r>
      <w:r>
        <w:br w:type="page"/>
      </w:r>
    </w:p>
    <w:p w14:paraId="16C3EBD5" w14:textId="77777777" w:rsidR="001528E5" w:rsidRDefault="00CE7D4D">
      <w:pPr>
        <w:pBdr>
          <w:top w:val="nil"/>
          <w:left w:val="nil"/>
          <w:bottom w:val="nil"/>
          <w:right w:val="nil"/>
          <w:between w:val="nil"/>
        </w:pBdr>
        <w:bidi/>
        <w:spacing w:after="80"/>
        <w:ind w:left="0"/>
        <w:jc w:val="both"/>
        <w:rPr>
          <w:color w:val="0070C0"/>
          <w:sz w:val="28"/>
          <w:szCs w:val="28"/>
        </w:rPr>
      </w:pPr>
      <w:r>
        <w:rPr>
          <w:color w:val="0070C0"/>
          <w:sz w:val="28"/>
          <w:szCs w:val="28"/>
          <w:rtl/>
        </w:rPr>
        <w:lastRenderedPageBreak/>
        <w:t>(6) مبادئ الحماية</w:t>
      </w:r>
    </w:p>
    <w:p w14:paraId="16C3EBD6" w14:textId="77777777" w:rsidR="001528E5" w:rsidRDefault="00CE7D4D">
      <w:pPr>
        <w:pBdr>
          <w:top w:val="nil"/>
          <w:left w:val="nil"/>
          <w:bottom w:val="nil"/>
          <w:right w:val="nil"/>
          <w:between w:val="nil"/>
        </w:pBdr>
        <w:bidi/>
        <w:spacing w:after="80"/>
        <w:ind w:left="360"/>
        <w:jc w:val="both"/>
        <w:rPr>
          <w:color w:val="000000"/>
          <w:sz w:val="28"/>
          <w:szCs w:val="28"/>
        </w:rPr>
      </w:pPr>
      <w:r>
        <w:rPr>
          <w:color w:val="000000"/>
          <w:sz w:val="28"/>
          <w:szCs w:val="28"/>
          <w:rtl/>
        </w:rPr>
        <w:t xml:space="preserve"> تنطبق مبادئ الحماية الأربعة على جميع الأعمال الإنسانية والجهات الفاعلة. وتدعم الحقوق المنصوص عليها في الميثاق الإنساني وينبغي أن ترشد أي شخص يطبق معايير اسفير الدنيا. </w:t>
      </w:r>
    </w:p>
    <w:p w14:paraId="16C3EBD7" w14:textId="77777777" w:rsidR="001528E5" w:rsidRDefault="00CE7D4D">
      <w:pPr>
        <w:pBdr>
          <w:top w:val="nil"/>
          <w:left w:val="nil"/>
          <w:bottom w:val="nil"/>
          <w:right w:val="nil"/>
          <w:between w:val="nil"/>
        </w:pBdr>
        <w:bidi/>
        <w:spacing w:after="80"/>
        <w:ind w:left="360"/>
        <w:jc w:val="both"/>
        <w:rPr>
          <w:color w:val="000000"/>
          <w:sz w:val="28"/>
          <w:szCs w:val="28"/>
        </w:rPr>
      </w:pPr>
      <w:r>
        <w:rPr>
          <w:color w:val="000000"/>
          <w:sz w:val="28"/>
          <w:szCs w:val="28"/>
          <w:rtl/>
        </w:rPr>
        <w:t xml:space="preserve">تتم إعادة النظر في مبادئ الحماية أدناه في نشاط كيف يمكنك استخدام المعايير الفنية؟، مما </w:t>
      </w:r>
      <w:r>
        <w:rPr>
          <w:color w:val="000000"/>
          <w:sz w:val="28"/>
          <w:szCs w:val="28"/>
          <w:rtl/>
        </w:rPr>
        <w:t xml:space="preserve">يعزز الصلة بين المبادئ والمعايير الفنية. </w:t>
      </w:r>
    </w:p>
    <w:p w14:paraId="16C3EBD8" w14:textId="77777777" w:rsidR="001528E5" w:rsidRDefault="00CE7D4D">
      <w:pPr>
        <w:pBdr>
          <w:top w:val="nil"/>
          <w:left w:val="nil"/>
          <w:bottom w:val="nil"/>
          <w:right w:val="nil"/>
          <w:between w:val="nil"/>
        </w:pBdr>
        <w:bidi/>
        <w:spacing w:after="80"/>
        <w:ind w:left="0"/>
        <w:jc w:val="both"/>
        <w:rPr>
          <w:color w:val="0070C0"/>
          <w:sz w:val="28"/>
          <w:szCs w:val="28"/>
        </w:rPr>
      </w:pPr>
      <w:r>
        <w:rPr>
          <w:color w:val="0070C0"/>
          <w:sz w:val="28"/>
          <w:szCs w:val="28"/>
          <w:rtl/>
        </w:rPr>
        <w:t xml:space="preserve">(6-1) ما هي مبادئ الحماية الأربعة؟ </w:t>
      </w:r>
    </w:p>
    <w:p w14:paraId="16C3EBD9" w14:textId="77777777" w:rsidR="001528E5" w:rsidRDefault="00CE7D4D">
      <w:pPr>
        <w:pBdr>
          <w:top w:val="nil"/>
          <w:left w:val="nil"/>
          <w:bottom w:val="nil"/>
          <w:right w:val="nil"/>
          <w:between w:val="nil"/>
        </w:pBdr>
        <w:bidi/>
        <w:spacing w:after="80"/>
        <w:ind w:left="360"/>
        <w:jc w:val="both"/>
        <w:rPr>
          <w:b/>
          <w:color w:val="000000"/>
          <w:sz w:val="28"/>
          <w:szCs w:val="28"/>
        </w:rPr>
      </w:pPr>
      <w:r>
        <w:rPr>
          <w:b/>
          <w:color w:val="000000"/>
          <w:sz w:val="28"/>
          <w:szCs w:val="28"/>
          <w:rtl/>
        </w:rPr>
        <w:t>التقديم</w:t>
      </w:r>
      <w:r>
        <w:rPr>
          <w:color w:val="000000"/>
          <w:sz w:val="28"/>
          <w:szCs w:val="28"/>
          <w:rtl/>
        </w:rPr>
        <w:t xml:space="preserve">: تصميم الرسوم الكاريكاتورية لمجموعات صغيرة </w:t>
      </w:r>
    </w:p>
    <w:p w14:paraId="16C3EBDA" w14:textId="77777777" w:rsidR="001528E5" w:rsidRDefault="00CE7D4D">
      <w:pPr>
        <w:pBdr>
          <w:top w:val="nil"/>
          <w:left w:val="nil"/>
          <w:bottom w:val="nil"/>
          <w:right w:val="nil"/>
          <w:between w:val="nil"/>
        </w:pBdr>
        <w:bidi/>
        <w:spacing w:after="80"/>
        <w:ind w:left="360"/>
        <w:jc w:val="both"/>
        <w:rPr>
          <w:color w:val="000000"/>
          <w:sz w:val="28"/>
          <w:szCs w:val="28"/>
        </w:rPr>
      </w:pPr>
      <w:r>
        <w:rPr>
          <w:b/>
          <w:color w:val="000000"/>
          <w:sz w:val="28"/>
          <w:szCs w:val="28"/>
          <w:rtl/>
        </w:rPr>
        <w:t>هدف التعلم</w:t>
      </w:r>
      <w:r>
        <w:rPr>
          <w:color w:val="000000"/>
          <w:sz w:val="28"/>
          <w:szCs w:val="28"/>
          <w:rtl/>
        </w:rPr>
        <w:t xml:space="preserve">: بحلول نهاية هذا النشاط، سيتمكن المشاركون من ذكر مبادئ الحماية الأربعة (مضمونها إن لم يكن حرفياً). </w:t>
      </w:r>
    </w:p>
    <w:p w14:paraId="16C3EBDB" w14:textId="77777777" w:rsidR="001528E5" w:rsidRDefault="00CE7D4D">
      <w:pPr>
        <w:pBdr>
          <w:top w:val="nil"/>
          <w:left w:val="nil"/>
          <w:bottom w:val="nil"/>
          <w:right w:val="nil"/>
          <w:between w:val="nil"/>
        </w:pBdr>
        <w:bidi/>
        <w:spacing w:after="80"/>
        <w:ind w:left="360"/>
        <w:jc w:val="both"/>
        <w:rPr>
          <w:color w:val="000000"/>
          <w:sz w:val="28"/>
          <w:szCs w:val="28"/>
        </w:rPr>
      </w:pPr>
      <w:r>
        <w:rPr>
          <w:b/>
          <w:color w:val="000000"/>
          <w:sz w:val="28"/>
          <w:szCs w:val="28"/>
          <w:rtl/>
        </w:rPr>
        <w:t>التحضير</w:t>
      </w:r>
      <w:r>
        <w:rPr>
          <w:color w:val="000000"/>
          <w:sz w:val="28"/>
          <w:szCs w:val="28"/>
          <w:rtl/>
        </w:rPr>
        <w:t>: جهز أر</w:t>
      </w:r>
      <w:r>
        <w:rPr>
          <w:color w:val="000000"/>
          <w:sz w:val="28"/>
          <w:szCs w:val="28"/>
          <w:rtl/>
        </w:rPr>
        <w:t>بع سبورات تفاعلية فارغة.</w:t>
      </w:r>
    </w:p>
    <w:p w14:paraId="16C3EBDC" w14:textId="77777777" w:rsidR="001528E5" w:rsidRDefault="00CE7D4D">
      <w:pPr>
        <w:pBdr>
          <w:top w:val="nil"/>
          <w:left w:val="nil"/>
          <w:bottom w:val="nil"/>
          <w:right w:val="nil"/>
          <w:between w:val="nil"/>
        </w:pBdr>
        <w:bidi/>
        <w:spacing w:after="80"/>
        <w:ind w:left="360"/>
        <w:jc w:val="both"/>
        <w:rPr>
          <w:color w:val="000000"/>
          <w:sz w:val="28"/>
          <w:szCs w:val="28"/>
        </w:rPr>
      </w:pPr>
      <w:r>
        <w:rPr>
          <w:b/>
          <w:color w:val="000000"/>
          <w:sz w:val="28"/>
          <w:szCs w:val="28"/>
          <w:rtl/>
        </w:rPr>
        <w:t>الطريقة</w:t>
      </w:r>
      <w:r>
        <w:rPr>
          <w:color w:val="000000"/>
          <w:sz w:val="28"/>
          <w:szCs w:val="28"/>
          <w:rtl/>
        </w:rPr>
        <w:t>: قسّم المشاركين إلى 4 مجموعات وخصص مبدأ واحداً لكل مجموعة. وينبغي للمجموعات أن تقرأ مبادئها والملاحظات الإرشادية المصاحبة لها. وينبغي لهم عندئذ أن يرسموا صورة تمثل ذلك المبدأ. يجب أن يكون لديهم خيار استخدام السبورة الافتراض</w:t>
      </w:r>
      <w:r>
        <w:rPr>
          <w:color w:val="000000"/>
          <w:sz w:val="28"/>
          <w:szCs w:val="28"/>
          <w:rtl/>
        </w:rPr>
        <w:t xml:space="preserve">ية (للرسم التعاوني)، أو بدلاً من ذلك، يرسم عضو تفوضه المجموعة على الورق العادي: تُضبط الكاميرا على الصفحة وتُفذ أفكار أعضاء المجموعة الآخرين. </w:t>
      </w:r>
    </w:p>
    <w:p w14:paraId="16C3EBDD" w14:textId="77777777" w:rsidR="001528E5" w:rsidRDefault="00CE7D4D">
      <w:pPr>
        <w:pBdr>
          <w:top w:val="nil"/>
          <w:left w:val="nil"/>
          <w:bottom w:val="nil"/>
          <w:right w:val="nil"/>
          <w:between w:val="nil"/>
        </w:pBdr>
        <w:bidi/>
        <w:spacing w:after="80"/>
        <w:ind w:left="360"/>
        <w:jc w:val="both"/>
        <w:rPr>
          <w:color w:val="000000"/>
          <w:sz w:val="28"/>
          <w:szCs w:val="28"/>
        </w:rPr>
      </w:pPr>
      <w:r>
        <w:rPr>
          <w:color w:val="000000"/>
          <w:sz w:val="28"/>
          <w:szCs w:val="28"/>
          <w:rtl/>
        </w:rPr>
        <w:t>بالعودة إلى الجلسة العامة، كل مجموعة لديها بضع دقائق لقراءة مبدأها وشرح صورتها.</w:t>
      </w:r>
    </w:p>
    <w:p w14:paraId="16C3EBDE" w14:textId="77777777" w:rsidR="001528E5" w:rsidRDefault="00CE7D4D">
      <w:pPr>
        <w:pBdr>
          <w:top w:val="nil"/>
          <w:left w:val="nil"/>
          <w:bottom w:val="nil"/>
          <w:right w:val="nil"/>
          <w:between w:val="nil"/>
        </w:pBdr>
        <w:bidi/>
        <w:spacing w:after="80"/>
        <w:ind w:left="360"/>
        <w:jc w:val="both"/>
        <w:rPr>
          <w:color w:val="000000"/>
          <w:sz w:val="28"/>
          <w:szCs w:val="28"/>
        </w:rPr>
      </w:pPr>
      <w:r>
        <w:rPr>
          <w:b/>
          <w:color w:val="000000"/>
          <w:sz w:val="28"/>
          <w:szCs w:val="28"/>
          <w:rtl/>
        </w:rPr>
        <w:t>ملاحظات استخلاص المعلومات</w:t>
      </w:r>
      <w:r>
        <w:rPr>
          <w:color w:val="000000"/>
          <w:sz w:val="28"/>
          <w:szCs w:val="28"/>
          <w:rtl/>
        </w:rPr>
        <w:t>: كن مست</w:t>
      </w:r>
      <w:r>
        <w:rPr>
          <w:color w:val="000000"/>
          <w:sz w:val="28"/>
          <w:szCs w:val="28"/>
          <w:rtl/>
        </w:rPr>
        <w:t xml:space="preserve">عداً لتحدي الأفكار غير الجيدة. انتبه بشكل خاص للرسوم التوضيحية التي تنطوي على أنشطة تمييزية، أو التي تقدم الأشخاص المتضررين من الأزمات كضحايا عاجزين. </w:t>
      </w:r>
    </w:p>
    <w:p w14:paraId="16C3EBDF" w14:textId="77777777" w:rsidR="001528E5" w:rsidRDefault="00CE7D4D">
      <w:pPr>
        <w:pBdr>
          <w:top w:val="nil"/>
          <w:left w:val="nil"/>
          <w:bottom w:val="nil"/>
          <w:right w:val="nil"/>
          <w:between w:val="nil"/>
        </w:pBdr>
        <w:bidi/>
        <w:spacing w:after="80"/>
        <w:ind w:left="360"/>
        <w:jc w:val="both"/>
        <w:rPr>
          <w:color w:val="000000"/>
          <w:sz w:val="28"/>
          <w:szCs w:val="28"/>
        </w:rPr>
      </w:pPr>
      <w:r>
        <w:rPr>
          <w:color w:val="000000"/>
          <w:sz w:val="28"/>
          <w:szCs w:val="28"/>
          <w:rtl/>
        </w:rPr>
        <w:t xml:space="preserve">إذا قدم المشاركون أي </w:t>
      </w:r>
      <w:r>
        <w:rPr>
          <w:b/>
          <w:color w:val="000000"/>
          <w:sz w:val="28"/>
          <w:szCs w:val="28"/>
          <w:rtl/>
        </w:rPr>
        <w:t>أفكار رائعة</w:t>
      </w:r>
      <w:r>
        <w:rPr>
          <w:color w:val="000000"/>
          <w:sz w:val="28"/>
          <w:szCs w:val="28"/>
          <w:rtl/>
        </w:rPr>
        <w:t>، فشاركها مع مكتب اسفير. (جودة تصميم الجرافيك ليست مهمة: يمكننا بسهولة مش</w:t>
      </w:r>
      <w:r>
        <w:rPr>
          <w:color w:val="000000"/>
          <w:sz w:val="28"/>
          <w:szCs w:val="28"/>
          <w:rtl/>
        </w:rPr>
        <w:t>اركة فكرة جيدة مع رسام كاريكاتير محترف).</w:t>
      </w:r>
    </w:p>
    <w:p w14:paraId="16C3EBE0" w14:textId="77777777" w:rsidR="001528E5" w:rsidRDefault="001528E5">
      <w:pPr>
        <w:ind w:firstLine="1080"/>
      </w:pPr>
    </w:p>
    <w:p w14:paraId="16C3EBE1" w14:textId="77777777" w:rsidR="001528E5" w:rsidRDefault="00CE7D4D">
      <w:pPr>
        <w:ind w:left="0"/>
        <w:rPr>
          <w:color w:val="2F5496"/>
          <w:sz w:val="26"/>
          <w:szCs w:val="26"/>
        </w:rPr>
      </w:pPr>
      <w:r>
        <w:br w:type="page"/>
      </w:r>
    </w:p>
    <w:p w14:paraId="16C3EBE2" w14:textId="77777777" w:rsidR="001528E5" w:rsidRDefault="00CE7D4D">
      <w:pPr>
        <w:pBdr>
          <w:top w:val="nil"/>
          <w:left w:val="nil"/>
          <w:bottom w:val="nil"/>
          <w:right w:val="nil"/>
          <w:between w:val="nil"/>
        </w:pBdr>
        <w:bidi/>
        <w:spacing w:after="80"/>
        <w:ind w:left="0"/>
        <w:jc w:val="both"/>
        <w:rPr>
          <w:color w:val="0070C0"/>
          <w:sz w:val="28"/>
          <w:szCs w:val="28"/>
        </w:rPr>
      </w:pPr>
      <w:bookmarkStart w:id="16" w:name="_heading=h.44sinio" w:colFirst="0" w:colLast="0"/>
      <w:bookmarkEnd w:id="16"/>
      <w:r>
        <w:rPr>
          <w:color w:val="0070C0"/>
          <w:sz w:val="28"/>
          <w:szCs w:val="28"/>
          <w:rtl/>
        </w:rPr>
        <w:lastRenderedPageBreak/>
        <w:t xml:space="preserve">(6-2) كيف تطبق مبادئ الحماية في المواقف الفعلية؟ </w:t>
      </w:r>
    </w:p>
    <w:p w14:paraId="16C3EBE3"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التقديم</w:t>
      </w:r>
      <w:r>
        <w:rPr>
          <w:color w:val="000000"/>
          <w:sz w:val="28"/>
          <w:szCs w:val="28"/>
          <w:rtl/>
        </w:rPr>
        <w:t xml:space="preserve">: فيديو في جلسة عامة يليه نقاش جماعي صغير </w:t>
      </w:r>
    </w:p>
    <w:p w14:paraId="16C3EBE4"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هدف التعلم</w:t>
      </w:r>
      <w:r>
        <w:rPr>
          <w:color w:val="000000"/>
          <w:sz w:val="28"/>
          <w:szCs w:val="28"/>
          <w:rtl/>
        </w:rPr>
        <w:t xml:space="preserve">: بحلول نهاية هذا النشاط، سيتمكن المشاركون من إثبات أنه يمكنهم استخدام مبادئ الحماية لتوجيه أعمالهم الإنسانية. </w:t>
      </w:r>
    </w:p>
    <w:p w14:paraId="16C3EBE5"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التحضير</w:t>
      </w:r>
      <w:r>
        <w:rPr>
          <w:color w:val="000000"/>
          <w:sz w:val="28"/>
          <w:szCs w:val="28"/>
          <w:rtl/>
        </w:rPr>
        <w:t>: ابحث عن مقطع فيديو أو مقتطف فيديو مناسب (بحد أقصى 5 دقائق). جهز 4 سبورات بيضاء افتراضية: تحتوي كل منها على صورة لشخص ما من الفيديو وأحد</w:t>
      </w:r>
      <w:r>
        <w:rPr>
          <w:color w:val="000000"/>
          <w:sz w:val="28"/>
          <w:szCs w:val="28"/>
          <w:rtl/>
        </w:rPr>
        <w:t xml:space="preserve"> مبادئ الحماية المعاد صياغته كسؤال:</w:t>
      </w:r>
    </w:p>
    <w:p w14:paraId="16C3EBE6" w14:textId="77777777" w:rsidR="001528E5" w:rsidRDefault="00CE7D4D">
      <w:pPr>
        <w:numPr>
          <w:ilvl w:val="0"/>
          <w:numId w:val="10"/>
        </w:numPr>
        <w:pBdr>
          <w:top w:val="nil"/>
          <w:left w:val="nil"/>
          <w:bottom w:val="nil"/>
          <w:right w:val="nil"/>
          <w:between w:val="nil"/>
        </w:pBdr>
        <w:bidi/>
        <w:spacing w:after="80"/>
        <w:jc w:val="both"/>
        <w:rPr>
          <w:color w:val="000000"/>
          <w:sz w:val="28"/>
          <w:szCs w:val="28"/>
        </w:rPr>
      </w:pPr>
      <w:r>
        <w:rPr>
          <w:color w:val="000000"/>
          <w:sz w:val="28"/>
          <w:szCs w:val="28"/>
          <w:rtl/>
        </w:rPr>
        <w:t xml:space="preserve">كيف يمكنك تعزيز سلامة هذا الشخص وكرامته وحقوقه، وتجنب تعريضه لمزيد من الأذى؟  </w:t>
      </w:r>
    </w:p>
    <w:p w14:paraId="16C3EBE7" w14:textId="77777777" w:rsidR="001528E5" w:rsidRDefault="00CE7D4D">
      <w:pPr>
        <w:numPr>
          <w:ilvl w:val="0"/>
          <w:numId w:val="10"/>
        </w:numPr>
        <w:pBdr>
          <w:top w:val="nil"/>
          <w:left w:val="nil"/>
          <w:bottom w:val="nil"/>
          <w:right w:val="nil"/>
          <w:between w:val="nil"/>
        </w:pBdr>
        <w:bidi/>
        <w:spacing w:after="80"/>
        <w:jc w:val="both"/>
        <w:rPr>
          <w:color w:val="000000"/>
          <w:sz w:val="28"/>
          <w:szCs w:val="28"/>
        </w:rPr>
      </w:pPr>
      <w:r>
        <w:rPr>
          <w:color w:val="000000"/>
          <w:sz w:val="28"/>
          <w:szCs w:val="28"/>
          <w:rtl/>
        </w:rPr>
        <w:t xml:space="preserve">كيف يمكنك ضمان حصول هذا الشخص على المساعدة وفقاً لحاجته ودون تمييز؟  </w:t>
      </w:r>
    </w:p>
    <w:p w14:paraId="16C3EBE8" w14:textId="77777777" w:rsidR="001528E5" w:rsidRDefault="00CE7D4D">
      <w:pPr>
        <w:numPr>
          <w:ilvl w:val="0"/>
          <w:numId w:val="10"/>
        </w:numPr>
        <w:pBdr>
          <w:top w:val="nil"/>
          <w:left w:val="nil"/>
          <w:bottom w:val="nil"/>
          <w:right w:val="nil"/>
          <w:between w:val="nil"/>
        </w:pBdr>
        <w:bidi/>
        <w:spacing w:after="80"/>
        <w:jc w:val="both"/>
        <w:rPr>
          <w:color w:val="000000"/>
          <w:sz w:val="28"/>
          <w:szCs w:val="28"/>
        </w:rPr>
      </w:pPr>
      <w:r>
        <w:rPr>
          <w:color w:val="000000"/>
          <w:sz w:val="28"/>
          <w:szCs w:val="28"/>
          <w:rtl/>
        </w:rPr>
        <w:t>كيف يمكنك مساعدة هذا الشخص على التعافي من الآثار الجسدية والنفسية لحالت</w:t>
      </w:r>
      <w:r>
        <w:rPr>
          <w:color w:val="000000"/>
          <w:sz w:val="28"/>
          <w:szCs w:val="28"/>
          <w:rtl/>
        </w:rPr>
        <w:t xml:space="preserve">ه؟  </w:t>
      </w:r>
    </w:p>
    <w:p w14:paraId="16C3EBE9" w14:textId="77777777" w:rsidR="001528E5" w:rsidRDefault="00CE7D4D">
      <w:pPr>
        <w:numPr>
          <w:ilvl w:val="0"/>
          <w:numId w:val="10"/>
        </w:numPr>
        <w:pBdr>
          <w:top w:val="nil"/>
          <w:left w:val="nil"/>
          <w:bottom w:val="nil"/>
          <w:right w:val="nil"/>
          <w:between w:val="nil"/>
        </w:pBdr>
        <w:bidi/>
        <w:spacing w:after="80"/>
        <w:jc w:val="both"/>
        <w:rPr>
          <w:color w:val="000000"/>
          <w:sz w:val="28"/>
          <w:szCs w:val="28"/>
        </w:rPr>
      </w:pPr>
      <w:r>
        <w:rPr>
          <w:color w:val="000000"/>
          <w:sz w:val="28"/>
          <w:szCs w:val="28"/>
          <w:rtl/>
        </w:rPr>
        <w:t xml:space="preserve">كيف يمكنك مساعدة هذا الشخص على المطالبة بحقوقه؟ </w:t>
      </w:r>
    </w:p>
    <w:p w14:paraId="16C3EBEA" w14:textId="77777777" w:rsidR="001528E5" w:rsidRDefault="00CE7D4D">
      <w:pPr>
        <w:pBdr>
          <w:top w:val="nil"/>
          <w:left w:val="nil"/>
          <w:bottom w:val="nil"/>
          <w:right w:val="nil"/>
          <w:between w:val="nil"/>
        </w:pBdr>
        <w:bidi/>
        <w:spacing w:after="80"/>
        <w:ind w:left="0"/>
        <w:jc w:val="both"/>
        <w:rPr>
          <w:color w:val="000000"/>
          <w:sz w:val="28"/>
          <w:szCs w:val="28"/>
        </w:rPr>
      </w:pPr>
      <w:r>
        <w:rPr>
          <w:i/>
          <w:color w:val="000000"/>
          <w:sz w:val="28"/>
          <w:szCs w:val="28"/>
          <w:rtl/>
        </w:rPr>
        <w:t>اسفير في الممارسة الفعلية</w:t>
      </w:r>
      <w:r>
        <w:rPr>
          <w:color w:val="000000"/>
          <w:sz w:val="28"/>
          <w:szCs w:val="28"/>
          <w:rtl/>
        </w:rPr>
        <w:t>: تطبيق معايير اسفير في الاستجابة لليمن</w:t>
      </w:r>
    </w:p>
    <w:p w14:paraId="16C3EBEB" w14:textId="74D076A4" w:rsidR="001528E5" w:rsidRDefault="00CE7D4D">
      <w:pPr>
        <w:pBdr>
          <w:top w:val="nil"/>
          <w:left w:val="nil"/>
          <w:bottom w:val="nil"/>
          <w:right w:val="nil"/>
          <w:between w:val="nil"/>
        </w:pBdr>
        <w:bidi/>
        <w:spacing w:after="80"/>
        <w:ind w:left="0"/>
        <w:jc w:val="both"/>
        <w:rPr>
          <w:color w:val="000000"/>
          <w:sz w:val="28"/>
          <w:szCs w:val="28"/>
        </w:rPr>
      </w:pPr>
      <w:r>
        <w:rPr>
          <w:color w:val="000000"/>
        </w:rPr>
        <w:t>(</w:t>
      </w:r>
      <w:sdt>
        <w:sdtPr>
          <w:rPr>
            <w:rtl/>
          </w:rPr>
          <w:tag w:val="goog_rdk_6"/>
          <w:id w:val="86889482"/>
        </w:sdtPr>
        <w:sdtEndPr/>
        <w:sdtContent/>
      </w:sdt>
      <w:sdt>
        <w:sdtPr>
          <w:rPr>
            <w:rtl/>
          </w:rPr>
          <w:tag w:val="goog_rdk_7"/>
          <w:id w:val="-494179960"/>
        </w:sdtPr>
        <w:sdtEndPr/>
        <w:sdtContent/>
      </w:sdt>
      <w:hyperlink r:id="rId296">
        <w:r w:rsidR="007B49D7">
          <w:rPr>
            <w:color w:val="0563C1"/>
            <w:u w:val="single"/>
          </w:rPr>
          <w:t>https://www.youtube.com/watch?v=-ggdWHXV4e8&amp;list=PLfb1NgQXCWhjH5JomHWj07lPkzKibbO2a&amp;index=1</w:t>
        </w:r>
      </w:hyperlink>
      <w:r>
        <w:rPr>
          <w:color w:val="000000"/>
        </w:rPr>
        <w:t xml:space="preserve">) </w:t>
      </w:r>
      <w:r>
        <w:rPr>
          <w:color w:val="000000"/>
          <w:sz w:val="28"/>
          <w:szCs w:val="28"/>
          <w:rtl/>
        </w:rPr>
        <w:t xml:space="preserve">، ولكن من الناحية المثالية ينبغي أقرب إلى السياق الذي يعمل فيه المشاركون. </w:t>
      </w:r>
    </w:p>
    <w:p w14:paraId="16C3EBEC"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الطريقة</w:t>
      </w:r>
      <w:r>
        <w:rPr>
          <w:color w:val="000000"/>
          <w:sz w:val="28"/>
          <w:szCs w:val="28"/>
          <w:rtl/>
        </w:rPr>
        <w:t>: شاهدو الفيديو معاً. قسّم المشاركين إلى أربع مجموعات وخصص لكل مجموعة سبورة بيضاء. اطلب</w:t>
      </w:r>
      <w:r>
        <w:rPr>
          <w:color w:val="000000"/>
          <w:sz w:val="28"/>
          <w:szCs w:val="28"/>
          <w:rtl/>
        </w:rPr>
        <w:t xml:space="preserve"> منهم إدراج ثلاثة إجراءات مناسبة على الأقل. بالعودة إلى الجلسة العامة، امنح كل مجموعة بضع دقائق لعرض أعمالها. </w:t>
      </w:r>
    </w:p>
    <w:p w14:paraId="16C3EBED" w14:textId="77777777" w:rsidR="001528E5" w:rsidRDefault="00CE7D4D">
      <w:pPr>
        <w:pBdr>
          <w:top w:val="nil"/>
          <w:left w:val="nil"/>
          <w:bottom w:val="nil"/>
          <w:right w:val="nil"/>
          <w:between w:val="nil"/>
        </w:pBdr>
        <w:bidi/>
        <w:spacing w:after="80"/>
        <w:ind w:left="0"/>
        <w:jc w:val="both"/>
        <w:rPr>
          <w:color w:val="000000"/>
          <w:sz w:val="28"/>
          <w:szCs w:val="28"/>
        </w:rPr>
      </w:pPr>
      <w:r>
        <w:rPr>
          <w:color w:val="000000"/>
          <w:sz w:val="28"/>
          <w:szCs w:val="28"/>
          <w:rtl/>
        </w:rPr>
        <w:t>لاحظ أنه سيعاد النظر في المبادئ لاحقاً في نشاط كيف يمكنك استخدام المعايير الفنية؟</w:t>
      </w:r>
    </w:p>
    <w:p w14:paraId="16C3EBEE" w14:textId="77777777" w:rsidR="001528E5" w:rsidRDefault="001528E5">
      <w:pPr>
        <w:pBdr>
          <w:top w:val="nil"/>
          <w:left w:val="nil"/>
          <w:bottom w:val="nil"/>
          <w:right w:val="nil"/>
          <w:between w:val="nil"/>
        </w:pBdr>
        <w:bidi/>
        <w:spacing w:after="80"/>
        <w:ind w:left="0"/>
        <w:jc w:val="both"/>
        <w:rPr>
          <w:color w:val="000000"/>
          <w:sz w:val="28"/>
          <w:szCs w:val="28"/>
        </w:rPr>
      </w:pPr>
    </w:p>
    <w:p w14:paraId="16C3EBEF" w14:textId="77777777" w:rsidR="001528E5" w:rsidRDefault="00CE7D4D">
      <w:pPr>
        <w:spacing w:after="0"/>
        <w:ind w:firstLine="1080"/>
      </w:pPr>
      <w:r>
        <w:rPr>
          <w:noProof/>
        </w:rPr>
        <w:drawing>
          <wp:inline distT="0" distB="0" distL="0" distR="0" wp14:anchorId="16C3ED4B" wp14:editId="16C3ED4C">
            <wp:extent cx="4655403" cy="3516947"/>
            <wp:effectExtent l="0" t="0" r="0" b="0"/>
            <wp:docPr id="19" name="image2.png" descr="Graphical user interface, applicati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Graphical user interface, application&#10;&#10;Description automatically generated"/>
                    <pic:cNvPicPr preferRelativeResize="0"/>
                  </pic:nvPicPr>
                  <pic:blipFill>
                    <a:blip r:embed="rId297"/>
                    <a:srcRect/>
                    <a:stretch>
                      <a:fillRect/>
                    </a:stretch>
                  </pic:blipFill>
                  <pic:spPr>
                    <a:xfrm>
                      <a:off x="0" y="0"/>
                      <a:ext cx="4655403" cy="3516947"/>
                    </a:xfrm>
                    <a:prstGeom prst="rect">
                      <a:avLst/>
                    </a:prstGeom>
                    <a:ln/>
                  </pic:spPr>
                </pic:pic>
              </a:graphicData>
            </a:graphic>
          </wp:inline>
        </w:drawing>
      </w:r>
    </w:p>
    <w:p w14:paraId="16C3EBF0" w14:textId="77777777" w:rsidR="001528E5" w:rsidRDefault="00CE7D4D">
      <w:pPr>
        <w:pBdr>
          <w:top w:val="nil"/>
          <w:left w:val="nil"/>
          <w:bottom w:val="nil"/>
          <w:right w:val="nil"/>
          <w:between w:val="nil"/>
        </w:pBdr>
        <w:spacing w:after="80"/>
        <w:jc w:val="center"/>
        <w:rPr>
          <w:i/>
          <w:color w:val="2F5496"/>
          <w:sz w:val="32"/>
          <w:szCs w:val="32"/>
        </w:rPr>
      </w:pPr>
      <w:r>
        <w:rPr>
          <w:i/>
          <w:color w:val="000000"/>
          <w:rtl/>
        </w:rPr>
        <w:lastRenderedPageBreak/>
        <w:t>صورة: مثال لسبورة على برنامج ميرو</w:t>
      </w:r>
      <w:r>
        <w:br w:type="page"/>
      </w:r>
    </w:p>
    <w:p w14:paraId="16C3EBF1" w14:textId="77777777" w:rsidR="001528E5" w:rsidRDefault="00CE7D4D">
      <w:pPr>
        <w:pBdr>
          <w:top w:val="nil"/>
          <w:left w:val="nil"/>
          <w:bottom w:val="nil"/>
          <w:right w:val="nil"/>
          <w:between w:val="nil"/>
        </w:pBdr>
        <w:bidi/>
        <w:ind w:left="0"/>
        <w:jc w:val="both"/>
        <w:rPr>
          <w:color w:val="0070C0"/>
          <w:sz w:val="28"/>
          <w:szCs w:val="28"/>
        </w:rPr>
      </w:pPr>
      <w:r>
        <w:rPr>
          <w:color w:val="0070C0"/>
          <w:sz w:val="28"/>
          <w:szCs w:val="28"/>
          <w:rtl/>
        </w:rPr>
        <w:lastRenderedPageBreak/>
        <w:t xml:space="preserve">(7) المعيار </w:t>
      </w:r>
      <w:r>
        <w:rPr>
          <w:color w:val="0070C0"/>
          <w:sz w:val="28"/>
          <w:szCs w:val="28"/>
          <w:rtl/>
        </w:rPr>
        <w:t>الإنساني الأساسي للجودة والمساءلة (</w:t>
      </w:r>
      <w:r>
        <w:rPr>
          <w:color w:val="0070C0"/>
          <w:sz w:val="28"/>
          <w:szCs w:val="28"/>
        </w:rPr>
        <w:t>CHS</w:t>
      </w:r>
      <w:r>
        <w:rPr>
          <w:color w:val="0070C0"/>
          <w:sz w:val="28"/>
          <w:szCs w:val="28"/>
          <w:rtl/>
        </w:rPr>
        <w:t xml:space="preserve">) </w:t>
      </w:r>
    </w:p>
    <w:p w14:paraId="16C3EBF2" w14:textId="77777777" w:rsidR="001528E5" w:rsidRDefault="001528E5">
      <w:pPr>
        <w:pBdr>
          <w:top w:val="nil"/>
          <w:left w:val="nil"/>
          <w:bottom w:val="nil"/>
          <w:right w:val="nil"/>
          <w:between w:val="nil"/>
        </w:pBdr>
        <w:bidi/>
        <w:ind w:left="0"/>
        <w:jc w:val="both"/>
        <w:rPr>
          <w:color w:val="000000"/>
          <w:sz w:val="28"/>
          <w:szCs w:val="28"/>
        </w:rPr>
      </w:pPr>
    </w:p>
    <w:p w14:paraId="16C3EBF3" w14:textId="77777777" w:rsidR="001528E5" w:rsidRDefault="00CE7D4D">
      <w:pPr>
        <w:pBdr>
          <w:top w:val="nil"/>
          <w:left w:val="nil"/>
          <w:bottom w:val="nil"/>
          <w:right w:val="nil"/>
          <w:between w:val="nil"/>
        </w:pBdr>
        <w:bidi/>
        <w:ind w:left="0"/>
        <w:jc w:val="both"/>
        <w:rPr>
          <w:color w:val="000000"/>
          <w:sz w:val="28"/>
          <w:szCs w:val="28"/>
        </w:rPr>
      </w:pPr>
      <w:r>
        <w:rPr>
          <w:color w:val="000000"/>
          <w:sz w:val="28"/>
          <w:szCs w:val="28"/>
          <w:rtl/>
        </w:rPr>
        <w:t>المعيار الإنساني الأساسي هو الفصل الثالث من دليل اسفير. وهو جزء من الأسس التي يقوم عليها اسفير وشراكة المعايير الإنسانية الأخرى (</w:t>
      </w:r>
      <w:r>
        <w:rPr>
          <w:color w:val="000000"/>
          <w:sz w:val="28"/>
          <w:szCs w:val="28"/>
        </w:rPr>
        <w:t>HSP</w:t>
      </w:r>
      <w:r>
        <w:rPr>
          <w:color w:val="000000"/>
          <w:sz w:val="28"/>
          <w:szCs w:val="28"/>
          <w:rtl/>
        </w:rPr>
        <w:t>). يستخدم "</w:t>
      </w:r>
      <w:hyperlink r:id="rId298">
        <w:r>
          <w:rPr>
            <w:color w:val="0563C1"/>
            <w:sz w:val="28"/>
            <w:szCs w:val="28"/>
            <w:u w:val="single"/>
            <w:rtl/>
          </w:rPr>
          <w:t>تحالف</w:t>
        </w:r>
      </w:hyperlink>
      <w:hyperlink r:id="rId299">
        <w:r>
          <w:rPr>
            <w:color w:val="0563C1"/>
            <w:sz w:val="28"/>
            <w:szCs w:val="28"/>
            <w:u w:val="single"/>
            <w:rtl/>
          </w:rPr>
          <w:t xml:space="preserve"> </w:t>
        </w:r>
      </w:hyperlink>
      <w:hyperlink r:id="rId300">
        <w:r>
          <w:rPr>
            <w:color w:val="0563C1"/>
            <w:sz w:val="28"/>
            <w:szCs w:val="28"/>
            <w:u w:val="single"/>
            <w:rtl/>
          </w:rPr>
          <w:t>المعايير</w:t>
        </w:r>
      </w:hyperlink>
      <w:hyperlink r:id="rId301">
        <w:r>
          <w:rPr>
            <w:color w:val="0563C1"/>
            <w:sz w:val="28"/>
            <w:szCs w:val="28"/>
            <w:u w:val="single"/>
            <w:rtl/>
          </w:rPr>
          <w:t xml:space="preserve"> </w:t>
        </w:r>
      </w:hyperlink>
      <w:hyperlink r:id="rId302">
        <w:r>
          <w:rPr>
            <w:color w:val="0563C1"/>
            <w:sz w:val="28"/>
            <w:szCs w:val="28"/>
            <w:u w:val="single"/>
            <w:rtl/>
          </w:rPr>
          <w:t>الإ</w:t>
        </w:r>
        <w:r>
          <w:rPr>
            <w:color w:val="0563C1"/>
            <w:sz w:val="28"/>
            <w:szCs w:val="28"/>
            <w:u w:val="single"/>
            <w:rtl/>
          </w:rPr>
          <w:t>نسانية</w:t>
        </w:r>
      </w:hyperlink>
      <w:hyperlink r:id="rId303">
        <w:r>
          <w:rPr>
            <w:color w:val="0563C1"/>
            <w:sz w:val="28"/>
            <w:szCs w:val="28"/>
            <w:u w:val="single"/>
            <w:rtl/>
          </w:rPr>
          <w:t xml:space="preserve"> </w:t>
        </w:r>
      </w:hyperlink>
      <w:hyperlink r:id="rId304">
        <w:r>
          <w:rPr>
            <w:color w:val="0563C1"/>
            <w:sz w:val="28"/>
            <w:szCs w:val="28"/>
            <w:u w:val="single"/>
            <w:rtl/>
          </w:rPr>
          <w:t>الأساسية</w:t>
        </w:r>
      </w:hyperlink>
      <w:r>
        <w:rPr>
          <w:color w:val="000000"/>
          <w:sz w:val="28"/>
          <w:szCs w:val="28"/>
          <w:rtl/>
        </w:rPr>
        <w:t xml:space="preserve">" المعيار الإنساني الأساسي، وهو معيار قابل </w:t>
      </w:r>
      <w:r>
        <w:rPr>
          <w:color w:val="000000"/>
          <w:sz w:val="28"/>
          <w:szCs w:val="28"/>
          <w:rtl/>
        </w:rPr>
        <w:t xml:space="preserve">للقياس والتحقق، لتحسين تقديم المعونات. </w:t>
      </w:r>
    </w:p>
    <w:p w14:paraId="16C3EBF4" w14:textId="77777777" w:rsidR="001528E5" w:rsidRDefault="00CE7D4D">
      <w:pPr>
        <w:pBdr>
          <w:top w:val="nil"/>
          <w:left w:val="nil"/>
          <w:bottom w:val="nil"/>
          <w:right w:val="nil"/>
          <w:between w:val="nil"/>
        </w:pBdr>
        <w:bidi/>
        <w:ind w:left="0"/>
        <w:jc w:val="both"/>
        <w:rPr>
          <w:color w:val="000000"/>
          <w:sz w:val="28"/>
          <w:szCs w:val="28"/>
        </w:rPr>
      </w:pPr>
      <w:r>
        <w:rPr>
          <w:color w:val="000000"/>
          <w:sz w:val="28"/>
          <w:szCs w:val="28"/>
          <w:rtl/>
        </w:rPr>
        <w:t xml:space="preserve">تتضمن </w:t>
      </w:r>
      <w:hyperlink r:id="rId305">
        <w:r>
          <w:rPr>
            <w:color w:val="0563C1"/>
            <w:sz w:val="28"/>
            <w:szCs w:val="28"/>
            <w:u w:val="single"/>
            <w:rtl/>
          </w:rPr>
          <w:t>حزمة</w:t>
        </w:r>
      </w:hyperlink>
      <w:hyperlink r:id="rId306">
        <w:r>
          <w:rPr>
            <w:color w:val="0563C1"/>
            <w:sz w:val="28"/>
            <w:szCs w:val="28"/>
            <w:u w:val="single"/>
            <w:rtl/>
          </w:rPr>
          <w:t xml:space="preserve"> </w:t>
        </w:r>
      </w:hyperlink>
      <w:hyperlink r:id="rId307">
        <w:r>
          <w:rPr>
            <w:color w:val="0563C1"/>
            <w:sz w:val="28"/>
            <w:szCs w:val="28"/>
            <w:u w:val="single"/>
            <w:rtl/>
          </w:rPr>
          <w:t>تدريب</w:t>
        </w:r>
      </w:hyperlink>
      <w:hyperlink r:id="rId308">
        <w:r>
          <w:rPr>
            <w:color w:val="0563C1"/>
            <w:sz w:val="28"/>
            <w:szCs w:val="28"/>
            <w:u w:val="single"/>
            <w:rtl/>
          </w:rPr>
          <w:t xml:space="preserve"> </w:t>
        </w:r>
      </w:hyperlink>
      <w:hyperlink r:id="rId309">
        <w:r>
          <w:rPr>
            <w:color w:val="0563C1"/>
            <w:sz w:val="28"/>
            <w:szCs w:val="28"/>
            <w:u w:val="single"/>
            <w:rtl/>
          </w:rPr>
          <w:t>اسفير</w:t>
        </w:r>
      </w:hyperlink>
      <w:r>
        <w:rPr>
          <w:color w:val="000000"/>
          <w:sz w:val="28"/>
          <w:szCs w:val="28"/>
          <w:rtl/>
        </w:rPr>
        <w:t xml:space="preserve"> 90 دقيقة من مواد المعيار الإنساني الأساسي. يدير </w:t>
      </w:r>
      <w:r>
        <w:fldChar w:fldCharType="begin"/>
      </w:r>
      <w:r>
        <w:instrText>HYPERLINK "https://www.chsalliance.org/" \h</w:instrText>
      </w:r>
      <w:r>
        <w:fldChar w:fldCharType="separate"/>
      </w:r>
      <w:r>
        <w:rPr>
          <w:color w:val="0563C1"/>
          <w:sz w:val="28"/>
          <w:szCs w:val="28"/>
          <w:u w:val="single"/>
          <w:rtl/>
        </w:rPr>
        <w:t>تحالف</w:t>
      </w:r>
      <w:r>
        <w:rPr>
          <w:color w:val="0563C1"/>
          <w:sz w:val="28"/>
          <w:szCs w:val="28"/>
          <w:u w:val="single"/>
        </w:rPr>
        <w:fldChar w:fldCharType="end"/>
      </w:r>
      <w:hyperlink r:id="rId310">
        <w:r>
          <w:rPr>
            <w:color w:val="0563C1"/>
            <w:sz w:val="28"/>
            <w:szCs w:val="28"/>
            <w:u w:val="single"/>
            <w:rtl/>
          </w:rPr>
          <w:t xml:space="preserve"> </w:t>
        </w:r>
      </w:hyperlink>
      <w:hyperlink r:id="rId311">
        <w:r>
          <w:rPr>
            <w:color w:val="0563C1"/>
            <w:sz w:val="28"/>
            <w:szCs w:val="28"/>
            <w:u w:val="single"/>
            <w:rtl/>
          </w:rPr>
          <w:t>المعايير</w:t>
        </w:r>
      </w:hyperlink>
      <w:hyperlink r:id="rId312">
        <w:r>
          <w:rPr>
            <w:color w:val="0563C1"/>
            <w:sz w:val="28"/>
            <w:szCs w:val="28"/>
            <w:u w:val="single"/>
            <w:rtl/>
          </w:rPr>
          <w:t xml:space="preserve"> </w:t>
        </w:r>
      </w:hyperlink>
      <w:hyperlink r:id="rId313">
        <w:r>
          <w:rPr>
            <w:color w:val="0563C1"/>
            <w:sz w:val="28"/>
            <w:szCs w:val="28"/>
            <w:u w:val="single"/>
            <w:rtl/>
          </w:rPr>
          <w:t>الإنسانية</w:t>
        </w:r>
      </w:hyperlink>
      <w:hyperlink r:id="rId314">
        <w:r>
          <w:rPr>
            <w:color w:val="0563C1"/>
            <w:sz w:val="28"/>
            <w:szCs w:val="28"/>
            <w:u w:val="single"/>
            <w:rtl/>
          </w:rPr>
          <w:t xml:space="preserve"> </w:t>
        </w:r>
      </w:hyperlink>
      <w:hyperlink r:id="rId315">
        <w:r>
          <w:rPr>
            <w:color w:val="0563C1"/>
            <w:sz w:val="28"/>
            <w:szCs w:val="28"/>
            <w:u w:val="single"/>
            <w:rtl/>
          </w:rPr>
          <w:t>الأساسية</w:t>
        </w:r>
      </w:hyperlink>
      <w:r>
        <w:rPr>
          <w:color w:val="000000"/>
          <w:sz w:val="28"/>
          <w:szCs w:val="28"/>
          <w:rtl/>
        </w:rPr>
        <w:t xml:space="preserve"> ورش عمل لمدة 5 أيام مخصصة للمعيار الإنساني الأساسي. استخدم النشاط أدناه لإعطاء ا</w:t>
      </w:r>
      <w:r>
        <w:rPr>
          <w:color w:val="000000"/>
          <w:sz w:val="28"/>
          <w:szCs w:val="28"/>
          <w:rtl/>
        </w:rPr>
        <w:t xml:space="preserve">لمشاركين نبذة عن المعيار الإنساني الأساسي ولكن يمكنك زيادة مقدار الوقت الذي تقضيه في هذا الموضوع إذا لزم الأمر. </w:t>
      </w:r>
    </w:p>
    <w:p w14:paraId="16C3EBF5" w14:textId="77777777" w:rsidR="001528E5" w:rsidRDefault="00CE7D4D">
      <w:pPr>
        <w:pBdr>
          <w:top w:val="nil"/>
          <w:left w:val="nil"/>
          <w:bottom w:val="nil"/>
          <w:right w:val="nil"/>
          <w:between w:val="nil"/>
        </w:pBdr>
        <w:bidi/>
        <w:ind w:left="0"/>
        <w:jc w:val="both"/>
        <w:rPr>
          <w:color w:val="000000"/>
          <w:sz w:val="28"/>
          <w:szCs w:val="28"/>
        </w:rPr>
      </w:pPr>
      <w:bookmarkStart w:id="17" w:name="_heading=h.2jxsxqh" w:colFirst="0" w:colLast="0"/>
      <w:bookmarkEnd w:id="17"/>
      <w:r>
        <w:rPr>
          <w:color w:val="0070C0"/>
          <w:sz w:val="28"/>
          <w:szCs w:val="28"/>
          <w:rtl/>
        </w:rPr>
        <w:t xml:space="preserve">(7-1) ما هو التزام المعيار الإنساني الأساسي الأكثر صعوبة لتحقيقه بالنسبة لك أو لمؤسستك؟ </w:t>
      </w:r>
    </w:p>
    <w:p w14:paraId="16C3EBF6" w14:textId="77777777" w:rsidR="001528E5" w:rsidRDefault="00CE7D4D">
      <w:pPr>
        <w:pBdr>
          <w:top w:val="nil"/>
          <w:left w:val="nil"/>
          <w:bottom w:val="nil"/>
          <w:right w:val="nil"/>
          <w:between w:val="nil"/>
        </w:pBdr>
        <w:bidi/>
        <w:ind w:left="0"/>
        <w:jc w:val="both"/>
        <w:rPr>
          <w:color w:val="000000"/>
          <w:sz w:val="28"/>
          <w:szCs w:val="28"/>
        </w:rPr>
      </w:pPr>
      <w:r>
        <w:rPr>
          <w:b/>
          <w:color w:val="000000"/>
          <w:sz w:val="28"/>
          <w:szCs w:val="28"/>
          <w:rtl/>
        </w:rPr>
        <w:t>التقديم</w:t>
      </w:r>
      <w:r>
        <w:rPr>
          <w:color w:val="000000"/>
          <w:sz w:val="28"/>
          <w:szCs w:val="28"/>
          <w:rtl/>
        </w:rPr>
        <w:t xml:space="preserve">: مناقشة المجموعات الصغيرة/ لعبة </w:t>
      </w:r>
      <w:r>
        <w:rPr>
          <w:color w:val="000000"/>
          <w:sz w:val="28"/>
          <w:szCs w:val="28"/>
          <w:rtl/>
        </w:rPr>
        <w:t>البطاقات</w:t>
      </w:r>
    </w:p>
    <w:p w14:paraId="16C3EBF7" w14:textId="77777777" w:rsidR="001528E5" w:rsidRDefault="00CE7D4D">
      <w:pPr>
        <w:pBdr>
          <w:top w:val="nil"/>
          <w:left w:val="nil"/>
          <w:bottom w:val="nil"/>
          <w:right w:val="nil"/>
          <w:between w:val="nil"/>
        </w:pBdr>
        <w:bidi/>
        <w:ind w:left="0"/>
        <w:jc w:val="both"/>
        <w:rPr>
          <w:color w:val="000000"/>
          <w:sz w:val="28"/>
          <w:szCs w:val="28"/>
        </w:rPr>
      </w:pPr>
      <w:r>
        <w:rPr>
          <w:b/>
          <w:color w:val="000000"/>
          <w:sz w:val="28"/>
          <w:szCs w:val="28"/>
          <w:rtl/>
        </w:rPr>
        <w:t>أهداف التعلم</w:t>
      </w:r>
      <w:r>
        <w:rPr>
          <w:color w:val="000000"/>
          <w:sz w:val="28"/>
          <w:szCs w:val="28"/>
          <w:rtl/>
        </w:rPr>
        <w:t xml:space="preserve">: بحلول نهاية هذا النشاط، سيتمكن المشاركون من تحديد الاستخدامات الرئيسية للمعيار الإنساني الأساسي ويمكنهم تذكّر ما هي الالتزامات التسعة تقريبًا. </w:t>
      </w:r>
    </w:p>
    <w:p w14:paraId="16C3EBF8" w14:textId="77777777" w:rsidR="001528E5" w:rsidRDefault="00CE7D4D">
      <w:pPr>
        <w:pBdr>
          <w:top w:val="nil"/>
          <w:left w:val="nil"/>
          <w:bottom w:val="nil"/>
          <w:right w:val="nil"/>
          <w:between w:val="nil"/>
        </w:pBdr>
        <w:bidi/>
        <w:ind w:left="0"/>
        <w:jc w:val="both"/>
        <w:rPr>
          <w:color w:val="000000"/>
          <w:sz w:val="28"/>
          <w:szCs w:val="28"/>
        </w:rPr>
      </w:pPr>
      <w:r>
        <w:rPr>
          <w:b/>
          <w:color w:val="000000"/>
          <w:sz w:val="28"/>
          <w:szCs w:val="28"/>
          <w:rtl/>
        </w:rPr>
        <w:t>الطريقة</w:t>
      </w:r>
      <w:r>
        <w:rPr>
          <w:color w:val="000000"/>
          <w:sz w:val="28"/>
          <w:szCs w:val="28"/>
          <w:rtl/>
        </w:rPr>
        <w:t xml:space="preserve">: يوصف هذا النشاط في مورد التدريب على </w:t>
      </w:r>
      <w:hyperlink r:id="rId316">
        <w:r>
          <w:rPr>
            <w:color w:val="0563C1"/>
            <w:sz w:val="28"/>
            <w:szCs w:val="28"/>
            <w:u w:val="single"/>
            <w:rtl/>
          </w:rPr>
          <w:t>بطاقات</w:t>
        </w:r>
      </w:hyperlink>
      <w:hyperlink r:id="rId317">
        <w:r>
          <w:rPr>
            <w:color w:val="0563C1"/>
            <w:sz w:val="28"/>
            <w:szCs w:val="28"/>
            <w:u w:val="single"/>
            <w:rtl/>
          </w:rPr>
          <w:t xml:space="preserve"> </w:t>
        </w:r>
      </w:hyperlink>
      <w:hyperlink r:id="rId318">
        <w:r>
          <w:rPr>
            <w:color w:val="0563C1"/>
            <w:sz w:val="28"/>
            <w:szCs w:val="28"/>
            <w:u w:val="single"/>
            <w:rtl/>
          </w:rPr>
          <w:t>الأنشطة</w:t>
        </w:r>
      </w:hyperlink>
      <w:hyperlink r:id="rId319">
        <w:r>
          <w:rPr>
            <w:color w:val="0563C1"/>
            <w:sz w:val="28"/>
            <w:szCs w:val="28"/>
            <w:u w:val="single"/>
            <w:rtl/>
          </w:rPr>
          <w:t xml:space="preserve"> </w:t>
        </w:r>
      </w:hyperlink>
      <w:hyperlink r:id="rId320">
        <w:r>
          <w:rPr>
            <w:color w:val="0563C1"/>
            <w:sz w:val="28"/>
            <w:szCs w:val="28"/>
            <w:u w:val="single"/>
            <w:rtl/>
          </w:rPr>
          <w:t>في</w:t>
        </w:r>
      </w:hyperlink>
      <w:hyperlink r:id="rId321">
        <w:r>
          <w:rPr>
            <w:color w:val="0563C1"/>
            <w:sz w:val="28"/>
            <w:szCs w:val="28"/>
            <w:u w:val="single"/>
            <w:rtl/>
          </w:rPr>
          <w:t xml:space="preserve"> </w:t>
        </w:r>
      </w:hyperlink>
      <w:hyperlink r:id="rId322">
        <w:r>
          <w:rPr>
            <w:color w:val="0563C1"/>
            <w:sz w:val="28"/>
            <w:szCs w:val="28"/>
            <w:u w:val="single"/>
            <w:rtl/>
          </w:rPr>
          <w:t>دليل</w:t>
        </w:r>
      </w:hyperlink>
      <w:hyperlink r:id="rId323">
        <w:r>
          <w:rPr>
            <w:color w:val="0563C1"/>
            <w:sz w:val="28"/>
            <w:szCs w:val="28"/>
            <w:u w:val="single"/>
            <w:rtl/>
          </w:rPr>
          <w:t xml:space="preserve"> </w:t>
        </w:r>
      </w:hyperlink>
      <w:hyperlink r:id="rId324">
        <w:r>
          <w:rPr>
            <w:color w:val="0563C1"/>
            <w:sz w:val="28"/>
            <w:szCs w:val="28"/>
            <w:u w:val="single"/>
            <w:rtl/>
          </w:rPr>
          <w:t>اسفير</w:t>
        </w:r>
      </w:hyperlink>
      <w:r>
        <w:rPr>
          <w:color w:val="000000"/>
          <w:sz w:val="28"/>
          <w:szCs w:val="28"/>
          <w:rtl/>
        </w:rPr>
        <w:t xml:space="preserve">، الذي يتضمن بطاقات افتراضية (صور بصيغة </w:t>
      </w:r>
      <w:r>
        <w:rPr>
          <w:color w:val="000000"/>
          <w:sz w:val="28"/>
          <w:szCs w:val="28"/>
        </w:rPr>
        <w:t>PNG</w:t>
      </w:r>
      <w:r>
        <w:rPr>
          <w:color w:val="000000"/>
          <w:sz w:val="28"/>
          <w:szCs w:val="28"/>
          <w:rtl/>
        </w:rPr>
        <w:t xml:space="preserve">) لكل التزام من التزامات المعيار الإنساني الأساسي. </w:t>
      </w:r>
    </w:p>
    <w:p w14:paraId="16C3EBF9" w14:textId="77777777" w:rsidR="001528E5" w:rsidRDefault="00CE7D4D">
      <w:pPr>
        <w:pBdr>
          <w:top w:val="nil"/>
          <w:left w:val="nil"/>
          <w:bottom w:val="nil"/>
          <w:right w:val="nil"/>
          <w:between w:val="nil"/>
        </w:pBdr>
        <w:bidi/>
        <w:ind w:left="0"/>
        <w:jc w:val="both"/>
        <w:rPr>
          <w:color w:val="000000"/>
          <w:sz w:val="28"/>
          <w:szCs w:val="28"/>
        </w:rPr>
      </w:pPr>
      <w:r>
        <w:rPr>
          <w:b/>
          <w:color w:val="000000"/>
          <w:sz w:val="28"/>
          <w:szCs w:val="28"/>
          <w:rtl/>
        </w:rPr>
        <w:t>المصادر</w:t>
      </w:r>
      <w:r>
        <w:rPr>
          <w:color w:val="000000"/>
          <w:sz w:val="28"/>
          <w:szCs w:val="28"/>
          <w:rtl/>
        </w:rPr>
        <w:t xml:space="preserve">: قالب ميرو (كما في الصورة أدناه): </w:t>
      </w:r>
    </w:p>
    <w:p w14:paraId="16C3EBFA" w14:textId="77777777" w:rsidR="001528E5" w:rsidRDefault="001528E5">
      <w:pPr>
        <w:pBdr>
          <w:top w:val="nil"/>
          <w:left w:val="nil"/>
          <w:bottom w:val="nil"/>
          <w:right w:val="nil"/>
          <w:between w:val="nil"/>
        </w:pBdr>
        <w:spacing w:after="80"/>
        <w:ind w:left="0"/>
        <w:rPr>
          <w:color w:val="000000"/>
        </w:rPr>
      </w:pPr>
      <w:bookmarkStart w:id="18" w:name="_heading=h.z337ya" w:colFirst="0" w:colLast="0"/>
      <w:bookmarkEnd w:id="18"/>
    </w:p>
    <w:p w14:paraId="16C3EBFB" w14:textId="77777777" w:rsidR="001528E5" w:rsidRDefault="00CE7D4D">
      <w:pPr>
        <w:pBdr>
          <w:top w:val="nil"/>
          <w:left w:val="nil"/>
          <w:bottom w:val="nil"/>
          <w:right w:val="nil"/>
          <w:between w:val="nil"/>
        </w:pBdr>
        <w:spacing w:after="0"/>
        <w:rPr>
          <w:color w:val="000000"/>
        </w:rPr>
      </w:pPr>
      <w:r>
        <w:rPr>
          <w:noProof/>
          <w:color w:val="000000"/>
        </w:rPr>
        <w:drawing>
          <wp:inline distT="0" distB="0" distL="0" distR="0" wp14:anchorId="16C3ED4D" wp14:editId="16C3ED4E">
            <wp:extent cx="4548436" cy="2969657"/>
            <wp:effectExtent l="0" t="0" r="0" b="0"/>
            <wp:docPr id="21" name="image3.png" descr="A picture containing 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picture containing diagram&#10;&#10;Description automatically generated"/>
                    <pic:cNvPicPr preferRelativeResize="0"/>
                  </pic:nvPicPr>
                  <pic:blipFill>
                    <a:blip r:embed="rId325"/>
                    <a:srcRect/>
                    <a:stretch>
                      <a:fillRect/>
                    </a:stretch>
                  </pic:blipFill>
                  <pic:spPr>
                    <a:xfrm>
                      <a:off x="0" y="0"/>
                      <a:ext cx="4548436" cy="2969657"/>
                    </a:xfrm>
                    <a:prstGeom prst="rect">
                      <a:avLst/>
                    </a:prstGeom>
                    <a:ln/>
                  </pic:spPr>
                </pic:pic>
              </a:graphicData>
            </a:graphic>
          </wp:inline>
        </w:drawing>
      </w:r>
    </w:p>
    <w:p w14:paraId="16C3EBFC" w14:textId="77777777" w:rsidR="001528E5" w:rsidRDefault="001528E5">
      <w:pPr>
        <w:pBdr>
          <w:top w:val="nil"/>
          <w:left w:val="nil"/>
          <w:bottom w:val="nil"/>
          <w:right w:val="nil"/>
          <w:between w:val="nil"/>
        </w:pBdr>
        <w:spacing w:before="160" w:after="80"/>
        <w:rPr>
          <w:b/>
          <w:color w:val="000000"/>
        </w:rPr>
      </w:pPr>
    </w:p>
    <w:p w14:paraId="16C3EBFD" w14:textId="77777777" w:rsidR="001528E5" w:rsidRDefault="001528E5">
      <w:pPr>
        <w:pBdr>
          <w:top w:val="nil"/>
          <w:left w:val="nil"/>
          <w:bottom w:val="nil"/>
          <w:right w:val="nil"/>
          <w:between w:val="nil"/>
        </w:pBdr>
        <w:spacing w:before="160" w:after="80"/>
        <w:rPr>
          <w:b/>
          <w:color w:val="000000"/>
        </w:rPr>
      </w:pPr>
    </w:p>
    <w:p w14:paraId="16C3EBFE" w14:textId="77777777" w:rsidR="001528E5" w:rsidRDefault="001528E5">
      <w:pPr>
        <w:pBdr>
          <w:top w:val="nil"/>
          <w:left w:val="nil"/>
          <w:bottom w:val="nil"/>
          <w:right w:val="nil"/>
          <w:between w:val="nil"/>
        </w:pBdr>
        <w:spacing w:before="160" w:after="80"/>
        <w:rPr>
          <w:b/>
          <w:color w:val="000000"/>
        </w:rPr>
      </w:pPr>
    </w:p>
    <w:p w14:paraId="16C3EBFF" w14:textId="77777777" w:rsidR="001528E5" w:rsidRDefault="00CE7D4D">
      <w:pPr>
        <w:pBdr>
          <w:top w:val="nil"/>
          <w:left w:val="nil"/>
          <w:bottom w:val="nil"/>
          <w:right w:val="nil"/>
          <w:between w:val="nil"/>
        </w:pBdr>
        <w:bidi/>
        <w:spacing w:before="160" w:after="80"/>
        <w:ind w:left="0"/>
        <w:jc w:val="both"/>
        <w:rPr>
          <w:color w:val="000000"/>
          <w:sz w:val="28"/>
          <w:szCs w:val="28"/>
        </w:rPr>
      </w:pPr>
      <w:r>
        <w:rPr>
          <w:b/>
          <w:color w:val="000000"/>
          <w:sz w:val="28"/>
          <w:szCs w:val="28"/>
          <w:rtl/>
        </w:rPr>
        <w:lastRenderedPageBreak/>
        <w:t>استخلاص المعلومات التفاعلية</w:t>
      </w:r>
      <w:r>
        <w:rPr>
          <w:color w:val="000000"/>
          <w:sz w:val="28"/>
          <w:szCs w:val="28"/>
          <w:rtl/>
        </w:rPr>
        <w:t xml:space="preserve">: كانت هذه مجرد مقدمة قصيرة للمعيار الإنساني الأساسي، لكننا لن نكون بعيدين عنها أبداً: يتم تعميم المعيار الإنساني الأساسي في جميع أنحاء المعايير الفنية لاسفير (التي سنستكشفها في </w:t>
      </w:r>
      <w:r>
        <w:rPr>
          <w:color w:val="000000"/>
          <w:sz w:val="28"/>
          <w:szCs w:val="28"/>
          <w:rtl/>
        </w:rPr>
        <w:t>الأنشطة التالية)؛ في بعض الأحيان بشكل صريح وغالباً ضمني. أولاً، ادع المشاركين إلى إيجاد مرجع صريح في المعايير الفنية. (البحث في الدليل عبر الإنترنت عن "الالتزام" هو إحدى الطرق الفعالة). بعد ذلك، ادع المشاركين إلى دراسة مجموعة من المؤشرات (</w:t>
      </w:r>
      <w:hyperlink r:id="rId326" w:anchor="ch006_004_001_002">
        <w:r>
          <w:rPr>
            <w:color w:val="0563C1"/>
            <w:sz w:val="28"/>
            <w:szCs w:val="28"/>
            <w:u w:val="single"/>
            <w:rtl/>
          </w:rPr>
          <w:t>على</w:t>
        </w:r>
      </w:hyperlink>
      <w:hyperlink r:id="rId327" w:anchor="ch006_004_001_002">
        <w:r>
          <w:rPr>
            <w:color w:val="0563C1"/>
            <w:sz w:val="28"/>
            <w:szCs w:val="28"/>
            <w:u w:val="single"/>
            <w:rtl/>
          </w:rPr>
          <w:t xml:space="preserve"> </w:t>
        </w:r>
      </w:hyperlink>
      <w:hyperlink r:id="rId328" w:anchor="ch006_004_001_002">
        <w:r>
          <w:rPr>
            <w:color w:val="0563C1"/>
            <w:sz w:val="28"/>
            <w:szCs w:val="28"/>
            <w:u w:val="single"/>
            <w:rtl/>
          </w:rPr>
          <w:t>سبيل</w:t>
        </w:r>
      </w:hyperlink>
      <w:hyperlink r:id="rId329" w:anchor="ch006_004_001_002">
        <w:r>
          <w:rPr>
            <w:color w:val="0563C1"/>
            <w:sz w:val="28"/>
            <w:szCs w:val="28"/>
            <w:u w:val="single"/>
            <w:rtl/>
          </w:rPr>
          <w:t xml:space="preserve"> </w:t>
        </w:r>
      </w:hyperlink>
      <w:hyperlink r:id="rId330" w:anchor="ch006_004_001_002">
        <w:r>
          <w:rPr>
            <w:color w:val="0563C1"/>
            <w:sz w:val="28"/>
            <w:szCs w:val="28"/>
            <w:u w:val="single"/>
            <w:rtl/>
          </w:rPr>
          <w:t>المثال</w:t>
        </w:r>
      </w:hyperlink>
      <w:hyperlink r:id="rId331" w:anchor="ch006_004_001_002">
        <w:r>
          <w:rPr>
            <w:color w:val="0563C1"/>
            <w:sz w:val="28"/>
            <w:szCs w:val="28"/>
            <w:u w:val="single"/>
            <w:rtl/>
          </w:rPr>
          <w:t xml:space="preserve">، </w:t>
        </w:r>
      </w:hyperlink>
      <w:hyperlink r:id="rId332" w:anchor="ch006_004_001_002">
        <w:r>
          <w:rPr>
            <w:color w:val="0563C1"/>
            <w:sz w:val="28"/>
            <w:szCs w:val="28"/>
            <w:u w:val="single"/>
            <w:rtl/>
          </w:rPr>
          <w:t>لمعيار</w:t>
        </w:r>
      </w:hyperlink>
      <w:hyperlink r:id="rId333" w:anchor="ch006_004_001_002">
        <w:r>
          <w:rPr>
            <w:color w:val="0563C1"/>
            <w:sz w:val="28"/>
            <w:szCs w:val="28"/>
            <w:u w:val="single"/>
            <w:rtl/>
          </w:rPr>
          <w:t xml:space="preserve"> </w:t>
        </w:r>
      </w:hyperlink>
      <w:hyperlink r:id="rId334" w:anchor="ch006_004_001_002">
        <w:r>
          <w:rPr>
            <w:color w:val="0563C1"/>
            <w:sz w:val="28"/>
            <w:szCs w:val="28"/>
            <w:u w:val="single"/>
            <w:rtl/>
          </w:rPr>
          <w:t>الإمداد</w:t>
        </w:r>
      </w:hyperlink>
      <w:hyperlink r:id="rId335" w:anchor="ch006_004_001_002">
        <w:r>
          <w:rPr>
            <w:color w:val="0563C1"/>
            <w:sz w:val="28"/>
            <w:szCs w:val="28"/>
            <w:u w:val="single"/>
            <w:rtl/>
          </w:rPr>
          <w:t xml:space="preserve"> </w:t>
        </w:r>
      </w:hyperlink>
      <w:hyperlink r:id="rId336" w:anchor="ch006_004_001_002">
        <w:r>
          <w:rPr>
            <w:color w:val="0563C1"/>
            <w:sz w:val="28"/>
            <w:szCs w:val="28"/>
            <w:u w:val="single"/>
            <w:rtl/>
          </w:rPr>
          <w:t>بالماء</w:t>
        </w:r>
      </w:hyperlink>
      <w:hyperlink r:id="rId337" w:anchor="ch006_004_001_002">
        <w:r>
          <w:rPr>
            <w:color w:val="0563C1"/>
            <w:sz w:val="28"/>
            <w:szCs w:val="28"/>
            <w:u w:val="single"/>
            <w:rtl/>
          </w:rPr>
          <w:t xml:space="preserve"> </w:t>
        </w:r>
      </w:hyperlink>
      <w:hyperlink r:id="rId338" w:anchor="ch006_004_001_002">
        <w:r>
          <w:rPr>
            <w:color w:val="0563C1"/>
            <w:sz w:val="28"/>
            <w:szCs w:val="28"/>
            <w:u w:val="single"/>
            <w:rtl/>
          </w:rPr>
          <w:t>والإصحاح</w:t>
        </w:r>
      </w:hyperlink>
      <w:hyperlink r:id="rId339" w:anchor="ch006_004_001_002">
        <w:r>
          <w:rPr>
            <w:color w:val="0563C1"/>
            <w:sz w:val="28"/>
            <w:szCs w:val="28"/>
            <w:u w:val="single"/>
            <w:rtl/>
          </w:rPr>
          <w:t xml:space="preserve"> </w:t>
        </w:r>
      </w:hyperlink>
      <w:hyperlink r:id="rId340" w:anchor="ch006_004_001_002">
        <w:r>
          <w:rPr>
            <w:color w:val="0563C1"/>
            <w:sz w:val="28"/>
            <w:szCs w:val="28"/>
            <w:u w:val="single"/>
            <w:rtl/>
          </w:rPr>
          <w:t>والنهوض</w:t>
        </w:r>
      </w:hyperlink>
      <w:hyperlink r:id="rId341" w:anchor="ch006_004_001_002">
        <w:r>
          <w:rPr>
            <w:color w:val="0563C1"/>
            <w:sz w:val="28"/>
            <w:szCs w:val="28"/>
            <w:u w:val="single"/>
            <w:rtl/>
          </w:rPr>
          <w:t xml:space="preserve"> </w:t>
        </w:r>
      </w:hyperlink>
      <w:hyperlink r:id="rId342" w:anchor="ch006_004_001_002">
        <w:r>
          <w:rPr>
            <w:color w:val="0563C1"/>
            <w:sz w:val="28"/>
            <w:szCs w:val="28"/>
            <w:u w:val="single"/>
            <w:rtl/>
          </w:rPr>
          <w:t>بالنظافة</w:t>
        </w:r>
      </w:hyperlink>
      <w:hyperlink r:id="rId343" w:anchor="ch006_004_001_002">
        <w:r>
          <w:rPr>
            <w:color w:val="0563C1"/>
            <w:sz w:val="28"/>
            <w:szCs w:val="28"/>
            <w:u w:val="single"/>
            <w:rtl/>
          </w:rPr>
          <w:t xml:space="preserve"> 2.1</w:t>
        </w:r>
      </w:hyperlink>
      <w:r>
        <w:rPr>
          <w:color w:val="000000"/>
          <w:sz w:val="28"/>
          <w:szCs w:val="28"/>
          <w:rtl/>
        </w:rPr>
        <w:t xml:space="preserve">)، واسأل كيف تعكس التزامات المعيار الإنساني الأساسي. </w:t>
      </w:r>
    </w:p>
    <w:p w14:paraId="16C3EC00" w14:textId="77777777" w:rsidR="001528E5" w:rsidRDefault="00CE7D4D">
      <w:pPr>
        <w:pBdr>
          <w:top w:val="nil"/>
          <w:left w:val="nil"/>
          <w:bottom w:val="nil"/>
          <w:right w:val="nil"/>
          <w:between w:val="nil"/>
        </w:pBdr>
        <w:bidi/>
        <w:spacing w:before="160" w:after="80"/>
        <w:ind w:left="0"/>
        <w:jc w:val="both"/>
        <w:rPr>
          <w:color w:val="000000"/>
          <w:sz w:val="28"/>
          <w:szCs w:val="28"/>
        </w:rPr>
      </w:pPr>
      <w:r>
        <w:rPr>
          <w:b/>
          <w:color w:val="000000"/>
          <w:sz w:val="28"/>
          <w:szCs w:val="28"/>
          <w:rtl/>
        </w:rPr>
        <w:t>ورقة مقترحة</w:t>
      </w:r>
      <w:r>
        <w:rPr>
          <w:color w:val="000000"/>
          <w:sz w:val="28"/>
          <w:szCs w:val="28"/>
        </w:rPr>
        <w:t xml:space="preserve">: </w:t>
      </w:r>
      <w:hyperlink r:id="rId344">
        <w:r>
          <w:rPr>
            <w:color w:val="0563C1"/>
            <w:sz w:val="28"/>
            <w:szCs w:val="28"/>
            <w:u w:val="single"/>
            <w:rtl/>
          </w:rPr>
          <w:t>المعيار</w:t>
        </w:r>
      </w:hyperlink>
      <w:hyperlink r:id="rId345">
        <w:r>
          <w:rPr>
            <w:color w:val="0563C1"/>
            <w:sz w:val="28"/>
            <w:szCs w:val="28"/>
            <w:u w:val="single"/>
            <w:rtl/>
          </w:rPr>
          <w:t xml:space="preserve"> </w:t>
        </w:r>
      </w:hyperlink>
      <w:hyperlink r:id="rId346">
        <w:r>
          <w:rPr>
            <w:color w:val="0563C1"/>
            <w:sz w:val="28"/>
            <w:szCs w:val="28"/>
            <w:u w:val="single"/>
            <w:rtl/>
          </w:rPr>
          <w:t>الإنساني</w:t>
        </w:r>
      </w:hyperlink>
      <w:hyperlink r:id="rId347">
        <w:r>
          <w:rPr>
            <w:color w:val="0563C1"/>
            <w:sz w:val="28"/>
            <w:szCs w:val="28"/>
            <w:u w:val="single"/>
            <w:rtl/>
          </w:rPr>
          <w:t xml:space="preserve"> </w:t>
        </w:r>
      </w:hyperlink>
      <w:hyperlink r:id="rId348">
        <w:r>
          <w:rPr>
            <w:color w:val="0563C1"/>
            <w:sz w:val="28"/>
            <w:szCs w:val="28"/>
            <w:u w:val="single"/>
            <w:rtl/>
          </w:rPr>
          <w:t>الأساسي</w:t>
        </w:r>
      </w:hyperlink>
      <w:hyperlink r:id="rId349">
        <w:r>
          <w:rPr>
            <w:color w:val="0563C1"/>
            <w:sz w:val="28"/>
            <w:szCs w:val="28"/>
            <w:u w:val="single"/>
            <w:rtl/>
          </w:rPr>
          <w:t xml:space="preserve"> </w:t>
        </w:r>
      </w:hyperlink>
      <w:hyperlink r:id="rId350">
        <w:r>
          <w:rPr>
            <w:color w:val="0563C1"/>
            <w:sz w:val="28"/>
            <w:szCs w:val="28"/>
            <w:u w:val="single"/>
            <w:rtl/>
          </w:rPr>
          <w:t>في</w:t>
        </w:r>
      </w:hyperlink>
      <w:hyperlink r:id="rId351">
        <w:r>
          <w:rPr>
            <w:color w:val="0563C1"/>
            <w:sz w:val="28"/>
            <w:szCs w:val="28"/>
            <w:u w:val="single"/>
            <w:rtl/>
          </w:rPr>
          <w:t xml:space="preserve"> </w:t>
        </w:r>
      </w:hyperlink>
      <w:hyperlink r:id="rId352">
        <w:r>
          <w:rPr>
            <w:color w:val="0563C1"/>
            <w:sz w:val="28"/>
            <w:szCs w:val="28"/>
            <w:u w:val="single"/>
            <w:rtl/>
          </w:rPr>
          <w:t>دليل</w:t>
        </w:r>
      </w:hyperlink>
      <w:hyperlink r:id="rId353">
        <w:r>
          <w:rPr>
            <w:color w:val="0563C1"/>
            <w:sz w:val="28"/>
            <w:szCs w:val="28"/>
            <w:u w:val="single"/>
            <w:rtl/>
          </w:rPr>
          <w:t xml:space="preserve"> </w:t>
        </w:r>
      </w:hyperlink>
      <w:hyperlink r:id="rId354">
        <w:r>
          <w:rPr>
            <w:color w:val="0563C1"/>
            <w:sz w:val="28"/>
            <w:szCs w:val="28"/>
            <w:u w:val="single"/>
            <w:rtl/>
          </w:rPr>
          <w:t>اسفير</w:t>
        </w:r>
      </w:hyperlink>
      <w:hyperlink r:id="rId355">
        <w:r>
          <w:rPr>
            <w:color w:val="0563C1"/>
            <w:sz w:val="28"/>
            <w:szCs w:val="28"/>
            <w:u w:val="single"/>
            <w:rtl/>
          </w:rPr>
          <w:t xml:space="preserve"> 2018</w:t>
        </w:r>
      </w:hyperlink>
      <w:r>
        <w:rPr>
          <w:color w:val="000000"/>
          <w:sz w:val="28"/>
          <w:szCs w:val="28"/>
          <w:rtl/>
        </w:rPr>
        <w:t xml:space="preserve">: ورقة من صفحتين متاحة باللغات الفرنسية والإسبانية والإنجليزية والعربية أعدها </w:t>
      </w:r>
      <w:r>
        <w:fldChar w:fldCharType="begin"/>
      </w:r>
      <w:r>
        <w:instrText>HYPERLINK "https://spherestandards.or</w:instrText>
      </w:r>
      <w:r>
        <w:instrText>g/training/tr-info/dr-oliver-hoffmann/" \h</w:instrText>
      </w:r>
      <w:r>
        <w:fldChar w:fldCharType="separate"/>
      </w:r>
      <w:r>
        <w:rPr>
          <w:color w:val="0563C1"/>
          <w:sz w:val="28"/>
          <w:szCs w:val="28"/>
          <w:u w:val="single"/>
          <w:rtl/>
        </w:rPr>
        <w:t>الدكتور</w:t>
      </w:r>
      <w:r>
        <w:rPr>
          <w:color w:val="0563C1"/>
          <w:sz w:val="28"/>
          <w:szCs w:val="28"/>
          <w:u w:val="single"/>
        </w:rPr>
        <w:fldChar w:fldCharType="end"/>
      </w:r>
      <w:hyperlink r:id="rId356">
        <w:r>
          <w:rPr>
            <w:color w:val="0563C1"/>
            <w:sz w:val="28"/>
            <w:szCs w:val="28"/>
            <w:u w:val="single"/>
            <w:rtl/>
          </w:rPr>
          <w:t xml:space="preserve"> </w:t>
        </w:r>
      </w:hyperlink>
      <w:hyperlink r:id="rId357">
        <w:r>
          <w:rPr>
            <w:color w:val="0563C1"/>
            <w:sz w:val="28"/>
            <w:szCs w:val="28"/>
            <w:u w:val="single"/>
            <w:rtl/>
          </w:rPr>
          <w:t>أوليفر</w:t>
        </w:r>
      </w:hyperlink>
      <w:hyperlink r:id="rId358">
        <w:r>
          <w:rPr>
            <w:color w:val="0563C1"/>
            <w:sz w:val="28"/>
            <w:szCs w:val="28"/>
            <w:u w:val="single"/>
            <w:rtl/>
          </w:rPr>
          <w:t xml:space="preserve"> </w:t>
        </w:r>
      </w:hyperlink>
      <w:hyperlink r:id="rId359">
        <w:r>
          <w:rPr>
            <w:color w:val="0563C1"/>
            <w:sz w:val="28"/>
            <w:szCs w:val="28"/>
            <w:u w:val="single"/>
            <w:rtl/>
          </w:rPr>
          <w:t>هوفمان</w:t>
        </w:r>
      </w:hyperlink>
      <w:r>
        <w:rPr>
          <w:color w:val="000000"/>
          <w:sz w:val="28"/>
          <w:szCs w:val="28"/>
        </w:rPr>
        <w:t xml:space="preserve">.  </w:t>
      </w:r>
    </w:p>
    <w:p w14:paraId="16C3EC01" w14:textId="77777777" w:rsidR="001528E5" w:rsidRDefault="001528E5">
      <w:pPr>
        <w:pBdr>
          <w:top w:val="nil"/>
          <w:left w:val="nil"/>
          <w:bottom w:val="nil"/>
          <w:right w:val="nil"/>
          <w:between w:val="nil"/>
        </w:pBdr>
        <w:bidi/>
        <w:spacing w:before="160" w:after="80"/>
        <w:ind w:left="0"/>
        <w:jc w:val="both"/>
        <w:rPr>
          <w:color w:val="000000"/>
          <w:sz w:val="28"/>
          <w:szCs w:val="28"/>
        </w:rPr>
      </w:pPr>
    </w:p>
    <w:p w14:paraId="16C3EC02" w14:textId="77777777" w:rsidR="001528E5" w:rsidRDefault="001528E5">
      <w:pPr>
        <w:pBdr>
          <w:top w:val="nil"/>
          <w:left w:val="nil"/>
          <w:bottom w:val="nil"/>
          <w:right w:val="nil"/>
          <w:between w:val="nil"/>
        </w:pBdr>
        <w:bidi/>
        <w:spacing w:before="160" w:after="80"/>
        <w:ind w:left="0"/>
        <w:jc w:val="both"/>
        <w:rPr>
          <w:color w:val="000000"/>
          <w:sz w:val="28"/>
          <w:szCs w:val="28"/>
        </w:rPr>
      </w:pPr>
    </w:p>
    <w:p w14:paraId="16C3EC03" w14:textId="77777777" w:rsidR="001528E5" w:rsidRDefault="001528E5">
      <w:pPr>
        <w:pBdr>
          <w:top w:val="nil"/>
          <w:left w:val="nil"/>
          <w:bottom w:val="nil"/>
          <w:right w:val="nil"/>
          <w:between w:val="nil"/>
        </w:pBdr>
        <w:bidi/>
        <w:spacing w:before="160" w:after="80"/>
        <w:ind w:left="0"/>
        <w:jc w:val="both"/>
        <w:rPr>
          <w:color w:val="000000"/>
          <w:sz w:val="28"/>
          <w:szCs w:val="28"/>
        </w:rPr>
      </w:pPr>
    </w:p>
    <w:p w14:paraId="16C3EC04" w14:textId="77777777" w:rsidR="001528E5" w:rsidRDefault="001528E5">
      <w:pPr>
        <w:pBdr>
          <w:top w:val="nil"/>
          <w:left w:val="nil"/>
          <w:bottom w:val="nil"/>
          <w:right w:val="nil"/>
          <w:between w:val="nil"/>
        </w:pBdr>
        <w:bidi/>
        <w:spacing w:before="160" w:after="80"/>
        <w:ind w:left="0"/>
        <w:jc w:val="both"/>
        <w:rPr>
          <w:color w:val="000000"/>
          <w:sz w:val="28"/>
          <w:szCs w:val="28"/>
        </w:rPr>
      </w:pPr>
    </w:p>
    <w:p w14:paraId="16C3EC05" w14:textId="77777777" w:rsidR="001528E5" w:rsidRDefault="001528E5">
      <w:pPr>
        <w:pBdr>
          <w:top w:val="nil"/>
          <w:left w:val="nil"/>
          <w:bottom w:val="nil"/>
          <w:right w:val="nil"/>
          <w:between w:val="nil"/>
        </w:pBdr>
        <w:bidi/>
        <w:spacing w:before="160" w:after="80"/>
        <w:ind w:left="0"/>
        <w:jc w:val="both"/>
        <w:rPr>
          <w:color w:val="000000"/>
          <w:sz w:val="28"/>
          <w:szCs w:val="28"/>
        </w:rPr>
      </w:pPr>
    </w:p>
    <w:p w14:paraId="16C3EC06" w14:textId="77777777" w:rsidR="001528E5" w:rsidRDefault="001528E5">
      <w:pPr>
        <w:pBdr>
          <w:top w:val="nil"/>
          <w:left w:val="nil"/>
          <w:bottom w:val="nil"/>
          <w:right w:val="nil"/>
          <w:between w:val="nil"/>
        </w:pBdr>
        <w:bidi/>
        <w:spacing w:before="160" w:after="80"/>
        <w:ind w:left="0"/>
        <w:jc w:val="both"/>
        <w:rPr>
          <w:color w:val="000000"/>
          <w:sz w:val="28"/>
          <w:szCs w:val="28"/>
        </w:rPr>
      </w:pPr>
    </w:p>
    <w:p w14:paraId="16C3EC07" w14:textId="77777777" w:rsidR="001528E5" w:rsidRDefault="001528E5">
      <w:pPr>
        <w:pBdr>
          <w:top w:val="nil"/>
          <w:left w:val="nil"/>
          <w:bottom w:val="nil"/>
          <w:right w:val="nil"/>
          <w:between w:val="nil"/>
        </w:pBdr>
        <w:bidi/>
        <w:spacing w:before="160" w:after="80"/>
        <w:ind w:left="0"/>
        <w:jc w:val="both"/>
        <w:rPr>
          <w:color w:val="000000"/>
          <w:sz w:val="28"/>
          <w:szCs w:val="28"/>
        </w:rPr>
      </w:pPr>
    </w:p>
    <w:p w14:paraId="16C3EC08" w14:textId="77777777" w:rsidR="001528E5" w:rsidRDefault="001528E5">
      <w:pPr>
        <w:pBdr>
          <w:top w:val="nil"/>
          <w:left w:val="nil"/>
          <w:bottom w:val="nil"/>
          <w:right w:val="nil"/>
          <w:between w:val="nil"/>
        </w:pBdr>
        <w:bidi/>
        <w:spacing w:before="160" w:after="80"/>
        <w:ind w:left="0"/>
        <w:jc w:val="both"/>
        <w:rPr>
          <w:color w:val="000000"/>
          <w:sz w:val="28"/>
          <w:szCs w:val="28"/>
        </w:rPr>
      </w:pPr>
    </w:p>
    <w:p w14:paraId="16C3EC09" w14:textId="77777777" w:rsidR="001528E5" w:rsidRDefault="001528E5">
      <w:pPr>
        <w:pBdr>
          <w:top w:val="nil"/>
          <w:left w:val="nil"/>
          <w:bottom w:val="nil"/>
          <w:right w:val="nil"/>
          <w:between w:val="nil"/>
        </w:pBdr>
        <w:bidi/>
        <w:spacing w:before="160" w:after="80"/>
        <w:ind w:left="0"/>
        <w:jc w:val="both"/>
        <w:rPr>
          <w:color w:val="000000"/>
          <w:sz w:val="28"/>
          <w:szCs w:val="28"/>
        </w:rPr>
      </w:pPr>
    </w:p>
    <w:p w14:paraId="16C3EC0A" w14:textId="77777777" w:rsidR="001528E5" w:rsidRDefault="001528E5">
      <w:pPr>
        <w:pBdr>
          <w:top w:val="nil"/>
          <w:left w:val="nil"/>
          <w:bottom w:val="nil"/>
          <w:right w:val="nil"/>
          <w:between w:val="nil"/>
        </w:pBdr>
        <w:bidi/>
        <w:spacing w:before="160" w:after="80"/>
        <w:ind w:left="0"/>
        <w:jc w:val="both"/>
        <w:rPr>
          <w:color w:val="000000"/>
          <w:sz w:val="28"/>
          <w:szCs w:val="28"/>
        </w:rPr>
      </w:pPr>
    </w:p>
    <w:p w14:paraId="16C3EC0B" w14:textId="77777777" w:rsidR="001528E5" w:rsidRDefault="001528E5">
      <w:pPr>
        <w:pBdr>
          <w:top w:val="nil"/>
          <w:left w:val="nil"/>
          <w:bottom w:val="nil"/>
          <w:right w:val="nil"/>
          <w:between w:val="nil"/>
        </w:pBdr>
        <w:bidi/>
        <w:spacing w:before="160" w:after="80"/>
        <w:ind w:left="0"/>
        <w:jc w:val="both"/>
        <w:rPr>
          <w:color w:val="000000"/>
          <w:sz w:val="28"/>
          <w:szCs w:val="28"/>
        </w:rPr>
      </w:pPr>
    </w:p>
    <w:p w14:paraId="16C3EC0C" w14:textId="77777777" w:rsidR="001528E5" w:rsidRDefault="001528E5">
      <w:pPr>
        <w:pBdr>
          <w:top w:val="nil"/>
          <w:left w:val="nil"/>
          <w:bottom w:val="nil"/>
          <w:right w:val="nil"/>
          <w:between w:val="nil"/>
        </w:pBdr>
        <w:bidi/>
        <w:spacing w:before="160" w:after="80"/>
        <w:ind w:left="0"/>
        <w:jc w:val="both"/>
        <w:rPr>
          <w:color w:val="000000"/>
          <w:sz w:val="28"/>
          <w:szCs w:val="28"/>
        </w:rPr>
      </w:pPr>
    </w:p>
    <w:p w14:paraId="16C3EC0D" w14:textId="77777777" w:rsidR="001528E5" w:rsidRDefault="001528E5">
      <w:pPr>
        <w:pBdr>
          <w:top w:val="nil"/>
          <w:left w:val="nil"/>
          <w:bottom w:val="nil"/>
          <w:right w:val="nil"/>
          <w:between w:val="nil"/>
        </w:pBdr>
        <w:bidi/>
        <w:spacing w:before="160" w:after="80"/>
        <w:ind w:left="0"/>
        <w:jc w:val="both"/>
        <w:rPr>
          <w:color w:val="000000"/>
          <w:sz w:val="28"/>
          <w:szCs w:val="28"/>
        </w:rPr>
      </w:pPr>
    </w:p>
    <w:p w14:paraId="16C3EC0E" w14:textId="77777777" w:rsidR="001528E5" w:rsidRDefault="001528E5">
      <w:pPr>
        <w:pBdr>
          <w:top w:val="nil"/>
          <w:left w:val="nil"/>
          <w:bottom w:val="nil"/>
          <w:right w:val="nil"/>
          <w:between w:val="nil"/>
        </w:pBdr>
        <w:bidi/>
        <w:spacing w:before="160" w:after="80"/>
        <w:ind w:left="0"/>
        <w:jc w:val="both"/>
        <w:rPr>
          <w:color w:val="000000"/>
          <w:sz w:val="28"/>
          <w:szCs w:val="28"/>
        </w:rPr>
      </w:pPr>
    </w:p>
    <w:p w14:paraId="16C3EC0F" w14:textId="77777777" w:rsidR="001528E5" w:rsidRDefault="001528E5">
      <w:pPr>
        <w:pBdr>
          <w:top w:val="nil"/>
          <w:left w:val="nil"/>
          <w:bottom w:val="nil"/>
          <w:right w:val="nil"/>
          <w:between w:val="nil"/>
        </w:pBdr>
        <w:bidi/>
        <w:spacing w:before="160" w:after="80"/>
        <w:ind w:left="0"/>
        <w:jc w:val="both"/>
        <w:rPr>
          <w:color w:val="000000"/>
          <w:sz w:val="28"/>
          <w:szCs w:val="28"/>
        </w:rPr>
      </w:pPr>
    </w:p>
    <w:p w14:paraId="16C3EC10" w14:textId="77777777" w:rsidR="001528E5" w:rsidRDefault="001528E5">
      <w:pPr>
        <w:pBdr>
          <w:top w:val="nil"/>
          <w:left w:val="nil"/>
          <w:bottom w:val="nil"/>
          <w:right w:val="nil"/>
          <w:between w:val="nil"/>
        </w:pBdr>
        <w:bidi/>
        <w:spacing w:before="160" w:after="80"/>
        <w:ind w:left="0"/>
        <w:jc w:val="both"/>
        <w:rPr>
          <w:color w:val="000000"/>
          <w:sz w:val="28"/>
          <w:szCs w:val="28"/>
        </w:rPr>
      </w:pPr>
    </w:p>
    <w:p w14:paraId="16C3EC11" w14:textId="77777777" w:rsidR="001528E5" w:rsidRDefault="001528E5">
      <w:pPr>
        <w:pBdr>
          <w:top w:val="nil"/>
          <w:left w:val="nil"/>
          <w:bottom w:val="nil"/>
          <w:right w:val="nil"/>
          <w:between w:val="nil"/>
        </w:pBdr>
        <w:bidi/>
        <w:spacing w:before="160" w:after="80"/>
        <w:ind w:left="0"/>
        <w:jc w:val="both"/>
        <w:rPr>
          <w:color w:val="000000"/>
          <w:sz w:val="28"/>
          <w:szCs w:val="28"/>
        </w:rPr>
      </w:pPr>
    </w:p>
    <w:p w14:paraId="16C3EC12" w14:textId="77777777" w:rsidR="001528E5" w:rsidRDefault="001528E5">
      <w:pPr>
        <w:pBdr>
          <w:top w:val="nil"/>
          <w:left w:val="nil"/>
          <w:bottom w:val="nil"/>
          <w:right w:val="nil"/>
          <w:between w:val="nil"/>
        </w:pBdr>
        <w:bidi/>
        <w:spacing w:before="160" w:after="80"/>
        <w:ind w:left="0"/>
        <w:jc w:val="both"/>
        <w:rPr>
          <w:color w:val="000000"/>
          <w:sz w:val="28"/>
          <w:szCs w:val="28"/>
        </w:rPr>
      </w:pPr>
    </w:p>
    <w:p w14:paraId="16C3EC13" w14:textId="77777777" w:rsidR="001528E5" w:rsidRDefault="001528E5">
      <w:pPr>
        <w:pBdr>
          <w:top w:val="nil"/>
          <w:left w:val="nil"/>
          <w:bottom w:val="nil"/>
          <w:right w:val="nil"/>
          <w:between w:val="nil"/>
        </w:pBdr>
        <w:bidi/>
        <w:spacing w:before="160" w:after="80"/>
        <w:ind w:left="0"/>
        <w:jc w:val="both"/>
        <w:rPr>
          <w:color w:val="000000"/>
          <w:sz w:val="28"/>
          <w:szCs w:val="28"/>
        </w:rPr>
      </w:pPr>
    </w:p>
    <w:p w14:paraId="16C3EC14" w14:textId="77777777" w:rsidR="001528E5" w:rsidRDefault="001528E5">
      <w:pPr>
        <w:pBdr>
          <w:top w:val="nil"/>
          <w:left w:val="nil"/>
          <w:bottom w:val="nil"/>
          <w:right w:val="nil"/>
          <w:between w:val="nil"/>
        </w:pBdr>
        <w:bidi/>
        <w:spacing w:before="160" w:after="80"/>
        <w:ind w:left="0"/>
        <w:jc w:val="both"/>
        <w:rPr>
          <w:color w:val="000000"/>
          <w:sz w:val="28"/>
          <w:szCs w:val="28"/>
        </w:rPr>
      </w:pPr>
    </w:p>
    <w:p w14:paraId="16C3EC15" w14:textId="77777777" w:rsidR="001528E5" w:rsidRDefault="001528E5">
      <w:pPr>
        <w:pBdr>
          <w:top w:val="nil"/>
          <w:left w:val="nil"/>
          <w:bottom w:val="nil"/>
          <w:right w:val="nil"/>
          <w:between w:val="nil"/>
        </w:pBdr>
        <w:bidi/>
        <w:spacing w:before="160" w:after="80"/>
        <w:ind w:left="0"/>
        <w:jc w:val="both"/>
        <w:rPr>
          <w:color w:val="000000"/>
          <w:sz w:val="28"/>
          <w:szCs w:val="28"/>
        </w:rPr>
      </w:pPr>
    </w:p>
    <w:p w14:paraId="16C3EC16" w14:textId="77777777" w:rsidR="001528E5" w:rsidRDefault="00CE7D4D">
      <w:pPr>
        <w:pBdr>
          <w:top w:val="nil"/>
          <w:left w:val="nil"/>
          <w:bottom w:val="nil"/>
          <w:right w:val="nil"/>
          <w:between w:val="nil"/>
        </w:pBdr>
        <w:bidi/>
        <w:spacing w:before="160" w:after="80"/>
        <w:ind w:left="0"/>
        <w:jc w:val="both"/>
        <w:rPr>
          <w:color w:val="0070C0"/>
          <w:sz w:val="28"/>
          <w:szCs w:val="28"/>
        </w:rPr>
      </w:pPr>
      <w:r>
        <w:rPr>
          <w:color w:val="0070C0"/>
          <w:sz w:val="28"/>
          <w:szCs w:val="28"/>
          <w:rtl/>
        </w:rPr>
        <w:t xml:space="preserve">(8) المعايير في السياق </w:t>
      </w:r>
    </w:p>
    <w:p w14:paraId="16C3EC17" w14:textId="77777777" w:rsidR="001528E5" w:rsidRDefault="00CE7D4D">
      <w:pPr>
        <w:pBdr>
          <w:top w:val="nil"/>
          <w:left w:val="nil"/>
          <w:bottom w:val="nil"/>
          <w:right w:val="nil"/>
          <w:between w:val="nil"/>
        </w:pBdr>
        <w:bidi/>
        <w:spacing w:before="160" w:after="80"/>
        <w:ind w:left="360"/>
        <w:jc w:val="both"/>
        <w:rPr>
          <w:color w:val="000000"/>
          <w:sz w:val="28"/>
          <w:szCs w:val="28"/>
        </w:rPr>
      </w:pPr>
      <w:r>
        <w:rPr>
          <w:color w:val="000000"/>
          <w:sz w:val="28"/>
          <w:szCs w:val="28"/>
          <w:rtl/>
        </w:rPr>
        <w:t xml:space="preserve">لا تغطي هذه الحزمة التدريبية كل فصل من الفصول الفنية على حدة. يمكن العثور على مواد إضافية في </w:t>
      </w:r>
      <w:hyperlink r:id="rId360">
        <w:r>
          <w:rPr>
            <w:color w:val="0563C1"/>
            <w:sz w:val="28"/>
            <w:szCs w:val="28"/>
            <w:u w:val="single"/>
            <w:rtl/>
          </w:rPr>
          <w:t>حزمة</w:t>
        </w:r>
      </w:hyperlink>
      <w:hyperlink r:id="rId361">
        <w:r>
          <w:rPr>
            <w:color w:val="0563C1"/>
            <w:sz w:val="28"/>
            <w:szCs w:val="28"/>
            <w:u w:val="single"/>
            <w:rtl/>
          </w:rPr>
          <w:t xml:space="preserve"> </w:t>
        </w:r>
      </w:hyperlink>
      <w:hyperlink r:id="rId362">
        <w:r>
          <w:rPr>
            <w:color w:val="0563C1"/>
            <w:sz w:val="28"/>
            <w:szCs w:val="28"/>
            <w:u w:val="single"/>
            <w:rtl/>
          </w:rPr>
          <w:t>تدريب</w:t>
        </w:r>
      </w:hyperlink>
      <w:hyperlink r:id="rId363">
        <w:r>
          <w:rPr>
            <w:color w:val="0563C1"/>
            <w:sz w:val="28"/>
            <w:szCs w:val="28"/>
            <w:u w:val="single"/>
            <w:rtl/>
          </w:rPr>
          <w:t xml:space="preserve"> </w:t>
        </w:r>
      </w:hyperlink>
      <w:hyperlink r:id="rId364">
        <w:r>
          <w:rPr>
            <w:color w:val="0563C1"/>
            <w:sz w:val="28"/>
            <w:szCs w:val="28"/>
            <w:u w:val="single"/>
            <w:rtl/>
          </w:rPr>
          <w:t>اسفير</w:t>
        </w:r>
      </w:hyperlink>
      <w:r>
        <w:rPr>
          <w:color w:val="000000"/>
          <w:sz w:val="28"/>
          <w:szCs w:val="28"/>
          <w:rtl/>
        </w:rPr>
        <w:t xml:space="preserve"> الرئ</w:t>
      </w:r>
      <w:r>
        <w:rPr>
          <w:color w:val="000000"/>
          <w:sz w:val="28"/>
          <w:szCs w:val="28"/>
          <w:rtl/>
        </w:rPr>
        <w:t xml:space="preserve">يسية (90 دقيقة لكل فصل فني) وفي </w:t>
      </w:r>
      <w:r>
        <w:fldChar w:fldCharType="begin"/>
      </w:r>
      <w:r>
        <w:instrText>HYPERLINK "https://www.spherestandards.org/resources/sphere-technical-sectors-course/" \h</w:instrText>
      </w:r>
      <w:r>
        <w:fldChar w:fldCharType="separate"/>
      </w:r>
      <w:r>
        <w:rPr>
          <w:color w:val="0563C1"/>
          <w:sz w:val="28"/>
          <w:szCs w:val="28"/>
          <w:u w:val="single"/>
          <w:rtl/>
        </w:rPr>
        <w:t>دورة</w:t>
      </w:r>
      <w:r>
        <w:rPr>
          <w:color w:val="0563C1"/>
          <w:sz w:val="28"/>
          <w:szCs w:val="28"/>
          <w:u w:val="single"/>
        </w:rPr>
        <w:fldChar w:fldCharType="end"/>
      </w:r>
      <w:hyperlink r:id="rId365">
        <w:r>
          <w:rPr>
            <w:color w:val="0563C1"/>
            <w:sz w:val="28"/>
            <w:szCs w:val="28"/>
            <w:u w:val="single"/>
            <w:rtl/>
          </w:rPr>
          <w:t xml:space="preserve"> </w:t>
        </w:r>
      </w:hyperlink>
      <w:hyperlink r:id="rId366">
        <w:r>
          <w:rPr>
            <w:color w:val="0563C1"/>
            <w:sz w:val="28"/>
            <w:szCs w:val="28"/>
            <w:u w:val="single"/>
            <w:rtl/>
          </w:rPr>
          <w:t>القطاعات</w:t>
        </w:r>
      </w:hyperlink>
      <w:hyperlink r:id="rId367">
        <w:r>
          <w:rPr>
            <w:color w:val="0563C1"/>
            <w:sz w:val="28"/>
            <w:szCs w:val="28"/>
            <w:u w:val="single"/>
            <w:rtl/>
          </w:rPr>
          <w:t xml:space="preserve"> </w:t>
        </w:r>
      </w:hyperlink>
      <w:hyperlink r:id="rId368">
        <w:r>
          <w:rPr>
            <w:color w:val="0563C1"/>
            <w:sz w:val="28"/>
            <w:szCs w:val="28"/>
            <w:u w:val="single"/>
            <w:rtl/>
          </w:rPr>
          <w:t>الفنية</w:t>
        </w:r>
      </w:hyperlink>
      <w:r>
        <w:rPr>
          <w:color w:val="000000"/>
          <w:sz w:val="28"/>
          <w:szCs w:val="28"/>
          <w:rtl/>
        </w:rPr>
        <w:t xml:space="preserve"> لاسفير (يوم لكل فصل فني). تتضمن هذه الموارد بعض التمارين عن طريق اللمس، على سبيل المثال، وزن المواد الغذائية، التي قد يكون من الصعب التعامل معها بشكل افتراضي، لذا يرجى إخبارنا إذا كنت تعرف كيفية تكرارها في بيئة تعليمية افتراضية!  </w:t>
      </w:r>
    </w:p>
    <w:p w14:paraId="16C3EC18" w14:textId="77777777" w:rsidR="001528E5" w:rsidRDefault="00CE7D4D">
      <w:pPr>
        <w:pBdr>
          <w:top w:val="nil"/>
          <w:left w:val="nil"/>
          <w:bottom w:val="nil"/>
          <w:right w:val="nil"/>
          <w:between w:val="nil"/>
        </w:pBdr>
        <w:bidi/>
        <w:spacing w:before="160" w:after="80"/>
        <w:ind w:left="360"/>
        <w:jc w:val="both"/>
        <w:rPr>
          <w:color w:val="000000"/>
          <w:sz w:val="28"/>
          <w:szCs w:val="28"/>
        </w:rPr>
      </w:pPr>
      <w:r>
        <w:rPr>
          <w:color w:val="000000"/>
          <w:sz w:val="28"/>
          <w:szCs w:val="28"/>
          <w:rtl/>
        </w:rPr>
        <w:t>يبدأ هذا القسم بمقد</w:t>
      </w:r>
      <w:r>
        <w:rPr>
          <w:color w:val="000000"/>
          <w:sz w:val="28"/>
          <w:szCs w:val="28"/>
          <w:rtl/>
        </w:rPr>
        <w:t xml:space="preserve">مة سريعة للمعايير الفنية، يليه نشاط دراسة حالة يطلب فيه من المشاركين تحليل الوضع من وجهة نظر مختلف الأطراف المعنية. ويحدد مقطع الفيديو المستخدم في دراسة الحالة أيضاً سياق النشاطين الأخيرين اللذين يغطيان فيما بينهما كل عنصر من عناصر المعايير الفنية: </w:t>
      </w:r>
      <w:r>
        <w:rPr>
          <w:b/>
          <w:color w:val="000000"/>
          <w:sz w:val="28"/>
          <w:szCs w:val="28"/>
          <w:rtl/>
        </w:rPr>
        <w:t>المعيار</w:t>
      </w:r>
      <w:r>
        <w:rPr>
          <w:color w:val="000000"/>
          <w:sz w:val="28"/>
          <w:szCs w:val="28"/>
          <w:rtl/>
        </w:rPr>
        <w:t xml:space="preserve"> نفسه، و</w:t>
      </w:r>
      <w:r>
        <w:rPr>
          <w:b/>
          <w:color w:val="000000"/>
          <w:sz w:val="28"/>
          <w:szCs w:val="28"/>
          <w:rtl/>
        </w:rPr>
        <w:t>الإجراءات الأساسية</w:t>
      </w:r>
      <w:r>
        <w:rPr>
          <w:color w:val="000000"/>
          <w:sz w:val="28"/>
          <w:szCs w:val="28"/>
          <w:rtl/>
        </w:rPr>
        <w:t>، و</w:t>
      </w:r>
      <w:r>
        <w:rPr>
          <w:b/>
          <w:color w:val="000000"/>
          <w:sz w:val="28"/>
          <w:szCs w:val="28"/>
          <w:rtl/>
        </w:rPr>
        <w:t>المؤشرات الأساسية</w:t>
      </w:r>
      <w:r>
        <w:rPr>
          <w:color w:val="000000"/>
          <w:sz w:val="28"/>
          <w:szCs w:val="28"/>
          <w:rtl/>
        </w:rPr>
        <w:t xml:space="preserve"> (بما في ذلك المؤشرات </w:t>
      </w:r>
      <w:r>
        <w:rPr>
          <w:b/>
          <w:color w:val="000000"/>
          <w:sz w:val="28"/>
          <w:szCs w:val="28"/>
          <w:rtl/>
        </w:rPr>
        <w:t>المستهدفة</w:t>
      </w:r>
      <w:r>
        <w:rPr>
          <w:color w:val="000000"/>
          <w:sz w:val="28"/>
          <w:szCs w:val="28"/>
          <w:rtl/>
        </w:rPr>
        <w:t xml:space="preserve">) والملاحظات الإرشادية. </w:t>
      </w:r>
    </w:p>
    <w:p w14:paraId="16C3EC19" w14:textId="77777777" w:rsidR="001528E5" w:rsidRDefault="00CE7D4D">
      <w:pPr>
        <w:pBdr>
          <w:top w:val="nil"/>
          <w:left w:val="nil"/>
          <w:bottom w:val="nil"/>
          <w:right w:val="nil"/>
          <w:between w:val="nil"/>
        </w:pBdr>
        <w:bidi/>
        <w:spacing w:before="160" w:after="80"/>
        <w:ind w:left="360"/>
        <w:jc w:val="both"/>
        <w:rPr>
          <w:color w:val="000000"/>
          <w:sz w:val="28"/>
          <w:szCs w:val="28"/>
        </w:rPr>
      </w:pPr>
      <w:r>
        <w:rPr>
          <w:color w:val="000000"/>
          <w:sz w:val="28"/>
          <w:szCs w:val="28"/>
          <w:rtl/>
        </w:rPr>
        <w:t xml:space="preserve">يعاد النظر في مبادئ الحماية. عند استخدام الفصول الفنية، من المهم الرجوع باستمرار إلى الفصول الأساسية (انظر </w:t>
      </w:r>
      <w:hyperlink r:id="rId369" w:anchor="ch002_002">
        <w:r>
          <w:rPr>
            <w:color w:val="0563C1"/>
            <w:sz w:val="28"/>
            <w:szCs w:val="28"/>
            <w:u w:val="single"/>
            <w:rtl/>
          </w:rPr>
          <w:t>أربعة</w:t>
        </w:r>
      </w:hyperlink>
      <w:hyperlink r:id="rId370" w:anchor="ch002_002">
        <w:r>
          <w:rPr>
            <w:color w:val="0563C1"/>
            <w:sz w:val="28"/>
            <w:szCs w:val="28"/>
            <w:u w:val="single"/>
            <w:rtl/>
          </w:rPr>
          <w:t xml:space="preserve"> </w:t>
        </w:r>
      </w:hyperlink>
      <w:hyperlink r:id="rId371" w:anchor="ch002_002">
        <w:r>
          <w:rPr>
            <w:color w:val="0563C1"/>
            <w:sz w:val="28"/>
            <w:szCs w:val="28"/>
            <w:u w:val="single"/>
            <w:rtl/>
          </w:rPr>
          <w:t>فصول</w:t>
        </w:r>
      </w:hyperlink>
      <w:hyperlink r:id="rId372" w:anchor="ch002_002">
        <w:r>
          <w:rPr>
            <w:color w:val="0563C1"/>
            <w:sz w:val="28"/>
            <w:szCs w:val="28"/>
            <w:u w:val="single"/>
            <w:rtl/>
          </w:rPr>
          <w:t xml:space="preserve"> </w:t>
        </w:r>
      </w:hyperlink>
      <w:hyperlink r:id="rId373" w:anchor="ch002_002">
        <w:r>
          <w:rPr>
            <w:color w:val="0563C1"/>
            <w:sz w:val="28"/>
            <w:szCs w:val="28"/>
            <w:u w:val="single"/>
            <w:rtl/>
          </w:rPr>
          <w:t>أساسية</w:t>
        </w:r>
      </w:hyperlink>
      <w:hyperlink r:id="rId374" w:anchor="ch002_002">
        <w:r>
          <w:rPr>
            <w:color w:val="0563C1"/>
            <w:sz w:val="28"/>
            <w:szCs w:val="28"/>
            <w:u w:val="single"/>
            <w:rtl/>
          </w:rPr>
          <w:t xml:space="preserve"> </w:t>
        </w:r>
      </w:hyperlink>
      <w:hyperlink r:id="rId375" w:anchor="ch002_002">
        <w:r>
          <w:rPr>
            <w:color w:val="0563C1"/>
            <w:sz w:val="28"/>
            <w:szCs w:val="28"/>
            <w:u w:val="single"/>
            <w:rtl/>
          </w:rPr>
          <w:t>وأربعة</w:t>
        </w:r>
      </w:hyperlink>
      <w:hyperlink r:id="rId376" w:anchor="ch002_002">
        <w:r>
          <w:rPr>
            <w:color w:val="0563C1"/>
            <w:sz w:val="28"/>
            <w:szCs w:val="28"/>
            <w:u w:val="single"/>
            <w:rtl/>
          </w:rPr>
          <w:t xml:space="preserve"> </w:t>
        </w:r>
      </w:hyperlink>
      <w:hyperlink r:id="rId377" w:anchor="ch002_002">
        <w:r>
          <w:rPr>
            <w:color w:val="0563C1"/>
            <w:sz w:val="28"/>
            <w:szCs w:val="28"/>
            <w:u w:val="single"/>
            <w:rtl/>
          </w:rPr>
          <w:t>فصول</w:t>
        </w:r>
      </w:hyperlink>
      <w:hyperlink r:id="rId378" w:anchor="ch002_002">
        <w:r>
          <w:rPr>
            <w:color w:val="0563C1"/>
            <w:sz w:val="28"/>
            <w:szCs w:val="28"/>
            <w:u w:val="single"/>
            <w:rtl/>
          </w:rPr>
          <w:t xml:space="preserve"> </w:t>
        </w:r>
      </w:hyperlink>
      <w:hyperlink r:id="rId379" w:anchor="ch002_002">
        <w:r>
          <w:rPr>
            <w:color w:val="0563C1"/>
            <w:sz w:val="28"/>
            <w:szCs w:val="28"/>
            <w:u w:val="single"/>
            <w:rtl/>
          </w:rPr>
          <w:t>فنية</w:t>
        </w:r>
      </w:hyperlink>
      <w:r>
        <w:rPr>
          <w:color w:val="000000"/>
          <w:sz w:val="28"/>
          <w:szCs w:val="28"/>
        </w:rPr>
        <w:t>).</w:t>
      </w:r>
    </w:p>
    <w:p w14:paraId="16C3EC1A" w14:textId="77777777" w:rsidR="001528E5" w:rsidRDefault="00CE7D4D">
      <w:pPr>
        <w:pBdr>
          <w:top w:val="nil"/>
          <w:left w:val="nil"/>
          <w:bottom w:val="nil"/>
          <w:right w:val="nil"/>
          <w:between w:val="nil"/>
        </w:pBdr>
        <w:bidi/>
        <w:spacing w:before="160" w:after="80"/>
        <w:ind w:left="360"/>
        <w:jc w:val="both"/>
        <w:rPr>
          <w:color w:val="0070C0"/>
          <w:sz w:val="32"/>
          <w:szCs w:val="32"/>
        </w:rPr>
      </w:pPr>
      <w:r>
        <w:rPr>
          <w:color w:val="0070C0"/>
          <w:sz w:val="32"/>
          <w:szCs w:val="32"/>
          <w:rtl/>
        </w:rPr>
        <w:t xml:space="preserve">(8-1) ما هي معايير اسفير الفنية؟ </w:t>
      </w:r>
    </w:p>
    <w:p w14:paraId="16C3EC1B" w14:textId="77777777" w:rsidR="001528E5" w:rsidRDefault="00CE7D4D">
      <w:pPr>
        <w:pBdr>
          <w:top w:val="nil"/>
          <w:left w:val="nil"/>
          <w:bottom w:val="nil"/>
          <w:right w:val="nil"/>
          <w:between w:val="nil"/>
        </w:pBdr>
        <w:bidi/>
        <w:spacing w:before="160" w:after="80"/>
        <w:ind w:left="360"/>
        <w:jc w:val="both"/>
        <w:rPr>
          <w:color w:val="000000"/>
          <w:sz w:val="28"/>
          <w:szCs w:val="28"/>
        </w:rPr>
      </w:pPr>
      <w:r>
        <w:rPr>
          <w:b/>
          <w:color w:val="000000"/>
          <w:sz w:val="28"/>
          <w:szCs w:val="28"/>
          <w:rtl/>
        </w:rPr>
        <w:t>التقديم</w:t>
      </w:r>
      <w:r>
        <w:rPr>
          <w:color w:val="000000"/>
          <w:sz w:val="28"/>
          <w:szCs w:val="28"/>
          <w:rtl/>
        </w:rPr>
        <w:t xml:space="preserve">: فيديو عام ومناقشة قصيرة </w:t>
      </w:r>
    </w:p>
    <w:p w14:paraId="16C3EC1C" w14:textId="77777777" w:rsidR="001528E5" w:rsidRDefault="00CE7D4D">
      <w:pPr>
        <w:pBdr>
          <w:top w:val="nil"/>
          <w:left w:val="nil"/>
          <w:bottom w:val="nil"/>
          <w:right w:val="nil"/>
          <w:between w:val="nil"/>
        </w:pBdr>
        <w:bidi/>
        <w:spacing w:before="160" w:after="80"/>
        <w:ind w:left="360"/>
        <w:jc w:val="both"/>
        <w:rPr>
          <w:color w:val="000000"/>
          <w:sz w:val="28"/>
          <w:szCs w:val="28"/>
        </w:rPr>
      </w:pPr>
      <w:r>
        <w:rPr>
          <w:b/>
          <w:color w:val="000000"/>
          <w:sz w:val="28"/>
          <w:szCs w:val="28"/>
          <w:rtl/>
        </w:rPr>
        <w:t>أهداف التعلم</w:t>
      </w:r>
      <w:r>
        <w:rPr>
          <w:color w:val="000000"/>
          <w:sz w:val="28"/>
          <w:szCs w:val="28"/>
          <w:rtl/>
        </w:rPr>
        <w:t xml:space="preserve">: يمكن للمشاركين سرد الفصول الفنية في دليل اسفير. </w:t>
      </w:r>
    </w:p>
    <w:p w14:paraId="16C3EC1D" w14:textId="77777777" w:rsidR="001528E5" w:rsidRDefault="00CE7D4D">
      <w:pPr>
        <w:pBdr>
          <w:top w:val="nil"/>
          <w:left w:val="nil"/>
          <w:bottom w:val="nil"/>
          <w:right w:val="nil"/>
          <w:between w:val="nil"/>
        </w:pBdr>
        <w:bidi/>
        <w:spacing w:before="160" w:after="80"/>
        <w:ind w:left="360"/>
        <w:jc w:val="both"/>
        <w:rPr>
          <w:color w:val="000000"/>
          <w:sz w:val="28"/>
          <w:szCs w:val="28"/>
        </w:rPr>
      </w:pPr>
      <w:r>
        <w:rPr>
          <w:b/>
          <w:color w:val="000000"/>
          <w:sz w:val="28"/>
          <w:szCs w:val="28"/>
          <w:rtl/>
        </w:rPr>
        <w:t>الطريقة</w:t>
      </w:r>
      <w:r>
        <w:rPr>
          <w:color w:val="000000"/>
          <w:sz w:val="28"/>
          <w:szCs w:val="28"/>
          <w:rtl/>
        </w:rPr>
        <w:t>: اعرض فيديو "</w:t>
      </w:r>
      <w:sdt>
        <w:sdtPr>
          <w:rPr>
            <w:rtl/>
          </w:rPr>
          <w:tag w:val="goog_rdk_8"/>
          <w:id w:val="231897956"/>
        </w:sdtPr>
        <w:sdtEndPr/>
        <w:sdtContent/>
      </w:sdt>
      <w:sdt>
        <w:sdtPr>
          <w:rPr>
            <w:rtl/>
          </w:rPr>
          <w:tag w:val="goog_rdk_9"/>
          <w:id w:val="237911773"/>
        </w:sdtPr>
        <w:sdtEndPr/>
        <w:sdtContent/>
      </w:sdt>
      <w:hyperlink r:id="rId380">
        <w:r>
          <w:rPr>
            <w:color w:val="0563C1"/>
            <w:sz w:val="28"/>
            <w:szCs w:val="28"/>
            <w:u w:val="single"/>
            <w:rtl/>
          </w:rPr>
          <w:t>ما</w:t>
        </w:r>
      </w:hyperlink>
      <w:hyperlink r:id="rId381">
        <w:r>
          <w:rPr>
            <w:color w:val="0563C1"/>
            <w:sz w:val="28"/>
            <w:szCs w:val="28"/>
            <w:u w:val="single"/>
            <w:rtl/>
          </w:rPr>
          <w:t xml:space="preserve"> </w:t>
        </w:r>
      </w:hyperlink>
      <w:r>
        <w:rPr>
          <w:color w:val="0563C1"/>
          <w:sz w:val="28"/>
          <w:szCs w:val="28"/>
          <w:u w:val="single"/>
          <w:rtl/>
        </w:rPr>
        <w:t>الجديد</w:t>
      </w:r>
      <w:hyperlink r:id="rId382">
        <w:r>
          <w:rPr>
            <w:color w:val="0563C1"/>
            <w:sz w:val="28"/>
            <w:szCs w:val="28"/>
            <w:u w:val="single"/>
            <w:rtl/>
          </w:rPr>
          <w:t xml:space="preserve"> </w:t>
        </w:r>
      </w:hyperlink>
      <w:hyperlink r:id="rId383">
        <w:r>
          <w:rPr>
            <w:color w:val="0563C1"/>
            <w:sz w:val="28"/>
            <w:szCs w:val="28"/>
            <w:u w:val="single"/>
            <w:rtl/>
          </w:rPr>
          <w:t>في</w:t>
        </w:r>
      </w:hyperlink>
      <w:hyperlink r:id="rId384">
        <w:r>
          <w:rPr>
            <w:color w:val="0563C1"/>
            <w:sz w:val="28"/>
            <w:szCs w:val="28"/>
            <w:u w:val="single"/>
            <w:rtl/>
          </w:rPr>
          <w:t xml:space="preserve"> </w:t>
        </w:r>
      </w:hyperlink>
      <w:hyperlink r:id="rId385">
        <w:r>
          <w:rPr>
            <w:color w:val="0563C1"/>
            <w:sz w:val="28"/>
            <w:szCs w:val="28"/>
            <w:u w:val="single"/>
            <w:rtl/>
          </w:rPr>
          <w:t>دليل</w:t>
        </w:r>
      </w:hyperlink>
      <w:hyperlink r:id="rId386">
        <w:r>
          <w:rPr>
            <w:color w:val="0563C1"/>
            <w:sz w:val="28"/>
            <w:szCs w:val="28"/>
            <w:u w:val="single"/>
            <w:rtl/>
          </w:rPr>
          <w:t xml:space="preserve"> </w:t>
        </w:r>
      </w:hyperlink>
      <w:hyperlink r:id="rId387">
        <w:r>
          <w:rPr>
            <w:color w:val="0563C1"/>
            <w:sz w:val="28"/>
            <w:szCs w:val="28"/>
            <w:u w:val="single"/>
            <w:rtl/>
          </w:rPr>
          <w:t>اسفير</w:t>
        </w:r>
      </w:hyperlink>
      <w:hyperlink r:id="rId388">
        <w:r>
          <w:rPr>
            <w:color w:val="0563C1"/>
            <w:sz w:val="28"/>
            <w:szCs w:val="28"/>
            <w:u w:val="single"/>
            <w:rtl/>
          </w:rPr>
          <w:t xml:space="preserve"> 2018؟</w:t>
        </w:r>
      </w:hyperlink>
      <w:r>
        <w:rPr>
          <w:color w:val="000000"/>
          <w:sz w:val="28"/>
          <w:szCs w:val="28"/>
          <w:rtl/>
        </w:rPr>
        <w:t xml:space="preserve">" (دقيقتان و38 ثانية) ثم </w:t>
      </w:r>
      <w:r>
        <w:rPr>
          <w:color w:val="000000"/>
          <w:sz w:val="28"/>
          <w:szCs w:val="28"/>
          <w:rtl/>
        </w:rPr>
        <w:t xml:space="preserve">اطرح الأسئلة التالية: </w:t>
      </w:r>
    </w:p>
    <w:p w14:paraId="16C3EC1E" w14:textId="77777777" w:rsidR="001528E5" w:rsidRDefault="00CE7D4D">
      <w:pPr>
        <w:numPr>
          <w:ilvl w:val="0"/>
          <w:numId w:val="9"/>
        </w:numPr>
        <w:pBdr>
          <w:top w:val="nil"/>
          <w:left w:val="nil"/>
          <w:bottom w:val="nil"/>
          <w:right w:val="nil"/>
          <w:between w:val="nil"/>
        </w:pBdr>
        <w:bidi/>
        <w:spacing w:before="160" w:after="80"/>
        <w:jc w:val="both"/>
        <w:rPr>
          <w:color w:val="000000"/>
          <w:sz w:val="28"/>
          <w:szCs w:val="28"/>
        </w:rPr>
      </w:pPr>
      <w:r>
        <w:rPr>
          <w:color w:val="000000"/>
          <w:sz w:val="28"/>
          <w:szCs w:val="28"/>
          <w:rtl/>
        </w:rPr>
        <w:t xml:space="preserve">ما الفصول الفنية الأربعة في دليل اسفير؟ (يتم عرضها كرموز فقط في الفيديو). </w:t>
      </w:r>
    </w:p>
    <w:p w14:paraId="16C3EC1F" w14:textId="77777777" w:rsidR="001528E5" w:rsidRDefault="00CE7D4D">
      <w:pPr>
        <w:numPr>
          <w:ilvl w:val="0"/>
          <w:numId w:val="9"/>
        </w:numPr>
        <w:pBdr>
          <w:top w:val="nil"/>
          <w:left w:val="nil"/>
          <w:bottom w:val="nil"/>
          <w:right w:val="nil"/>
          <w:between w:val="nil"/>
        </w:pBdr>
        <w:bidi/>
        <w:spacing w:before="160" w:after="80"/>
        <w:jc w:val="both"/>
        <w:rPr>
          <w:color w:val="000000"/>
          <w:sz w:val="28"/>
          <w:szCs w:val="28"/>
        </w:rPr>
      </w:pPr>
      <w:r>
        <w:rPr>
          <w:color w:val="000000"/>
          <w:sz w:val="28"/>
          <w:szCs w:val="28"/>
          <w:rtl/>
        </w:rPr>
        <w:t>ما الخيارات البرامجية التي ذكرت؟ (المساعدة القائمة على النقد، ودعم الأسواق، والتوزيع، والخدمات، والمساعدة الفنية).</w:t>
      </w:r>
    </w:p>
    <w:p w14:paraId="16C3EC20" w14:textId="77777777" w:rsidR="001528E5" w:rsidRDefault="00CE7D4D">
      <w:pPr>
        <w:numPr>
          <w:ilvl w:val="0"/>
          <w:numId w:val="9"/>
        </w:numPr>
        <w:pBdr>
          <w:top w:val="nil"/>
          <w:left w:val="nil"/>
          <w:bottom w:val="nil"/>
          <w:right w:val="nil"/>
          <w:between w:val="nil"/>
        </w:pBdr>
        <w:bidi/>
        <w:spacing w:before="160" w:after="80"/>
        <w:jc w:val="both"/>
        <w:rPr>
          <w:color w:val="000000"/>
          <w:sz w:val="28"/>
          <w:szCs w:val="28"/>
        </w:rPr>
      </w:pPr>
      <w:r>
        <w:rPr>
          <w:color w:val="000000"/>
          <w:sz w:val="28"/>
          <w:szCs w:val="28"/>
          <w:rtl/>
        </w:rPr>
        <w:t xml:space="preserve">لماذا المؤشرات؟ (إنها "تساعد المستخدمين على مراجعة أنشطتهم وتكييفها لتلبية الاحتياجات مع تغيّر المواقف وأولويات السكان"). </w:t>
      </w:r>
    </w:p>
    <w:p w14:paraId="16C3EC21" w14:textId="77777777" w:rsidR="001528E5" w:rsidRDefault="00CE7D4D">
      <w:pPr>
        <w:pBdr>
          <w:top w:val="nil"/>
          <w:left w:val="nil"/>
          <w:bottom w:val="nil"/>
          <w:right w:val="nil"/>
          <w:between w:val="nil"/>
        </w:pBdr>
        <w:bidi/>
        <w:spacing w:before="160" w:after="80"/>
        <w:ind w:left="0"/>
        <w:jc w:val="both"/>
        <w:rPr>
          <w:color w:val="000000"/>
          <w:sz w:val="28"/>
          <w:szCs w:val="28"/>
        </w:rPr>
      </w:pPr>
      <w:r>
        <w:rPr>
          <w:color w:val="000000"/>
          <w:sz w:val="28"/>
          <w:szCs w:val="28"/>
          <w:rtl/>
        </w:rPr>
        <w:t xml:space="preserve">هذا نشاط بسيط مصمم لتلخيص التعلم السابق وسد الفجوة بين تعلم الفصل الأساسي أعلاه وتعلم المعايير الفنية أدناه. </w:t>
      </w:r>
    </w:p>
    <w:p w14:paraId="16C3EC22" w14:textId="77777777" w:rsidR="001528E5" w:rsidRDefault="00CE7D4D">
      <w:pPr>
        <w:pBdr>
          <w:top w:val="nil"/>
          <w:left w:val="nil"/>
          <w:bottom w:val="nil"/>
          <w:right w:val="nil"/>
          <w:between w:val="nil"/>
        </w:pBdr>
        <w:bidi/>
        <w:spacing w:before="160" w:after="80"/>
        <w:ind w:left="0"/>
        <w:jc w:val="both"/>
        <w:rPr>
          <w:color w:val="000000"/>
          <w:sz w:val="28"/>
          <w:szCs w:val="28"/>
        </w:rPr>
      </w:pPr>
      <w:r>
        <w:rPr>
          <w:color w:val="000000"/>
          <w:sz w:val="28"/>
          <w:szCs w:val="28"/>
          <w:rtl/>
        </w:rPr>
        <w:t>بعد هذا النشاط، فكّر في إضافة نشاط ما مدى معرفتك بشراكة المعايير الإنسانية؟ من أجل استكشاف أعمق شراكة المعايير الإنسانية.</w:t>
      </w:r>
    </w:p>
    <w:p w14:paraId="16C3EC23" w14:textId="77777777" w:rsidR="001528E5" w:rsidRDefault="00CE7D4D">
      <w:pPr>
        <w:pBdr>
          <w:top w:val="nil"/>
          <w:left w:val="nil"/>
          <w:bottom w:val="nil"/>
          <w:right w:val="nil"/>
          <w:between w:val="nil"/>
        </w:pBdr>
        <w:bidi/>
        <w:spacing w:before="160" w:after="80"/>
        <w:ind w:left="0"/>
        <w:jc w:val="both"/>
        <w:rPr>
          <w:color w:val="000000"/>
          <w:sz w:val="28"/>
          <w:szCs w:val="28"/>
        </w:rPr>
      </w:pPr>
      <w:r>
        <w:rPr>
          <w:b/>
          <w:color w:val="000000"/>
          <w:sz w:val="28"/>
          <w:szCs w:val="28"/>
          <w:rtl/>
        </w:rPr>
        <w:t>نهج بديل</w:t>
      </w:r>
      <w:r>
        <w:rPr>
          <w:color w:val="000000"/>
          <w:sz w:val="28"/>
          <w:szCs w:val="28"/>
          <w:rtl/>
        </w:rPr>
        <w:t>: بالنسبة للدورا</w:t>
      </w:r>
      <w:r>
        <w:rPr>
          <w:color w:val="000000"/>
          <w:sz w:val="28"/>
          <w:szCs w:val="28"/>
          <w:rtl/>
        </w:rPr>
        <w:t>ت متعددة الجلسات، فكّر في استخدام نشاط "كيف يمكنني استخدام معايير اسفير</w:t>
      </w:r>
      <w:r>
        <w:rPr>
          <w:color w:val="000000"/>
          <w:sz w:val="28"/>
          <w:szCs w:val="28"/>
          <w:u w:val="single"/>
        </w:rPr>
        <w:t xml:space="preserve"> </w:t>
      </w:r>
      <w:r>
        <w:rPr>
          <w:color w:val="0070C0"/>
          <w:sz w:val="28"/>
          <w:szCs w:val="28"/>
          <w:u w:val="single"/>
          <w:rtl/>
        </w:rPr>
        <w:t>للإمداد بالماء والإصحاح والنهوض بالنظافة لمراقبة البرامج الإنسانية؟"</w:t>
      </w:r>
      <w:r>
        <w:rPr>
          <w:color w:val="0070C0"/>
          <w:sz w:val="28"/>
          <w:szCs w:val="28"/>
        </w:rPr>
        <w:t xml:space="preserve"> </w:t>
      </w:r>
      <w:r>
        <w:rPr>
          <w:color w:val="000000"/>
          <w:sz w:val="28"/>
          <w:szCs w:val="28"/>
          <w:rtl/>
        </w:rPr>
        <w:t>بدلاً من هذا الناشط أو بالإضافة إليه.</w:t>
      </w:r>
    </w:p>
    <w:p w14:paraId="16C3EC24" w14:textId="77777777" w:rsidR="001528E5" w:rsidRDefault="001528E5">
      <w:pPr>
        <w:pBdr>
          <w:top w:val="nil"/>
          <w:left w:val="nil"/>
          <w:bottom w:val="nil"/>
          <w:right w:val="nil"/>
          <w:between w:val="nil"/>
        </w:pBdr>
        <w:spacing w:after="80"/>
        <w:rPr>
          <w:b/>
          <w:color w:val="000000"/>
        </w:rPr>
      </w:pPr>
      <w:bookmarkStart w:id="19" w:name="_heading=h.3j2qqm3" w:colFirst="0" w:colLast="0"/>
      <w:bookmarkEnd w:id="19"/>
    </w:p>
    <w:p w14:paraId="16C3EC25" w14:textId="77777777" w:rsidR="001528E5" w:rsidRDefault="00CE7D4D">
      <w:pPr>
        <w:pBdr>
          <w:top w:val="nil"/>
          <w:left w:val="nil"/>
          <w:bottom w:val="nil"/>
          <w:right w:val="nil"/>
          <w:between w:val="nil"/>
        </w:pBdr>
        <w:spacing w:after="80"/>
        <w:ind w:left="0"/>
        <w:rPr>
          <w:color w:val="000000"/>
        </w:rPr>
      </w:pPr>
      <w:r>
        <w:br w:type="page"/>
      </w:r>
    </w:p>
    <w:p w14:paraId="16C3EC26" w14:textId="77777777" w:rsidR="001528E5" w:rsidRDefault="001528E5">
      <w:pPr>
        <w:ind w:firstLine="1080"/>
      </w:pPr>
    </w:p>
    <w:p w14:paraId="16C3EC27" w14:textId="77777777" w:rsidR="001528E5" w:rsidRDefault="00CE7D4D">
      <w:pPr>
        <w:bidi/>
        <w:spacing w:after="0" w:line="240" w:lineRule="auto"/>
        <w:ind w:left="0"/>
        <w:jc w:val="both"/>
        <w:rPr>
          <w:color w:val="0070C0"/>
          <w:sz w:val="28"/>
          <w:szCs w:val="28"/>
        </w:rPr>
      </w:pPr>
      <w:r>
        <w:rPr>
          <w:color w:val="0070C0"/>
          <w:sz w:val="28"/>
          <w:szCs w:val="28"/>
          <w:rtl/>
        </w:rPr>
        <w:t>(8-2) من هم أصحاب المصلحة في الاستجابة الإنسانية، وكيف يمكنهم استخدام اسف</w:t>
      </w:r>
      <w:r>
        <w:rPr>
          <w:color w:val="0070C0"/>
          <w:sz w:val="28"/>
          <w:szCs w:val="28"/>
          <w:rtl/>
        </w:rPr>
        <w:t xml:space="preserve">ير للعمل معاً بشكل أفضل؟ </w:t>
      </w:r>
    </w:p>
    <w:p w14:paraId="16C3EC28" w14:textId="77777777" w:rsidR="001528E5" w:rsidRDefault="001528E5">
      <w:pPr>
        <w:bidi/>
        <w:spacing w:after="0" w:line="240" w:lineRule="auto"/>
        <w:ind w:left="0"/>
        <w:jc w:val="both"/>
        <w:rPr>
          <w:color w:val="444444"/>
          <w:sz w:val="28"/>
          <w:szCs w:val="28"/>
        </w:rPr>
      </w:pPr>
    </w:p>
    <w:p w14:paraId="16C3EC29" w14:textId="77777777" w:rsidR="001528E5" w:rsidRDefault="001528E5">
      <w:pPr>
        <w:bidi/>
        <w:spacing w:after="0" w:line="240" w:lineRule="auto"/>
        <w:ind w:left="0"/>
        <w:jc w:val="both"/>
        <w:rPr>
          <w:color w:val="444444"/>
          <w:sz w:val="28"/>
          <w:szCs w:val="28"/>
        </w:rPr>
      </w:pPr>
    </w:p>
    <w:p w14:paraId="16C3EC2A" w14:textId="77777777" w:rsidR="001528E5" w:rsidRDefault="00CE7D4D">
      <w:pPr>
        <w:bidi/>
        <w:spacing w:after="0" w:line="240" w:lineRule="auto"/>
        <w:ind w:left="0"/>
        <w:jc w:val="both"/>
        <w:rPr>
          <w:sz w:val="28"/>
          <w:szCs w:val="28"/>
        </w:rPr>
      </w:pPr>
      <w:r>
        <w:rPr>
          <w:b/>
          <w:sz w:val="28"/>
          <w:szCs w:val="28"/>
          <w:rtl/>
        </w:rPr>
        <w:t>التقديم</w:t>
      </w:r>
      <w:r>
        <w:rPr>
          <w:sz w:val="28"/>
          <w:szCs w:val="28"/>
          <w:rtl/>
        </w:rPr>
        <w:t xml:space="preserve">: فيديو عام متبوعاً بمناقشة مجموعات صغيرة </w:t>
      </w:r>
    </w:p>
    <w:p w14:paraId="16C3EC2B" w14:textId="77777777" w:rsidR="001528E5" w:rsidRDefault="001528E5">
      <w:pPr>
        <w:bidi/>
        <w:spacing w:after="0" w:line="240" w:lineRule="auto"/>
        <w:ind w:left="0"/>
        <w:jc w:val="both"/>
        <w:rPr>
          <w:sz w:val="28"/>
          <w:szCs w:val="28"/>
        </w:rPr>
      </w:pPr>
    </w:p>
    <w:p w14:paraId="16C3EC2C" w14:textId="77777777" w:rsidR="001528E5" w:rsidRDefault="00CE7D4D">
      <w:pPr>
        <w:bidi/>
        <w:spacing w:after="0" w:line="240" w:lineRule="auto"/>
        <w:ind w:left="0"/>
        <w:jc w:val="both"/>
        <w:rPr>
          <w:sz w:val="28"/>
          <w:szCs w:val="28"/>
        </w:rPr>
      </w:pPr>
      <w:r>
        <w:rPr>
          <w:b/>
          <w:sz w:val="28"/>
          <w:szCs w:val="28"/>
          <w:rtl/>
        </w:rPr>
        <w:t>أهداف التعلم</w:t>
      </w:r>
      <w:r>
        <w:rPr>
          <w:sz w:val="28"/>
          <w:szCs w:val="28"/>
          <w:rtl/>
        </w:rPr>
        <w:t xml:space="preserve">: بحلول نهاية هذا النشاط، سيتمكن المشاركون من: تحديد الأطراف المعنية المختلفين في الأزمات؛ التعبير بشكل أفضل عن دوافع الجهات الفاعلة الأخرى من خلال تخيل أنفسهم في أدوار مختلفة؛ وشرح كيف يدعم اسفير التعاون بين مختلف الجهات الفاعلة الإنسانية.   </w:t>
      </w:r>
    </w:p>
    <w:p w14:paraId="16C3EC2D" w14:textId="77777777" w:rsidR="001528E5" w:rsidRDefault="001528E5">
      <w:pPr>
        <w:bidi/>
        <w:spacing w:after="0" w:line="240" w:lineRule="auto"/>
        <w:ind w:left="0"/>
        <w:jc w:val="both"/>
        <w:rPr>
          <w:sz w:val="28"/>
          <w:szCs w:val="28"/>
        </w:rPr>
      </w:pPr>
    </w:p>
    <w:p w14:paraId="16C3EC2E" w14:textId="77777777" w:rsidR="001528E5" w:rsidRDefault="00CE7D4D">
      <w:pPr>
        <w:bidi/>
        <w:spacing w:after="0" w:line="240" w:lineRule="auto"/>
        <w:ind w:left="0"/>
        <w:jc w:val="both"/>
        <w:rPr>
          <w:sz w:val="28"/>
          <w:szCs w:val="28"/>
        </w:rPr>
      </w:pPr>
      <w:r>
        <w:rPr>
          <w:b/>
          <w:sz w:val="28"/>
          <w:szCs w:val="28"/>
          <w:rtl/>
        </w:rPr>
        <w:t>التحضير</w:t>
      </w:r>
      <w:r>
        <w:rPr>
          <w:sz w:val="28"/>
          <w:szCs w:val="28"/>
          <w:rtl/>
        </w:rPr>
        <w:t>: اب</w:t>
      </w:r>
      <w:r>
        <w:rPr>
          <w:sz w:val="28"/>
          <w:szCs w:val="28"/>
          <w:rtl/>
        </w:rPr>
        <w:t xml:space="preserve">حث عن مقطع فيديو أو مقتطف فيديو مناسب (بحد أقصى 5 دقائق). </w:t>
      </w:r>
    </w:p>
    <w:p w14:paraId="16C3EC2F" w14:textId="547A3FA4" w:rsidR="001528E5" w:rsidRDefault="00CE7D4D">
      <w:pPr>
        <w:bidi/>
        <w:spacing w:after="0" w:line="240" w:lineRule="auto"/>
        <w:ind w:left="0"/>
        <w:rPr>
          <w:sz w:val="28"/>
          <w:szCs w:val="28"/>
        </w:rPr>
      </w:pPr>
      <w:r>
        <w:rPr>
          <w:sz w:val="28"/>
          <w:szCs w:val="28"/>
          <w:rtl/>
        </w:rPr>
        <w:t>اسفير في الممارسة العملية: يقترح تطبيق معايير اسفير في البرازيل (</w:t>
      </w:r>
      <w:sdt>
        <w:sdtPr>
          <w:rPr>
            <w:rtl/>
          </w:rPr>
          <w:tag w:val="goog_rdk_10"/>
          <w:id w:val="-2101932603"/>
        </w:sdtPr>
        <w:sdtEndPr/>
        <w:sdtContent/>
      </w:sdt>
      <w:sdt>
        <w:sdtPr>
          <w:rPr>
            <w:rtl/>
          </w:rPr>
          <w:tag w:val="goog_rdk_11"/>
          <w:id w:val="-1662927146"/>
        </w:sdtPr>
        <w:sdtEndPr/>
        <w:sdtContent/>
      </w:sdt>
      <w:hyperlink r:id="rId389">
        <w:r w:rsidR="00661C88">
          <w:rPr>
            <w:color w:val="0563C1"/>
            <w:sz w:val="28"/>
            <w:szCs w:val="28"/>
            <w:u w:val="single"/>
          </w:rPr>
          <w:t>https://www.youtube.com/watch?v=RCr-mHn_R2k&amp;list=PLfb1NgQXCWhjH5JomHWj07lPkzKibbO2a&amp;index=2</w:t>
        </w:r>
      </w:hyperlink>
      <w:r>
        <w:rPr>
          <w:sz w:val="28"/>
          <w:szCs w:val="28"/>
        </w:rPr>
        <w:t>)</w:t>
      </w:r>
      <w:r>
        <w:rPr>
          <w:sz w:val="28"/>
          <w:szCs w:val="28"/>
        </w:rPr>
        <w:t>،</w:t>
      </w:r>
      <w:r>
        <w:rPr>
          <w:sz w:val="28"/>
          <w:szCs w:val="28"/>
        </w:rPr>
        <w:t xml:space="preserve"> </w:t>
      </w:r>
    </w:p>
    <w:p w14:paraId="16C3EC30" w14:textId="77777777" w:rsidR="001528E5" w:rsidRDefault="00CE7D4D">
      <w:pPr>
        <w:bidi/>
        <w:spacing w:after="0" w:line="240" w:lineRule="auto"/>
        <w:ind w:left="0"/>
        <w:jc w:val="both"/>
        <w:rPr>
          <w:sz w:val="28"/>
          <w:szCs w:val="28"/>
        </w:rPr>
      </w:pPr>
      <w:r>
        <w:rPr>
          <w:sz w:val="28"/>
          <w:szCs w:val="28"/>
          <w:rtl/>
        </w:rPr>
        <w:t xml:space="preserve">ولكن من الناحية المثالية العثور على معيار أقرب إلى السياق الذي يعمل فيه المشاركون. حمّل ملف </w:t>
      </w:r>
    </w:p>
    <w:p w14:paraId="16C3EC31" w14:textId="77777777" w:rsidR="001528E5" w:rsidRDefault="00CE7D4D">
      <w:pPr>
        <w:bidi/>
        <w:spacing w:after="0" w:line="240" w:lineRule="auto"/>
        <w:ind w:left="0"/>
        <w:jc w:val="both"/>
        <w:rPr>
          <w:sz w:val="28"/>
          <w:szCs w:val="28"/>
        </w:rPr>
      </w:pPr>
      <w:r>
        <w:rPr>
          <w:b/>
          <w:sz w:val="28"/>
          <w:szCs w:val="28"/>
          <w:rtl/>
        </w:rPr>
        <w:t>الطريقة</w:t>
      </w:r>
      <w:r>
        <w:rPr>
          <w:sz w:val="28"/>
          <w:szCs w:val="28"/>
          <w:rtl/>
        </w:rPr>
        <w:t xml:space="preserve">: عرض الفيديو. ومع ذلك في الجلسة العامة، اطلب من المشاركين تحديد أكبر عدد ممكن من الأطراف المعنية (أو مجموعات الأطراف المعنية)، بما في ذلك أولئك المذكورين صراحة في الفيديو وغيرهم. </w:t>
      </w:r>
    </w:p>
    <w:p w14:paraId="16C3EC32" w14:textId="77777777" w:rsidR="001528E5" w:rsidRDefault="00CE7D4D">
      <w:pPr>
        <w:bidi/>
        <w:spacing w:after="0" w:line="240" w:lineRule="auto"/>
        <w:ind w:left="0"/>
        <w:jc w:val="both"/>
        <w:rPr>
          <w:sz w:val="28"/>
          <w:szCs w:val="28"/>
        </w:rPr>
      </w:pPr>
      <w:r>
        <w:rPr>
          <w:sz w:val="28"/>
          <w:szCs w:val="28"/>
          <w:rtl/>
        </w:rPr>
        <w:t>قسّم المشاركين إلى مجموعات وخصص لكل مجموعة أحد الأطراف المعنية. كحد أدنى، ض</w:t>
      </w:r>
      <w:r>
        <w:rPr>
          <w:sz w:val="28"/>
          <w:szCs w:val="28"/>
          <w:rtl/>
        </w:rPr>
        <w:t xml:space="preserve">مّن </w:t>
      </w:r>
      <w:r>
        <w:rPr>
          <w:b/>
          <w:sz w:val="28"/>
          <w:szCs w:val="28"/>
          <w:rtl/>
        </w:rPr>
        <w:t>منظمة إنسانية</w:t>
      </w:r>
      <w:r>
        <w:rPr>
          <w:sz w:val="28"/>
          <w:szCs w:val="28"/>
        </w:rPr>
        <w:t xml:space="preserve"> (FFHI</w:t>
      </w:r>
      <w:r>
        <w:rPr>
          <w:sz w:val="28"/>
          <w:szCs w:val="28"/>
          <w:rtl/>
        </w:rPr>
        <w:t xml:space="preserve"> في الفيديو المقترح)، و</w:t>
      </w:r>
      <w:r>
        <w:rPr>
          <w:b/>
          <w:sz w:val="28"/>
          <w:szCs w:val="28"/>
          <w:rtl/>
        </w:rPr>
        <w:t xml:space="preserve">حكومة وطنية أو محلية </w:t>
      </w:r>
      <w:r>
        <w:rPr>
          <w:sz w:val="28"/>
          <w:szCs w:val="28"/>
          <w:rtl/>
        </w:rPr>
        <w:t>(الحكومة البرازيلية أو حكومة رورايما)، و</w:t>
      </w:r>
      <w:r>
        <w:rPr>
          <w:b/>
          <w:sz w:val="28"/>
          <w:szCs w:val="28"/>
          <w:rtl/>
        </w:rPr>
        <w:t>الأشخاص المتضررين من الأزمة</w:t>
      </w:r>
      <w:r>
        <w:rPr>
          <w:sz w:val="28"/>
          <w:szCs w:val="28"/>
          <w:rtl/>
        </w:rPr>
        <w:t xml:space="preserve"> (اللاجئون الفنزويليون). مع المزيد من المشاركين/ المجموعات، يمكنك أيضا تضمين السكان المضيفين والمانحين والشركات المحلية وا</w:t>
      </w:r>
      <w:r>
        <w:rPr>
          <w:sz w:val="28"/>
          <w:szCs w:val="28"/>
          <w:rtl/>
        </w:rPr>
        <w:t xml:space="preserve">لمفوضية السامية للأمم المتحدة لشؤون اللاجئين وما إلى ذلك. </w:t>
      </w:r>
    </w:p>
    <w:p w14:paraId="16C3EC33" w14:textId="77777777" w:rsidR="001528E5" w:rsidRDefault="00CE7D4D">
      <w:pPr>
        <w:bidi/>
        <w:spacing w:after="0" w:line="240" w:lineRule="auto"/>
        <w:ind w:left="0"/>
        <w:jc w:val="both"/>
        <w:rPr>
          <w:sz w:val="28"/>
          <w:szCs w:val="28"/>
        </w:rPr>
      </w:pPr>
      <w:r>
        <w:rPr>
          <w:sz w:val="28"/>
          <w:szCs w:val="28"/>
          <w:rtl/>
        </w:rPr>
        <w:t xml:space="preserve">يجب على كل مجموعة الإجابة على الأسئلة التالية، والإجابة بصفتها صاحبة المصلحة المعينة وفي سياق الأزمة أو الكارثة الموضحة في الفيديو: </w:t>
      </w:r>
    </w:p>
    <w:p w14:paraId="16C3EC34" w14:textId="77777777" w:rsidR="001528E5" w:rsidRDefault="00CE7D4D">
      <w:pPr>
        <w:numPr>
          <w:ilvl w:val="0"/>
          <w:numId w:val="11"/>
        </w:numPr>
        <w:pBdr>
          <w:top w:val="nil"/>
          <w:left w:val="nil"/>
          <w:bottom w:val="nil"/>
          <w:right w:val="nil"/>
          <w:between w:val="nil"/>
        </w:pBdr>
        <w:bidi/>
        <w:spacing w:after="0" w:line="240" w:lineRule="auto"/>
        <w:jc w:val="both"/>
        <w:rPr>
          <w:color w:val="000000"/>
          <w:sz w:val="28"/>
          <w:szCs w:val="28"/>
        </w:rPr>
      </w:pPr>
      <w:r>
        <w:rPr>
          <w:color w:val="000000"/>
          <w:sz w:val="28"/>
          <w:szCs w:val="28"/>
          <w:rtl/>
        </w:rPr>
        <w:t>ما هي أهدافك الرئيسية في هذه الحالة؟</w:t>
      </w:r>
    </w:p>
    <w:p w14:paraId="16C3EC35" w14:textId="77777777" w:rsidR="001528E5" w:rsidRDefault="00CE7D4D">
      <w:pPr>
        <w:numPr>
          <w:ilvl w:val="0"/>
          <w:numId w:val="11"/>
        </w:numPr>
        <w:pBdr>
          <w:top w:val="nil"/>
          <w:left w:val="nil"/>
          <w:bottom w:val="nil"/>
          <w:right w:val="nil"/>
          <w:between w:val="nil"/>
        </w:pBdr>
        <w:bidi/>
        <w:spacing w:after="0" w:line="240" w:lineRule="auto"/>
        <w:jc w:val="both"/>
        <w:rPr>
          <w:color w:val="000000"/>
          <w:sz w:val="28"/>
          <w:szCs w:val="28"/>
        </w:rPr>
      </w:pPr>
      <w:r>
        <w:rPr>
          <w:color w:val="000000"/>
          <w:sz w:val="28"/>
          <w:szCs w:val="28"/>
          <w:rtl/>
        </w:rPr>
        <w:t>ما الأشياء التي لديك (على س</w:t>
      </w:r>
      <w:r>
        <w:rPr>
          <w:color w:val="000000"/>
          <w:sz w:val="28"/>
          <w:szCs w:val="28"/>
          <w:rtl/>
        </w:rPr>
        <w:t xml:space="preserve">بيل المثال، الحقوق والقدرات والمواد والموارد الأخرى) ومفيدة لتحقيق أهدافك؟ </w:t>
      </w:r>
    </w:p>
    <w:p w14:paraId="16C3EC36" w14:textId="77777777" w:rsidR="001528E5" w:rsidRDefault="00CE7D4D">
      <w:pPr>
        <w:numPr>
          <w:ilvl w:val="0"/>
          <w:numId w:val="11"/>
        </w:numPr>
        <w:pBdr>
          <w:top w:val="nil"/>
          <w:left w:val="nil"/>
          <w:bottom w:val="nil"/>
          <w:right w:val="nil"/>
          <w:between w:val="nil"/>
        </w:pBdr>
        <w:bidi/>
        <w:spacing w:after="0" w:line="240" w:lineRule="auto"/>
        <w:jc w:val="both"/>
        <w:rPr>
          <w:color w:val="000000"/>
          <w:sz w:val="28"/>
          <w:szCs w:val="28"/>
        </w:rPr>
      </w:pPr>
      <w:r>
        <w:rPr>
          <w:color w:val="000000"/>
          <w:sz w:val="28"/>
          <w:szCs w:val="28"/>
          <w:rtl/>
        </w:rPr>
        <w:t xml:space="preserve">ما الأشياء التي تنقصك (على سبيل المثال، مهارات إضافية وأموال ومواد وموارد أخرى) وتحتاجها لتحقيق أهدافك؟ </w:t>
      </w:r>
    </w:p>
    <w:p w14:paraId="16C3EC37" w14:textId="77777777" w:rsidR="001528E5" w:rsidRDefault="00CE7D4D">
      <w:pPr>
        <w:numPr>
          <w:ilvl w:val="0"/>
          <w:numId w:val="11"/>
        </w:numPr>
        <w:pBdr>
          <w:top w:val="nil"/>
          <w:left w:val="nil"/>
          <w:bottom w:val="nil"/>
          <w:right w:val="nil"/>
          <w:between w:val="nil"/>
        </w:pBdr>
        <w:bidi/>
        <w:spacing w:after="0" w:line="240" w:lineRule="auto"/>
        <w:jc w:val="both"/>
        <w:rPr>
          <w:color w:val="000000"/>
          <w:sz w:val="28"/>
          <w:szCs w:val="28"/>
        </w:rPr>
      </w:pPr>
      <w:r>
        <w:rPr>
          <w:color w:val="000000"/>
          <w:sz w:val="28"/>
          <w:szCs w:val="28"/>
          <w:rtl/>
        </w:rPr>
        <w:t>كيف يمكنك استخدام اسفير لتوجيه أفعالك والعمل مع الجهات الفاعلة الأخرى لتحقي</w:t>
      </w:r>
      <w:r>
        <w:rPr>
          <w:color w:val="000000"/>
          <w:sz w:val="28"/>
          <w:szCs w:val="28"/>
          <w:rtl/>
        </w:rPr>
        <w:t xml:space="preserve">ق أهدافك؟ </w:t>
      </w:r>
    </w:p>
    <w:p w14:paraId="16C3EC38" w14:textId="77777777" w:rsidR="001528E5" w:rsidRDefault="001528E5">
      <w:pPr>
        <w:bidi/>
        <w:spacing w:after="0" w:line="240" w:lineRule="auto"/>
        <w:ind w:left="0"/>
        <w:jc w:val="both"/>
        <w:rPr>
          <w:sz w:val="28"/>
          <w:szCs w:val="28"/>
        </w:rPr>
      </w:pPr>
    </w:p>
    <w:p w14:paraId="16C3EC39" w14:textId="77777777" w:rsidR="001528E5" w:rsidRDefault="00CE7D4D">
      <w:pPr>
        <w:bidi/>
        <w:spacing w:after="0" w:line="240" w:lineRule="auto"/>
        <w:ind w:left="0"/>
        <w:jc w:val="both"/>
        <w:rPr>
          <w:sz w:val="28"/>
          <w:szCs w:val="28"/>
        </w:rPr>
      </w:pPr>
      <w:r>
        <w:rPr>
          <w:b/>
          <w:sz w:val="28"/>
          <w:szCs w:val="28"/>
          <w:rtl/>
        </w:rPr>
        <w:t>خطوة اختيارية</w:t>
      </w:r>
      <w:r>
        <w:rPr>
          <w:sz w:val="28"/>
          <w:szCs w:val="28"/>
          <w:rtl/>
        </w:rPr>
        <w:t xml:space="preserve">: إذا سمحت ديناميات الوقت والمجموعة، فأعد صياغة مجموعات جديدة بحيث تحتوي كل مجموعة على واحد من كل طرف من الأطراف المعنية. يجب على كل شخص أن يأخذ الأمر بدوره لتقديم إجاباته على الأسئلة المذكورة أعلاه. ثم، كمجموعة، يجب عليهم </w:t>
      </w:r>
      <w:r>
        <w:rPr>
          <w:sz w:val="28"/>
          <w:szCs w:val="28"/>
          <w:rtl/>
        </w:rPr>
        <w:t>مناقشة الأسئلة التالية:</w:t>
      </w:r>
    </w:p>
    <w:p w14:paraId="16C3EC3A" w14:textId="77777777" w:rsidR="001528E5" w:rsidRDefault="00CE7D4D">
      <w:pPr>
        <w:numPr>
          <w:ilvl w:val="0"/>
          <w:numId w:val="13"/>
        </w:numPr>
        <w:pBdr>
          <w:top w:val="nil"/>
          <w:left w:val="nil"/>
          <w:bottom w:val="nil"/>
          <w:right w:val="nil"/>
          <w:between w:val="nil"/>
        </w:pBdr>
        <w:bidi/>
        <w:spacing w:after="0" w:line="240" w:lineRule="auto"/>
        <w:jc w:val="both"/>
        <w:rPr>
          <w:color w:val="000000"/>
          <w:sz w:val="28"/>
          <w:szCs w:val="28"/>
        </w:rPr>
      </w:pPr>
      <w:r>
        <w:rPr>
          <w:color w:val="000000"/>
          <w:sz w:val="28"/>
          <w:szCs w:val="28"/>
          <w:rtl/>
        </w:rPr>
        <w:t xml:space="preserve">ما هو تضارب المصالح المحتمل بين الأطراف المعنية؟ </w:t>
      </w:r>
    </w:p>
    <w:p w14:paraId="16C3EC3B" w14:textId="77777777" w:rsidR="001528E5" w:rsidRDefault="00CE7D4D">
      <w:pPr>
        <w:numPr>
          <w:ilvl w:val="0"/>
          <w:numId w:val="13"/>
        </w:numPr>
        <w:pBdr>
          <w:top w:val="nil"/>
          <w:left w:val="nil"/>
          <w:bottom w:val="nil"/>
          <w:right w:val="nil"/>
          <w:between w:val="nil"/>
        </w:pBdr>
        <w:bidi/>
        <w:spacing w:after="0" w:line="240" w:lineRule="auto"/>
        <w:jc w:val="both"/>
        <w:rPr>
          <w:color w:val="000000"/>
          <w:sz w:val="28"/>
          <w:szCs w:val="28"/>
        </w:rPr>
      </w:pPr>
      <w:r>
        <w:rPr>
          <w:color w:val="000000"/>
          <w:sz w:val="28"/>
          <w:szCs w:val="28"/>
          <w:rtl/>
        </w:rPr>
        <w:t xml:space="preserve">ما هي أوجه التآزر وفرص التعاون الموجودة؟ </w:t>
      </w:r>
    </w:p>
    <w:p w14:paraId="16C3EC3C" w14:textId="77777777" w:rsidR="001528E5" w:rsidRDefault="00CE7D4D">
      <w:pPr>
        <w:bidi/>
        <w:spacing w:after="0" w:line="240" w:lineRule="auto"/>
        <w:ind w:left="0"/>
        <w:jc w:val="both"/>
        <w:rPr>
          <w:sz w:val="28"/>
          <w:szCs w:val="28"/>
        </w:rPr>
      </w:pPr>
      <w:r>
        <w:rPr>
          <w:b/>
          <w:sz w:val="28"/>
          <w:szCs w:val="28"/>
          <w:rtl/>
        </w:rPr>
        <w:lastRenderedPageBreak/>
        <w:t>استخلاص المعلومات</w:t>
      </w:r>
      <w:r>
        <w:rPr>
          <w:sz w:val="28"/>
          <w:szCs w:val="28"/>
          <w:rtl/>
        </w:rPr>
        <w:t xml:space="preserve"> في الجلسة العامة: اطلب من ممثل كل فريق تقديم إجاباته. الفت الانتباه إلى تضارب المصالح المحتمل وأهمية التعاون بين الأطراف ا</w:t>
      </w:r>
      <w:r>
        <w:rPr>
          <w:sz w:val="28"/>
          <w:szCs w:val="28"/>
          <w:rtl/>
        </w:rPr>
        <w:t>لمعنية والمشاركة النشطة للأشخاص المتأثرين بالأزمات.</w:t>
      </w:r>
    </w:p>
    <w:p w14:paraId="16C3EC3D" w14:textId="77777777" w:rsidR="001528E5" w:rsidRDefault="001528E5">
      <w:pPr>
        <w:bidi/>
        <w:spacing w:after="0" w:line="240" w:lineRule="auto"/>
        <w:ind w:left="0"/>
        <w:jc w:val="both"/>
        <w:rPr>
          <w:sz w:val="28"/>
          <w:szCs w:val="28"/>
        </w:rPr>
      </w:pPr>
    </w:p>
    <w:p w14:paraId="16C3EC3E" w14:textId="77777777" w:rsidR="001528E5" w:rsidRDefault="001528E5">
      <w:pPr>
        <w:bidi/>
        <w:spacing w:after="0" w:line="240" w:lineRule="auto"/>
        <w:ind w:left="0"/>
        <w:jc w:val="both"/>
        <w:rPr>
          <w:b/>
          <w:sz w:val="28"/>
          <w:szCs w:val="28"/>
        </w:rPr>
      </w:pPr>
    </w:p>
    <w:p w14:paraId="16C3EC3F" w14:textId="77777777" w:rsidR="001528E5" w:rsidRDefault="00CE7D4D">
      <w:pPr>
        <w:bidi/>
        <w:spacing w:after="0" w:line="240" w:lineRule="auto"/>
        <w:ind w:left="0"/>
        <w:jc w:val="both"/>
        <w:rPr>
          <w:sz w:val="28"/>
          <w:szCs w:val="28"/>
        </w:rPr>
      </w:pPr>
      <w:r>
        <w:rPr>
          <w:b/>
          <w:sz w:val="28"/>
          <w:szCs w:val="28"/>
          <w:rtl/>
        </w:rPr>
        <w:t>خطوة اختيارية</w:t>
      </w:r>
      <w:r>
        <w:rPr>
          <w:sz w:val="28"/>
          <w:szCs w:val="28"/>
          <w:rtl/>
        </w:rPr>
        <w:t>: اسأل المشاركين الأسئلة التالية. يمكن أن تكون هذه أسئلة رئيسية في المناقشة باستخدام أسلوب /طريقة حوض السمك</w:t>
      </w:r>
      <w:r>
        <w:rPr>
          <w:sz w:val="28"/>
          <w:szCs w:val="28"/>
          <w:vertAlign w:val="superscript"/>
        </w:rPr>
        <w:footnoteReference w:id="3"/>
      </w:r>
      <w:r>
        <w:rPr>
          <w:sz w:val="28"/>
          <w:szCs w:val="28"/>
        </w:rPr>
        <w:t xml:space="preserve">:  </w:t>
      </w:r>
    </w:p>
    <w:p w14:paraId="16C3EC40" w14:textId="77777777" w:rsidR="001528E5" w:rsidRDefault="001528E5">
      <w:pPr>
        <w:bidi/>
        <w:spacing w:after="0" w:line="240" w:lineRule="auto"/>
        <w:ind w:left="0"/>
        <w:jc w:val="both"/>
        <w:rPr>
          <w:sz w:val="28"/>
          <w:szCs w:val="28"/>
        </w:rPr>
      </w:pPr>
    </w:p>
    <w:p w14:paraId="16C3EC41" w14:textId="77777777" w:rsidR="001528E5" w:rsidRDefault="00CE7D4D">
      <w:pPr>
        <w:numPr>
          <w:ilvl w:val="0"/>
          <w:numId w:val="15"/>
        </w:numPr>
        <w:pBdr>
          <w:top w:val="nil"/>
          <w:left w:val="nil"/>
          <w:bottom w:val="nil"/>
          <w:right w:val="nil"/>
          <w:between w:val="nil"/>
        </w:pBdr>
        <w:bidi/>
        <w:spacing w:after="0" w:line="240" w:lineRule="auto"/>
        <w:jc w:val="both"/>
        <w:rPr>
          <w:color w:val="000000"/>
          <w:sz w:val="28"/>
          <w:szCs w:val="28"/>
        </w:rPr>
      </w:pPr>
      <w:r>
        <w:rPr>
          <w:color w:val="000000"/>
          <w:sz w:val="28"/>
          <w:szCs w:val="28"/>
          <w:rtl/>
        </w:rPr>
        <w:t xml:space="preserve">ماذا لو كان من الممكن إجراء تدريبات على المعايير الإنسانية مع جميع الأطراف </w:t>
      </w:r>
      <w:r>
        <w:rPr>
          <w:color w:val="000000"/>
          <w:sz w:val="28"/>
          <w:szCs w:val="28"/>
          <w:rtl/>
        </w:rPr>
        <w:t xml:space="preserve">المعنية المختلفة معاً؟ </w:t>
      </w:r>
    </w:p>
    <w:p w14:paraId="16C3EC42" w14:textId="77777777" w:rsidR="001528E5" w:rsidRDefault="00CE7D4D">
      <w:pPr>
        <w:numPr>
          <w:ilvl w:val="0"/>
          <w:numId w:val="15"/>
        </w:numPr>
        <w:pBdr>
          <w:top w:val="nil"/>
          <w:left w:val="nil"/>
          <w:bottom w:val="nil"/>
          <w:right w:val="nil"/>
          <w:between w:val="nil"/>
        </w:pBdr>
        <w:bidi/>
        <w:spacing w:after="0" w:line="240" w:lineRule="auto"/>
        <w:jc w:val="both"/>
        <w:rPr>
          <w:color w:val="000000"/>
          <w:sz w:val="28"/>
          <w:szCs w:val="28"/>
        </w:rPr>
      </w:pPr>
      <w:r>
        <w:rPr>
          <w:color w:val="000000"/>
          <w:sz w:val="28"/>
          <w:szCs w:val="28"/>
          <w:rtl/>
        </w:rPr>
        <w:t xml:space="preserve">ماذا لو تولت الشعوب المتضررة </w:t>
      </w:r>
      <w:r>
        <w:rPr>
          <w:i/>
          <w:color w:val="000000"/>
          <w:sz w:val="28"/>
          <w:szCs w:val="28"/>
          <w:rtl/>
        </w:rPr>
        <w:t>تيسير</w:t>
      </w:r>
      <w:r>
        <w:rPr>
          <w:color w:val="000000"/>
          <w:sz w:val="28"/>
          <w:szCs w:val="28"/>
          <w:rtl/>
        </w:rPr>
        <w:t xml:space="preserve"> تدريبات اسفير؟ </w:t>
      </w:r>
    </w:p>
    <w:p w14:paraId="16C3EC43" w14:textId="77777777" w:rsidR="001528E5" w:rsidRDefault="00CE7D4D">
      <w:pPr>
        <w:numPr>
          <w:ilvl w:val="0"/>
          <w:numId w:val="15"/>
        </w:numPr>
        <w:pBdr>
          <w:top w:val="nil"/>
          <w:left w:val="nil"/>
          <w:bottom w:val="nil"/>
          <w:right w:val="nil"/>
          <w:between w:val="nil"/>
        </w:pBdr>
        <w:bidi/>
        <w:spacing w:after="0" w:line="240" w:lineRule="auto"/>
        <w:jc w:val="both"/>
        <w:rPr>
          <w:color w:val="000000"/>
          <w:sz w:val="28"/>
          <w:szCs w:val="28"/>
        </w:rPr>
      </w:pPr>
      <w:r>
        <w:rPr>
          <w:color w:val="000000"/>
          <w:sz w:val="28"/>
          <w:szCs w:val="28"/>
          <w:rtl/>
        </w:rPr>
        <w:t>كيف سيكون تأثير هذا التدريب مختلفاً؟</w:t>
      </w:r>
    </w:p>
    <w:p w14:paraId="16C3EC44" w14:textId="77777777" w:rsidR="001528E5" w:rsidRDefault="001528E5">
      <w:pPr>
        <w:spacing w:after="0" w:line="240" w:lineRule="auto"/>
        <w:ind w:left="0"/>
        <w:rPr>
          <w:rFonts w:ascii="Quattrocento Sans" w:eastAsia="Quattrocento Sans" w:hAnsi="Quattrocento Sans" w:cs="Quattrocento Sans"/>
          <w:color w:val="2B579A"/>
          <w:sz w:val="16"/>
          <w:szCs w:val="16"/>
        </w:rPr>
      </w:pPr>
    </w:p>
    <w:p w14:paraId="16C3EC45" w14:textId="77777777" w:rsidR="001528E5" w:rsidRDefault="001528E5">
      <w:pPr>
        <w:pBdr>
          <w:top w:val="nil"/>
          <w:left w:val="nil"/>
          <w:bottom w:val="nil"/>
          <w:right w:val="nil"/>
          <w:between w:val="nil"/>
        </w:pBdr>
        <w:spacing w:after="80"/>
        <w:rPr>
          <w:color w:val="2F5496"/>
          <w:sz w:val="26"/>
          <w:szCs w:val="26"/>
        </w:rPr>
      </w:pPr>
    </w:p>
    <w:p w14:paraId="16C3EC46" w14:textId="77777777" w:rsidR="001528E5" w:rsidRDefault="001528E5">
      <w:pPr>
        <w:pBdr>
          <w:top w:val="nil"/>
          <w:left w:val="nil"/>
          <w:bottom w:val="nil"/>
          <w:right w:val="nil"/>
          <w:between w:val="nil"/>
        </w:pBdr>
        <w:spacing w:after="80"/>
        <w:rPr>
          <w:color w:val="000000"/>
        </w:rPr>
      </w:pPr>
    </w:p>
    <w:p w14:paraId="16C3EC47" w14:textId="77777777" w:rsidR="001528E5" w:rsidRDefault="00CE7D4D">
      <w:pPr>
        <w:ind w:left="0"/>
      </w:pPr>
      <w:r>
        <w:br w:type="page"/>
      </w:r>
    </w:p>
    <w:p w14:paraId="16C3EC48" w14:textId="77777777" w:rsidR="001528E5" w:rsidRDefault="00CE7D4D">
      <w:pPr>
        <w:pBdr>
          <w:top w:val="nil"/>
          <w:left w:val="nil"/>
          <w:bottom w:val="nil"/>
          <w:right w:val="nil"/>
          <w:between w:val="nil"/>
        </w:pBdr>
        <w:bidi/>
        <w:spacing w:after="80"/>
        <w:ind w:left="0"/>
        <w:jc w:val="both"/>
        <w:rPr>
          <w:b/>
          <w:color w:val="0070C0"/>
          <w:sz w:val="28"/>
          <w:szCs w:val="28"/>
        </w:rPr>
      </w:pPr>
      <w:r>
        <w:rPr>
          <w:b/>
          <w:color w:val="0070C0"/>
          <w:sz w:val="28"/>
          <w:szCs w:val="28"/>
          <w:rtl/>
        </w:rPr>
        <w:lastRenderedPageBreak/>
        <w:t xml:space="preserve">(8-3) كيف تستخدم المعايير الفنية؟ </w:t>
      </w:r>
    </w:p>
    <w:p w14:paraId="16C3EC49" w14:textId="77777777" w:rsidR="001528E5" w:rsidRDefault="00CE7D4D">
      <w:pPr>
        <w:pBdr>
          <w:top w:val="nil"/>
          <w:left w:val="nil"/>
          <w:bottom w:val="nil"/>
          <w:right w:val="nil"/>
          <w:between w:val="nil"/>
        </w:pBdr>
        <w:bidi/>
        <w:spacing w:after="80"/>
        <w:ind w:left="0"/>
        <w:jc w:val="both"/>
        <w:rPr>
          <w:b/>
          <w:color w:val="000000"/>
          <w:sz w:val="28"/>
          <w:szCs w:val="28"/>
        </w:rPr>
      </w:pPr>
      <w:r>
        <w:rPr>
          <w:b/>
          <w:color w:val="000000"/>
          <w:sz w:val="28"/>
          <w:szCs w:val="28"/>
          <w:rtl/>
        </w:rPr>
        <w:t>التقديم</w:t>
      </w:r>
      <w:r>
        <w:rPr>
          <w:color w:val="000000"/>
          <w:sz w:val="28"/>
          <w:szCs w:val="28"/>
          <w:rtl/>
        </w:rPr>
        <w:t xml:space="preserve">: تحليل فردي (أو زوجي) </w:t>
      </w:r>
    </w:p>
    <w:p w14:paraId="16C3EC4A"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أهداف التعلم</w:t>
      </w:r>
      <w:r>
        <w:rPr>
          <w:color w:val="000000"/>
          <w:sz w:val="28"/>
          <w:szCs w:val="28"/>
          <w:rtl/>
        </w:rPr>
        <w:t xml:space="preserve">: في نهاية هذا النشاط، سيتمكن المشاركون من شرح الغرض من </w:t>
      </w:r>
      <w:r>
        <w:rPr>
          <w:b/>
          <w:color w:val="000000"/>
          <w:sz w:val="28"/>
          <w:szCs w:val="28"/>
          <w:rtl/>
        </w:rPr>
        <w:t>الإجراءات الأساسية</w:t>
      </w:r>
      <w:r>
        <w:rPr>
          <w:color w:val="000000"/>
          <w:sz w:val="28"/>
          <w:szCs w:val="28"/>
          <w:rtl/>
        </w:rPr>
        <w:t xml:space="preserve"> و</w:t>
      </w:r>
      <w:r>
        <w:rPr>
          <w:b/>
          <w:color w:val="000000"/>
          <w:sz w:val="28"/>
          <w:szCs w:val="28"/>
          <w:rtl/>
        </w:rPr>
        <w:t>مبادئ الحماية</w:t>
      </w:r>
      <w:r>
        <w:rPr>
          <w:color w:val="000000"/>
          <w:sz w:val="28"/>
          <w:szCs w:val="28"/>
          <w:rtl/>
        </w:rPr>
        <w:t xml:space="preserve"> و</w:t>
      </w:r>
      <w:r>
        <w:rPr>
          <w:b/>
          <w:color w:val="000000"/>
          <w:sz w:val="28"/>
          <w:szCs w:val="28"/>
          <w:rtl/>
        </w:rPr>
        <w:t>الملاحظات الإرشادية</w:t>
      </w:r>
      <w:r>
        <w:rPr>
          <w:color w:val="000000"/>
          <w:sz w:val="28"/>
          <w:szCs w:val="28"/>
          <w:rtl/>
        </w:rPr>
        <w:t>؛ إدراك فائدة مبادئ الحماية باعتبارها "إجراءات أساسية شاملة"؛ ويمكنهم تحديد واستنباط الإجراءات المناسبة لسياقهم من خلال الرجوع إلى مبادئ الحماية م</w:t>
      </w:r>
      <w:r>
        <w:rPr>
          <w:color w:val="000000"/>
          <w:sz w:val="28"/>
          <w:szCs w:val="28"/>
          <w:rtl/>
        </w:rPr>
        <w:t xml:space="preserve">ع المعلومات الواردة في الفصول الفنية.   </w:t>
      </w:r>
    </w:p>
    <w:p w14:paraId="16C3EC4B"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ملاحظات</w:t>
      </w:r>
      <w:r>
        <w:rPr>
          <w:color w:val="000000"/>
          <w:sz w:val="28"/>
          <w:szCs w:val="28"/>
          <w:rtl/>
        </w:rPr>
        <w:t>: يشبه هذا النشاط نشاط كيف تُطبق مبادئ الحماية في حالة حقيقية؟ أعلاه، ولكن هذه المرة يعمل كل مشارك بمفرده ويركز على معيار فني، مع قيام مبادئ الحماية بدور داعم.</w:t>
      </w:r>
    </w:p>
    <w:p w14:paraId="16C3EC4C"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التحضير</w:t>
      </w:r>
      <w:r>
        <w:rPr>
          <w:color w:val="000000"/>
          <w:sz w:val="28"/>
          <w:szCs w:val="28"/>
          <w:rtl/>
        </w:rPr>
        <w:t>: اختر معياراً فنياً واحداً (أو مجموعة وا</w:t>
      </w:r>
      <w:r>
        <w:rPr>
          <w:color w:val="000000"/>
          <w:sz w:val="28"/>
          <w:szCs w:val="28"/>
          <w:rtl/>
        </w:rPr>
        <w:t xml:space="preserve">حدة من المعايير الفنية، على سبيل المثال، إدارة الفضلات التي تتضمن ثلاثة معايير) لكل مشارك. يجب أن يكون كل معيار (أو مجموعة) ذا صلة بفيديو دراسة الحالة المعروض في بداية هذا القسم. </w:t>
      </w:r>
    </w:p>
    <w:p w14:paraId="16C3EC4D" w14:textId="77777777" w:rsidR="001528E5" w:rsidRDefault="00CE7D4D">
      <w:pPr>
        <w:pBdr>
          <w:top w:val="nil"/>
          <w:left w:val="nil"/>
          <w:bottom w:val="nil"/>
          <w:right w:val="nil"/>
          <w:between w:val="nil"/>
        </w:pBdr>
        <w:bidi/>
        <w:spacing w:after="80"/>
        <w:ind w:left="0"/>
        <w:jc w:val="both"/>
        <w:rPr>
          <w:color w:val="000000"/>
          <w:sz w:val="28"/>
          <w:szCs w:val="28"/>
        </w:rPr>
      </w:pPr>
      <w:r>
        <w:rPr>
          <w:color w:val="000000"/>
          <w:sz w:val="28"/>
          <w:szCs w:val="28"/>
          <w:rtl/>
        </w:rPr>
        <w:t>لا تتردد في استخدام المعايير من مستندات شراكة المعايير الإنسانية الأخرى أيضا</w:t>
      </w:r>
      <w:r>
        <w:rPr>
          <w:color w:val="000000"/>
          <w:sz w:val="28"/>
          <w:szCs w:val="28"/>
          <w:rtl/>
        </w:rPr>
        <w:t xml:space="preserve">ً. تصفّح بسرعة جميع معايير شراكة المعايير الإنسانية من خلال </w:t>
      </w:r>
      <w:hyperlink r:id="rId390">
        <w:r>
          <w:rPr>
            <w:color w:val="0563C1"/>
            <w:sz w:val="28"/>
            <w:szCs w:val="28"/>
            <w:u w:val="single"/>
            <w:rtl/>
          </w:rPr>
          <w:t>البحث</w:t>
        </w:r>
      </w:hyperlink>
      <w:hyperlink r:id="rId391">
        <w:r>
          <w:rPr>
            <w:color w:val="0563C1"/>
            <w:sz w:val="28"/>
            <w:szCs w:val="28"/>
            <w:u w:val="single"/>
            <w:rtl/>
          </w:rPr>
          <w:t xml:space="preserve"> </w:t>
        </w:r>
      </w:hyperlink>
      <w:hyperlink r:id="rId392">
        <w:r>
          <w:rPr>
            <w:color w:val="0563C1"/>
            <w:sz w:val="28"/>
            <w:szCs w:val="28"/>
            <w:u w:val="single"/>
            <w:rtl/>
          </w:rPr>
          <w:t>في</w:t>
        </w:r>
      </w:hyperlink>
      <w:hyperlink r:id="rId393">
        <w:r>
          <w:rPr>
            <w:color w:val="0563C1"/>
            <w:sz w:val="28"/>
            <w:szCs w:val="28"/>
            <w:u w:val="single"/>
            <w:rtl/>
          </w:rPr>
          <w:t xml:space="preserve"> </w:t>
        </w:r>
      </w:hyperlink>
      <w:hyperlink r:id="rId394">
        <w:r>
          <w:rPr>
            <w:color w:val="0563C1"/>
            <w:sz w:val="28"/>
            <w:szCs w:val="28"/>
            <w:u w:val="single"/>
            <w:rtl/>
          </w:rPr>
          <w:t>الدليل</w:t>
        </w:r>
      </w:hyperlink>
      <w:hyperlink r:id="rId395">
        <w:r>
          <w:rPr>
            <w:color w:val="0563C1"/>
            <w:sz w:val="28"/>
            <w:szCs w:val="28"/>
            <w:u w:val="single"/>
            <w:rtl/>
          </w:rPr>
          <w:t xml:space="preserve"> </w:t>
        </w:r>
      </w:hyperlink>
      <w:hyperlink r:id="rId396">
        <w:r>
          <w:rPr>
            <w:color w:val="0563C1"/>
            <w:sz w:val="28"/>
            <w:szCs w:val="28"/>
            <w:u w:val="single"/>
            <w:rtl/>
          </w:rPr>
          <w:t>التفاعلي</w:t>
        </w:r>
      </w:hyperlink>
      <w:r>
        <w:rPr>
          <w:color w:val="000000"/>
          <w:sz w:val="28"/>
          <w:szCs w:val="28"/>
        </w:rPr>
        <w:t xml:space="preserve">. </w:t>
      </w:r>
    </w:p>
    <w:p w14:paraId="16C3EC4E"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الطريقة</w:t>
      </w:r>
      <w:r>
        <w:rPr>
          <w:color w:val="000000"/>
          <w:sz w:val="28"/>
          <w:szCs w:val="28"/>
          <w:rtl/>
        </w:rPr>
        <w:t xml:space="preserve">: يوصف هذا النشاط في مورد التدريب على </w:t>
      </w:r>
      <w:hyperlink r:id="rId397">
        <w:r>
          <w:rPr>
            <w:color w:val="0563C1"/>
            <w:sz w:val="28"/>
            <w:szCs w:val="28"/>
            <w:u w:val="single"/>
            <w:rtl/>
          </w:rPr>
          <w:t>بطاقات</w:t>
        </w:r>
      </w:hyperlink>
      <w:hyperlink r:id="rId398">
        <w:r>
          <w:rPr>
            <w:color w:val="0563C1"/>
            <w:sz w:val="28"/>
            <w:szCs w:val="28"/>
            <w:u w:val="single"/>
            <w:rtl/>
          </w:rPr>
          <w:t xml:space="preserve"> </w:t>
        </w:r>
      </w:hyperlink>
      <w:hyperlink r:id="rId399">
        <w:r>
          <w:rPr>
            <w:color w:val="0563C1"/>
            <w:sz w:val="28"/>
            <w:szCs w:val="28"/>
            <w:u w:val="single"/>
            <w:rtl/>
          </w:rPr>
          <w:t>الأنشطة</w:t>
        </w:r>
      </w:hyperlink>
      <w:hyperlink r:id="rId400">
        <w:r>
          <w:rPr>
            <w:color w:val="0563C1"/>
            <w:sz w:val="28"/>
            <w:szCs w:val="28"/>
            <w:u w:val="single"/>
            <w:rtl/>
          </w:rPr>
          <w:t xml:space="preserve"> </w:t>
        </w:r>
      </w:hyperlink>
      <w:hyperlink r:id="rId401">
        <w:r>
          <w:rPr>
            <w:color w:val="0563C1"/>
            <w:sz w:val="28"/>
            <w:szCs w:val="28"/>
            <w:u w:val="single"/>
            <w:rtl/>
          </w:rPr>
          <w:t>في</w:t>
        </w:r>
      </w:hyperlink>
      <w:hyperlink r:id="rId402">
        <w:r>
          <w:rPr>
            <w:color w:val="0563C1"/>
            <w:sz w:val="28"/>
            <w:szCs w:val="28"/>
            <w:u w:val="single"/>
            <w:rtl/>
          </w:rPr>
          <w:t xml:space="preserve"> </w:t>
        </w:r>
      </w:hyperlink>
      <w:hyperlink r:id="rId403">
        <w:r>
          <w:rPr>
            <w:color w:val="0563C1"/>
            <w:sz w:val="28"/>
            <w:szCs w:val="28"/>
            <w:u w:val="single"/>
            <w:rtl/>
          </w:rPr>
          <w:t>دليل</w:t>
        </w:r>
      </w:hyperlink>
      <w:hyperlink r:id="rId404">
        <w:r>
          <w:rPr>
            <w:color w:val="0563C1"/>
            <w:sz w:val="28"/>
            <w:szCs w:val="28"/>
            <w:u w:val="single"/>
            <w:rtl/>
          </w:rPr>
          <w:t xml:space="preserve"> </w:t>
        </w:r>
      </w:hyperlink>
      <w:hyperlink r:id="rId405">
        <w:r>
          <w:rPr>
            <w:color w:val="0563C1"/>
            <w:sz w:val="28"/>
            <w:szCs w:val="28"/>
            <w:u w:val="single"/>
            <w:rtl/>
          </w:rPr>
          <w:t>اسفير</w:t>
        </w:r>
      </w:hyperlink>
      <w:r>
        <w:rPr>
          <w:color w:val="000000"/>
          <w:sz w:val="28"/>
          <w:szCs w:val="28"/>
          <w:rtl/>
        </w:rPr>
        <w:t xml:space="preserve">، الذي يتضمن بطاقات افتراضية (صور بصيغة </w:t>
      </w:r>
      <w:r>
        <w:rPr>
          <w:color w:val="000000"/>
          <w:sz w:val="28"/>
          <w:szCs w:val="28"/>
        </w:rPr>
        <w:t>PNG</w:t>
      </w:r>
      <w:r>
        <w:rPr>
          <w:color w:val="000000"/>
          <w:sz w:val="28"/>
          <w:szCs w:val="28"/>
          <w:rtl/>
        </w:rPr>
        <w:t>) لكل من مبادئ الحماية والمعايير الفنية لاسفير.</w:t>
      </w:r>
    </w:p>
    <w:p w14:paraId="16C3EC4F" w14:textId="77777777" w:rsidR="001528E5" w:rsidRDefault="00CE7D4D">
      <w:pPr>
        <w:pBdr>
          <w:top w:val="nil"/>
          <w:left w:val="nil"/>
          <w:bottom w:val="nil"/>
          <w:right w:val="nil"/>
          <w:between w:val="nil"/>
        </w:pBdr>
        <w:bidi/>
        <w:spacing w:after="80"/>
        <w:ind w:left="0"/>
        <w:jc w:val="both"/>
        <w:rPr>
          <w:b/>
          <w:color w:val="0070C0"/>
          <w:sz w:val="28"/>
          <w:szCs w:val="28"/>
        </w:rPr>
      </w:pPr>
      <w:r>
        <w:rPr>
          <w:b/>
          <w:color w:val="0070C0"/>
          <w:sz w:val="28"/>
          <w:szCs w:val="28"/>
          <w:rtl/>
        </w:rPr>
        <w:t>(8-4) هل يمكنك معرفة الفرق بين ا</w:t>
      </w:r>
      <w:r>
        <w:rPr>
          <w:b/>
          <w:color w:val="0070C0"/>
          <w:sz w:val="28"/>
          <w:szCs w:val="28"/>
          <w:rtl/>
        </w:rPr>
        <w:t xml:space="preserve">لمعايير والأهداف؟ </w:t>
      </w:r>
    </w:p>
    <w:p w14:paraId="16C3EC50"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التقديم</w:t>
      </w:r>
      <w:r>
        <w:rPr>
          <w:color w:val="000000"/>
          <w:sz w:val="28"/>
          <w:szCs w:val="28"/>
          <w:rtl/>
        </w:rPr>
        <w:t xml:space="preserve">: تحليل الرسوم الكاريكاتورية للمجموعات الصغيرة </w:t>
      </w:r>
    </w:p>
    <w:p w14:paraId="16C3EC51"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أهداف التعلم</w:t>
      </w:r>
      <w:r>
        <w:rPr>
          <w:color w:val="000000"/>
          <w:sz w:val="28"/>
          <w:szCs w:val="28"/>
          <w:rtl/>
        </w:rPr>
        <w:t xml:space="preserve">: بحلول نهاية هذا النشاط، سيتمكن المشاركون من وصف الاختلافات بين </w:t>
      </w:r>
      <w:r>
        <w:rPr>
          <w:b/>
          <w:color w:val="000000"/>
          <w:sz w:val="28"/>
          <w:szCs w:val="28"/>
          <w:rtl/>
        </w:rPr>
        <w:t>المعايير</w:t>
      </w:r>
      <w:r>
        <w:rPr>
          <w:color w:val="000000"/>
          <w:sz w:val="28"/>
          <w:szCs w:val="28"/>
          <w:rtl/>
        </w:rPr>
        <w:t xml:space="preserve"> و</w:t>
      </w:r>
      <w:r>
        <w:rPr>
          <w:b/>
          <w:color w:val="000000"/>
          <w:sz w:val="28"/>
          <w:szCs w:val="28"/>
          <w:rtl/>
        </w:rPr>
        <w:t>المؤشرات الأساسية</w:t>
      </w:r>
      <w:r>
        <w:rPr>
          <w:color w:val="000000"/>
          <w:sz w:val="28"/>
          <w:szCs w:val="28"/>
          <w:rtl/>
        </w:rPr>
        <w:t xml:space="preserve"> و</w:t>
      </w:r>
      <w:r>
        <w:rPr>
          <w:b/>
          <w:color w:val="000000"/>
          <w:sz w:val="28"/>
          <w:szCs w:val="28"/>
          <w:rtl/>
        </w:rPr>
        <w:t>الأهداف</w:t>
      </w:r>
      <w:r>
        <w:rPr>
          <w:color w:val="000000"/>
          <w:sz w:val="28"/>
          <w:szCs w:val="28"/>
          <w:rtl/>
        </w:rPr>
        <w:t xml:space="preserve"> بثقة، ويمكنهم استخدام هذه المعرفة لتطبيق المعلومات التي تم استخلاصها</w:t>
      </w:r>
      <w:r>
        <w:rPr>
          <w:color w:val="000000"/>
          <w:sz w:val="28"/>
          <w:szCs w:val="28"/>
          <w:rtl/>
        </w:rPr>
        <w:t xml:space="preserve"> من المعايير الإنسانية الفنية بشكل صحيح. </w:t>
      </w:r>
    </w:p>
    <w:p w14:paraId="16C3EC52"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الطريقة</w:t>
      </w:r>
      <w:r>
        <w:rPr>
          <w:color w:val="000000"/>
          <w:sz w:val="28"/>
          <w:szCs w:val="28"/>
          <w:rtl/>
        </w:rPr>
        <w:t>: تتوفر التعليمات والمواد اللازمة لإدارة هذا النشاط بعدة لغات (بما في ذلك الإنجليزية والفرنسية والإسبانية والعربية والبرتغالية والإندونيسية) من خلال الرابط التالي:</w:t>
      </w:r>
    </w:p>
    <w:p w14:paraId="16C3EC53" w14:textId="77777777" w:rsidR="001528E5" w:rsidRDefault="00CE7D4D">
      <w:pPr>
        <w:ind w:left="0"/>
        <w:rPr>
          <w:color w:val="0563C1"/>
          <w:u w:val="single"/>
        </w:rPr>
      </w:pPr>
      <w:sdt>
        <w:sdtPr>
          <w:tag w:val="goog_rdk_12"/>
          <w:id w:val="-1947990306"/>
        </w:sdtPr>
        <w:sdtEndPr/>
        <w:sdtContent/>
      </w:sdt>
      <w:sdt>
        <w:sdtPr>
          <w:tag w:val="goog_rdk_13"/>
          <w:id w:val="-1379625533"/>
        </w:sdtPr>
        <w:sdtEndPr/>
        <w:sdtContent/>
      </w:sdt>
      <w:hyperlink r:id="rId406">
        <w:r>
          <w:rPr>
            <w:color w:val="0563C1"/>
            <w:u w:val="single"/>
          </w:rPr>
          <w:t>https://www.spherestandards.org/resources/standards-vs-targets-activity/</w:t>
        </w:r>
      </w:hyperlink>
    </w:p>
    <w:p w14:paraId="16C3EC54" w14:textId="77777777" w:rsidR="001528E5" w:rsidRDefault="00CE7D4D">
      <w:pPr>
        <w:bidi/>
        <w:ind w:left="0"/>
        <w:jc w:val="both"/>
        <w:rPr>
          <w:color w:val="000000"/>
          <w:sz w:val="28"/>
          <w:szCs w:val="28"/>
        </w:rPr>
      </w:pPr>
      <w:r>
        <w:rPr>
          <w:color w:val="000000"/>
          <w:sz w:val="28"/>
          <w:szCs w:val="28"/>
          <w:rtl/>
        </w:rPr>
        <w:t>عند استخلاص المعلومات، اربط هذا النشاط مرة أخرى بدراسة</w:t>
      </w:r>
      <w:r>
        <w:rPr>
          <w:color w:val="000000"/>
          <w:sz w:val="28"/>
          <w:szCs w:val="28"/>
          <w:rtl/>
        </w:rPr>
        <w:t xml:space="preserve"> حالة الفيديو في النشاط السابق عن طريق اختيار معيار فني مناسب. بالنسبة للفيديو المقترح، معيار النهوض بالنظافة 1.1: النهوض بالنظافة: </w:t>
      </w:r>
    </w:p>
    <w:p w14:paraId="16C3EC55" w14:textId="77777777" w:rsidR="001528E5" w:rsidRDefault="00CE7D4D">
      <w:pPr>
        <w:bidi/>
        <w:ind w:left="0"/>
        <w:jc w:val="both"/>
        <w:rPr>
          <w:b/>
          <w:color w:val="000000"/>
          <w:sz w:val="28"/>
          <w:szCs w:val="28"/>
        </w:rPr>
      </w:pPr>
      <w:r>
        <w:rPr>
          <w:b/>
          <w:color w:val="000000"/>
          <w:sz w:val="28"/>
          <w:szCs w:val="28"/>
          <w:rtl/>
        </w:rPr>
        <w:t>المعيار</w:t>
      </w:r>
      <w:r>
        <w:rPr>
          <w:color w:val="000000"/>
          <w:sz w:val="28"/>
          <w:szCs w:val="28"/>
          <w:rtl/>
        </w:rPr>
        <w:t>: إدراك الناس لمخاطر الصحة العامة الرئيسية المرتبطة بالماء والإصحاح والنظافة، وإمكانية تكييف التدابير على المستوى ال</w:t>
      </w:r>
      <w:r>
        <w:rPr>
          <w:color w:val="000000"/>
          <w:sz w:val="28"/>
          <w:szCs w:val="28"/>
          <w:rtl/>
        </w:rPr>
        <w:t xml:space="preserve">فردي والأسري والمجتمع للحد منها. </w:t>
      </w:r>
    </w:p>
    <w:p w14:paraId="16C3EC56" w14:textId="77777777" w:rsidR="001528E5" w:rsidRDefault="00CE7D4D">
      <w:pPr>
        <w:bidi/>
        <w:ind w:left="0"/>
        <w:jc w:val="both"/>
        <w:rPr>
          <w:b/>
          <w:color w:val="000000"/>
          <w:sz w:val="28"/>
          <w:szCs w:val="28"/>
        </w:rPr>
      </w:pPr>
      <w:r>
        <w:rPr>
          <w:b/>
          <w:color w:val="000000"/>
          <w:sz w:val="28"/>
          <w:szCs w:val="28"/>
          <w:rtl/>
        </w:rPr>
        <w:t>مؤشر مختار</w:t>
      </w:r>
      <w:r>
        <w:rPr>
          <w:color w:val="000000"/>
          <w:sz w:val="28"/>
          <w:szCs w:val="28"/>
          <w:rtl/>
        </w:rPr>
        <w:t>: نسبة السكان المستهدفين الذين أفادوا بشكل صحيح بوقتين مهمين لغسل اليدين</w:t>
      </w:r>
    </w:p>
    <w:p w14:paraId="16C3EC57" w14:textId="77777777" w:rsidR="001528E5" w:rsidRDefault="001528E5">
      <w:pPr>
        <w:bidi/>
        <w:ind w:left="0"/>
        <w:jc w:val="both"/>
        <w:rPr>
          <w:color w:val="000000"/>
          <w:sz w:val="28"/>
          <w:szCs w:val="28"/>
        </w:rPr>
      </w:pPr>
    </w:p>
    <w:p w14:paraId="16C3EC58" w14:textId="77777777" w:rsidR="001528E5" w:rsidRDefault="001528E5">
      <w:pPr>
        <w:bidi/>
        <w:ind w:left="0"/>
        <w:jc w:val="both"/>
        <w:rPr>
          <w:color w:val="000000"/>
          <w:sz w:val="28"/>
          <w:szCs w:val="28"/>
        </w:rPr>
      </w:pPr>
    </w:p>
    <w:p w14:paraId="16C3EC59" w14:textId="77777777" w:rsidR="001528E5" w:rsidRDefault="001528E5">
      <w:pPr>
        <w:bidi/>
        <w:ind w:left="0"/>
        <w:jc w:val="both"/>
        <w:rPr>
          <w:color w:val="000000"/>
          <w:sz w:val="28"/>
          <w:szCs w:val="28"/>
        </w:rPr>
      </w:pPr>
    </w:p>
    <w:p w14:paraId="16C3EC5A" w14:textId="77777777" w:rsidR="001528E5" w:rsidRDefault="001528E5">
      <w:pPr>
        <w:bidi/>
        <w:ind w:left="0"/>
        <w:jc w:val="both"/>
        <w:rPr>
          <w:color w:val="000000"/>
          <w:sz w:val="28"/>
          <w:szCs w:val="28"/>
        </w:rPr>
      </w:pPr>
    </w:p>
    <w:p w14:paraId="16C3EC5B" w14:textId="77777777" w:rsidR="001528E5" w:rsidRDefault="001528E5">
      <w:pPr>
        <w:bidi/>
        <w:ind w:left="0"/>
        <w:jc w:val="both"/>
        <w:rPr>
          <w:color w:val="000000"/>
          <w:sz w:val="28"/>
          <w:szCs w:val="28"/>
        </w:rPr>
      </w:pPr>
    </w:p>
    <w:p w14:paraId="16C3EC5C" w14:textId="77777777" w:rsidR="001528E5" w:rsidRDefault="001528E5">
      <w:pPr>
        <w:bidi/>
        <w:ind w:left="0"/>
        <w:jc w:val="both"/>
        <w:rPr>
          <w:color w:val="000000"/>
          <w:sz w:val="28"/>
          <w:szCs w:val="28"/>
        </w:rPr>
      </w:pPr>
    </w:p>
    <w:p w14:paraId="16C3EC5D" w14:textId="77777777" w:rsidR="001528E5" w:rsidRDefault="00CE7D4D">
      <w:pPr>
        <w:bidi/>
        <w:ind w:left="0"/>
        <w:jc w:val="both"/>
        <w:rPr>
          <w:color w:val="0070C0"/>
          <w:sz w:val="28"/>
          <w:szCs w:val="28"/>
        </w:rPr>
      </w:pPr>
      <w:r>
        <w:rPr>
          <w:color w:val="0070C0"/>
          <w:sz w:val="28"/>
          <w:szCs w:val="28"/>
          <w:rtl/>
        </w:rPr>
        <w:t xml:space="preserve">(9) اختتام الدورة / ورشة العمل </w:t>
      </w:r>
    </w:p>
    <w:p w14:paraId="16C3EC5E" w14:textId="77777777" w:rsidR="001528E5" w:rsidRDefault="00CE7D4D">
      <w:pPr>
        <w:bidi/>
        <w:ind w:left="360"/>
        <w:jc w:val="both"/>
        <w:rPr>
          <w:color w:val="000000"/>
          <w:sz w:val="28"/>
          <w:szCs w:val="28"/>
        </w:rPr>
      </w:pPr>
      <w:r>
        <w:rPr>
          <w:color w:val="000000"/>
          <w:sz w:val="28"/>
          <w:szCs w:val="28"/>
          <w:rtl/>
        </w:rPr>
        <w:t>الهدف الافتراضي لتغيير السلوك (كما هو مذكور في مقدمة الدورة أعلاه) هو أن الدورة تسبب زيادة في تطبيق م</w:t>
      </w:r>
      <w:r>
        <w:rPr>
          <w:color w:val="000000"/>
          <w:sz w:val="28"/>
          <w:szCs w:val="28"/>
          <w:rtl/>
        </w:rPr>
        <w:t xml:space="preserve">بادئ اسفير ونهجه ومعاييره من قبل الخريجين (وفي النهاية، بين شبكات الخريجين). </w:t>
      </w:r>
    </w:p>
    <w:p w14:paraId="16C3EC5F" w14:textId="77777777" w:rsidR="001528E5" w:rsidRDefault="00CE7D4D">
      <w:pPr>
        <w:bidi/>
        <w:ind w:left="360"/>
        <w:jc w:val="both"/>
        <w:rPr>
          <w:color w:val="000000"/>
          <w:sz w:val="28"/>
          <w:szCs w:val="28"/>
        </w:rPr>
      </w:pPr>
      <w:r>
        <w:rPr>
          <w:color w:val="000000"/>
          <w:sz w:val="28"/>
          <w:szCs w:val="28"/>
          <w:rtl/>
        </w:rPr>
        <w:t xml:space="preserve">ولذلك يبدأ هذا القسم بإعادة النظر في فائدة المعايير الإنسانية. أما الأنشطة الأخرى فهي إجراءات قياسية، ولكنها مع ذلك مهمة، في نهاية الدورة. </w:t>
      </w:r>
    </w:p>
    <w:p w14:paraId="16C3EC60" w14:textId="77777777" w:rsidR="001528E5" w:rsidRDefault="00CE7D4D">
      <w:pPr>
        <w:bidi/>
        <w:ind w:left="0"/>
        <w:jc w:val="both"/>
        <w:rPr>
          <w:color w:val="0070C0"/>
          <w:sz w:val="28"/>
          <w:szCs w:val="28"/>
        </w:rPr>
      </w:pPr>
      <w:r>
        <w:rPr>
          <w:color w:val="0070C0"/>
          <w:sz w:val="28"/>
          <w:szCs w:val="28"/>
          <w:rtl/>
        </w:rPr>
        <w:t>(9-1) لماذا توجد المعايير الإنسانية؟ (</w:t>
      </w:r>
      <w:r>
        <w:rPr>
          <w:color w:val="0070C0"/>
          <w:sz w:val="28"/>
          <w:szCs w:val="28"/>
          <w:rtl/>
        </w:rPr>
        <w:t xml:space="preserve">الجزء 2) </w:t>
      </w:r>
    </w:p>
    <w:p w14:paraId="16C3EC61" w14:textId="77777777" w:rsidR="001528E5" w:rsidRDefault="00CE7D4D">
      <w:pPr>
        <w:bidi/>
        <w:ind w:left="0"/>
        <w:jc w:val="both"/>
        <w:rPr>
          <w:sz w:val="28"/>
          <w:szCs w:val="28"/>
        </w:rPr>
      </w:pPr>
      <w:r>
        <w:rPr>
          <w:color w:val="000000"/>
          <w:sz w:val="28"/>
          <w:szCs w:val="28"/>
          <w:rtl/>
        </w:rPr>
        <w:t>هذا النشاط هو استمرار لماذا المعايير الإنسانية؟ (الجزء 1) أعلاه. التقديم، والهدف، وأهداف التعلم هي نفسها.</w:t>
      </w:r>
      <w:r>
        <w:rPr>
          <w:sz w:val="28"/>
          <w:szCs w:val="28"/>
        </w:rPr>
        <w:t xml:space="preserve"> </w:t>
      </w:r>
    </w:p>
    <w:p w14:paraId="16C3EC62" w14:textId="77777777" w:rsidR="001528E5" w:rsidRDefault="00CE7D4D">
      <w:pPr>
        <w:bidi/>
        <w:ind w:left="0"/>
        <w:jc w:val="both"/>
        <w:rPr>
          <w:sz w:val="28"/>
          <w:szCs w:val="28"/>
        </w:rPr>
      </w:pPr>
      <w:r>
        <w:rPr>
          <w:b/>
          <w:sz w:val="28"/>
          <w:szCs w:val="28"/>
          <w:rtl/>
        </w:rPr>
        <w:t>الطريقة</w:t>
      </w:r>
      <w:r>
        <w:rPr>
          <w:sz w:val="28"/>
          <w:szCs w:val="28"/>
          <w:rtl/>
        </w:rPr>
        <w:t>: إعادة مشاركة نفس سبورة البيضاء الافتراضية من الجزء 1. امنح المشاركين بضع دقائق لإضافة أوراق الملاحظات اللاصقة الإضافية. ينبغي أن ت</w:t>
      </w:r>
      <w:r>
        <w:rPr>
          <w:sz w:val="28"/>
          <w:szCs w:val="28"/>
          <w:rtl/>
        </w:rPr>
        <w:t xml:space="preserve">وفر الأنشطة التي يتم تطبيقها منذ الجزء 1 إلهاما لجميع الأعمدة الثلاثة. </w:t>
      </w:r>
    </w:p>
    <w:p w14:paraId="16C3EC63" w14:textId="77777777" w:rsidR="001528E5" w:rsidRDefault="00CE7D4D">
      <w:pPr>
        <w:bidi/>
        <w:ind w:left="0"/>
        <w:jc w:val="both"/>
        <w:rPr>
          <w:sz w:val="28"/>
          <w:szCs w:val="28"/>
        </w:rPr>
      </w:pPr>
      <w:r>
        <w:rPr>
          <w:b/>
          <w:sz w:val="28"/>
          <w:szCs w:val="28"/>
          <w:rtl/>
        </w:rPr>
        <w:t>استخلاص المعلومات</w:t>
      </w:r>
      <w:r>
        <w:rPr>
          <w:sz w:val="28"/>
          <w:szCs w:val="28"/>
          <w:rtl/>
        </w:rPr>
        <w:t xml:space="preserve">: اطلب من المشاركين استخلاص المعلومات وسد أي ثغرات. </w:t>
      </w:r>
    </w:p>
    <w:p w14:paraId="16C3EC64" w14:textId="77777777" w:rsidR="001528E5" w:rsidRDefault="00CE7D4D">
      <w:pPr>
        <w:bidi/>
        <w:ind w:left="0"/>
        <w:jc w:val="both"/>
        <w:rPr>
          <w:sz w:val="28"/>
          <w:szCs w:val="28"/>
        </w:rPr>
      </w:pPr>
      <w:r>
        <w:rPr>
          <w:sz w:val="28"/>
          <w:szCs w:val="28"/>
          <w:rtl/>
        </w:rPr>
        <w:t xml:space="preserve">بالنسبة </w:t>
      </w:r>
      <w:r>
        <w:rPr>
          <w:b/>
          <w:sz w:val="28"/>
          <w:szCs w:val="28"/>
          <w:rtl/>
        </w:rPr>
        <w:t>لمستخدمي المعايير</w:t>
      </w:r>
      <w:r>
        <w:rPr>
          <w:sz w:val="28"/>
          <w:szCs w:val="28"/>
          <w:rtl/>
        </w:rPr>
        <w:t xml:space="preserve">، ارجع إلى </w:t>
      </w:r>
      <w:sdt>
        <w:sdtPr>
          <w:rPr>
            <w:rtl/>
          </w:rPr>
          <w:tag w:val="goog_rdk_14"/>
          <w:id w:val="28386112"/>
        </w:sdtPr>
        <w:sdtEndPr/>
        <w:sdtContent/>
      </w:sdt>
      <w:sdt>
        <w:sdtPr>
          <w:rPr>
            <w:rtl/>
          </w:rPr>
          <w:tag w:val="goog_rdk_15"/>
          <w:id w:val="-1819103164"/>
        </w:sdtPr>
        <w:sdtEndPr/>
        <w:sdtContent/>
      </w:sdt>
      <w:hyperlink r:id="rId407">
        <w:r>
          <w:rPr>
            <w:color w:val="0563C1"/>
            <w:sz w:val="28"/>
            <w:szCs w:val="28"/>
            <w:u w:val="single"/>
            <w:rtl/>
          </w:rPr>
          <w:t>هذا</w:t>
        </w:r>
      </w:hyperlink>
      <w:hyperlink r:id="rId408">
        <w:r>
          <w:rPr>
            <w:color w:val="0563C1"/>
            <w:sz w:val="28"/>
            <w:szCs w:val="28"/>
            <w:u w:val="single"/>
            <w:rtl/>
          </w:rPr>
          <w:t xml:space="preserve"> </w:t>
        </w:r>
      </w:hyperlink>
      <w:hyperlink r:id="rId409">
        <w:r>
          <w:rPr>
            <w:color w:val="0563C1"/>
            <w:sz w:val="28"/>
            <w:szCs w:val="28"/>
            <w:u w:val="single"/>
            <w:rtl/>
          </w:rPr>
          <w:t>الرسم</w:t>
        </w:r>
      </w:hyperlink>
      <w:hyperlink r:id="rId410">
        <w:r>
          <w:rPr>
            <w:color w:val="0563C1"/>
            <w:sz w:val="28"/>
            <w:szCs w:val="28"/>
            <w:u w:val="single"/>
            <w:rtl/>
          </w:rPr>
          <w:t xml:space="preserve"> </w:t>
        </w:r>
      </w:hyperlink>
      <w:hyperlink r:id="rId411">
        <w:r>
          <w:rPr>
            <w:color w:val="0563C1"/>
            <w:sz w:val="28"/>
            <w:szCs w:val="28"/>
            <w:u w:val="single"/>
            <w:rtl/>
          </w:rPr>
          <w:t>البياني</w:t>
        </w:r>
      </w:hyperlink>
      <w:r>
        <w:rPr>
          <w:sz w:val="28"/>
          <w:szCs w:val="28"/>
          <w:rtl/>
        </w:rPr>
        <w:t xml:space="preserve"> استناداً إلى استطلاع أجري في عام 2016. 23٪ من الأشخاص الذين أكملوا الاستطلاع هم "آخرون". ويمكن أن يشمل ذلك الأكاديميين والجهات الفاعلة في القطاع الخاص والجهات المانحة والمجتمعات المحلية/الأشخاص ال</w:t>
      </w:r>
      <w:r>
        <w:rPr>
          <w:sz w:val="28"/>
          <w:szCs w:val="28"/>
          <w:rtl/>
        </w:rPr>
        <w:t>متضررين من الأزمات.</w:t>
      </w:r>
    </w:p>
    <w:p w14:paraId="16C3EC65" w14:textId="77777777" w:rsidR="001528E5" w:rsidRDefault="00CE7D4D">
      <w:pPr>
        <w:bidi/>
        <w:ind w:left="0"/>
        <w:jc w:val="both"/>
        <w:rPr>
          <w:sz w:val="28"/>
          <w:szCs w:val="28"/>
        </w:rPr>
      </w:pPr>
      <w:r>
        <w:rPr>
          <w:sz w:val="28"/>
          <w:szCs w:val="28"/>
          <w:rtl/>
        </w:rPr>
        <w:t xml:space="preserve">للاطلاع على </w:t>
      </w:r>
      <w:r>
        <w:rPr>
          <w:b/>
          <w:sz w:val="28"/>
          <w:szCs w:val="28"/>
          <w:rtl/>
        </w:rPr>
        <w:t>استخدامات المعايير</w:t>
      </w:r>
      <w:r>
        <w:rPr>
          <w:sz w:val="28"/>
          <w:szCs w:val="28"/>
          <w:rtl/>
        </w:rPr>
        <w:t xml:space="preserve">، يرجى الرجوع إلى ملاحظات استخلاص المعلومات الإضافية المقدمة (التي تشمل الأنشطة البرامجية المعروضة في </w:t>
      </w:r>
      <w:hyperlink r:id="rId412" w:anchor="ch002_002_003">
        <w:r>
          <w:rPr>
            <w:color w:val="0563C1"/>
            <w:sz w:val="28"/>
            <w:szCs w:val="28"/>
            <w:u w:val="single"/>
            <w:rtl/>
          </w:rPr>
          <w:t>قسم</w:t>
        </w:r>
      </w:hyperlink>
      <w:hyperlink r:id="rId413" w:anchor="ch002_002_003">
        <w:r>
          <w:rPr>
            <w:color w:val="0563C1"/>
            <w:sz w:val="28"/>
            <w:szCs w:val="28"/>
            <w:u w:val="single"/>
            <w:rtl/>
          </w:rPr>
          <w:t xml:space="preserve"> </w:t>
        </w:r>
      </w:hyperlink>
      <w:hyperlink r:id="rId414" w:anchor="ch002_002_003">
        <w:r>
          <w:rPr>
            <w:color w:val="0563C1"/>
            <w:sz w:val="28"/>
            <w:szCs w:val="28"/>
            <w:u w:val="single"/>
            <w:rtl/>
          </w:rPr>
          <w:t>المعايير</w:t>
        </w:r>
      </w:hyperlink>
      <w:hyperlink r:id="rId415" w:anchor="ch002_002_003">
        <w:r>
          <w:rPr>
            <w:color w:val="0563C1"/>
            <w:sz w:val="28"/>
            <w:szCs w:val="28"/>
            <w:u w:val="single"/>
            <w:rtl/>
          </w:rPr>
          <w:t xml:space="preserve"> </w:t>
        </w:r>
      </w:hyperlink>
      <w:hyperlink r:id="rId416" w:anchor="ch002_002_003">
        <w:r>
          <w:rPr>
            <w:color w:val="0563C1"/>
            <w:sz w:val="28"/>
            <w:szCs w:val="28"/>
            <w:u w:val="single"/>
            <w:rtl/>
          </w:rPr>
          <w:t>تطبق</w:t>
        </w:r>
      </w:hyperlink>
      <w:hyperlink r:id="rId417" w:anchor="ch002_002_003">
        <w:r>
          <w:rPr>
            <w:color w:val="0563C1"/>
            <w:sz w:val="28"/>
            <w:szCs w:val="28"/>
            <w:u w:val="single"/>
            <w:rtl/>
          </w:rPr>
          <w:t xml:space="preserve"> </w:t>
        </w:r>
      </w:hyperlink>
      <w:hyperlink r:id="rId418" w:anchor="ch002_002_003">
        <w:r>
          <w:rPr>
            <w:color w:val="0563C1"/>
            <w:sz w:val="28"/>
            <w:szCs w:val="28"/>
            <w:u w:val="single"/>
            <w:rtl/>
          </w:rPr>
          <w:t>طوال</w:t>
        </w:r>
      </w:hyperlink>
      <w:hyperlink r:id="rId419" w:anchor="ch002_002_003">
        <w:r>
          <w:rPr>
            <w:color w:val="0563C1"/>
            <w:sz w:val="28"/>
            <w:szCs w:val="28"/>
            <w:u w:val="single"/>
            <w:rtl/>
          </w:rPr>
          <w:t xml:space="preserve"> </w:t>
        </w:r>
      </w:hyperlink>
      <w:hyperlink r:id="rId420" w:anchor="ch002_002_003">
        <w:r>
          <w:rPr>
            <w:color w:val="0563C1"/>
            <w:sz w:val="28"/>
            <w:szCs w:val="28"/>
            <w:u w:val="single"/>
            <w:rtl/>
          </w:rPr>
          <w:t>الدورة</w:t>
        </w:r>
      </w:hyperlink>
      <w:hyperlink r:id="rId421" w:anchor="ch002_002_003">
        <w:r>
          <w:rPr>
            <w:color w:val="0563C1"/>
            <w:sz w:val="28"/>
            <w:szCs w:val="28"/>
            <w:u w:val="single"/>
            <w:rtl/>
          </w:rPr>
          <w:t xml:space="preserve"> </w:t>
        </w:r>
      </w:hyperlink>
      <w:hyperlink r:id="rId422" w:anchor="ch002_002_003">
        <w:r>
          <w:rPr>
            <w:color w:val="0563C1"/>
            <w:sz w:val="28"/>
            <w:szCs w:val="28"/>
            <w:u w:val="single"/>
            <w:rtl/>
          </w:rPr>
          <w:t>البرامجية</w:t>
        </w:r>
      </w:hyperlink>
      <w:r>
        <w:rPr>
          <w:sz w:val="28"/>
          <w:szCs w:val="28"/>
          <w:rtl/>
        </w:rPr>
        <w:t xml:space="preserve"> من الدليل). </w:t>
      </w:r>
    </w:p>
    <w:p w14:paraId="16C3EC66" w14:textId="77777777" w:rsidR="001528E5" w:rsidRDefault="00CE7D4D">
      <w:pPr>
        <w:bidi/>
        <w:ind w:left="0"/>
        <w:jc w:val="both"/>
        <w:rPr>
          <w:sz w:val="28"/>
          <w:szCs w:val="28"/>
        </w:rPr>
      </w:pPr>
      <w:r>
        <w:rPr>
          <w:sz w:val="28"/>
          <w:szCs w:val="28"/>
          <w:rtl/>
        </w:rPr>
        <w:t xml:space="preserve">بالنسبة لبيئة العمل، ابحث عن العناوين الفرعية في قسم </w:t>
      </w:r>
      <w:sdt>
        <w:sdtPr>
          <w:rPr>
            <w:rtl/>
          </w:rPr>
          <w:tag w:val="goog_rdk_16"/>
          <w:id w:val="-884487869"/>
        </w:sdtPr>
        <w:sdtEndPr/>
        <w:sdtContent/>
      </w:sdt>
      <w:sdt>
        <w:sdtPr>
          <w:rPr>
            <w:rtl/>
          </w:rPr>
          <w:tag w:val="goog_rdk_17"/>
          <w:id w:val="1675844369"/>
        </w:sdtPr>
        <w:sdtEndPr/>
        <w:sdtContent/>
      </w:sdt>
      <w:hyperlink r:id="rId423">
        <w:r>
          <w:rPr>
            <w:color w:val="0563C1"/>
            <w:sz w:val="28"/>
            <w:szCs w:val="28"/>
            <w:u w:val="single"/>
            <w:rtl/>
          </w:rPr>
          <w:t>فهم</w:t>
        </w:r>
      </w:hyperlink>
      <w:hyperlink r:id="rId424">
        <w:r>
          <w:rPr>
            <w:color w:val="0563C1"/>
            <w:sz w:val="28"/>
            <w:szCs w:val="28"/>
            <w:u w:val="single"/>
            <w:rtl/>
          </w:rPr>
          <w:t xml:space="preserve"> </w:t>
        </w:r>
      </w:hyperlink>
      <w:hyperlink r:id="rId425">
        <w:r>
          <w:rPr>
            <w:color w:val="0563C1"/>
            <w:sz w:val="28"/>
            <w:szCs w:val="28"/>
            <w:u w:val="single"/>
            <w:rtl/>
          </w:rPr>
          <w:t>البيئة</w:t>
        </w:r>
      </w:hyperlink>
      <w:hyperlink r:id="rId426">
        <w:r>
          <w:rPr>
            <w:color w:val="0563C1"/>
            <w:sz w:val="28"/>
            <w:szCs w:val="28"/>
            <w:u w:val="single"/>
            <w:rtl/>
          </w:rPr>
          <w:t xml:space="preserve"> </w:t>
        </w:r>
      </w:hyperlink>
      <w:hyperlink r:id="rId427">
        <w:r>
          <w:rPr>
            <w:color w:val="0563C1"/>
            <w:sz w:val="28"/>
            <w:szCs w:val="28"/>
            <w:u w:val="single"/>
            <w:rtl/>
          </w:rPr>
          <w:t>العملية</w:t>
        </w:r>
      </w:hyperlink>
      <w:r>
        <w:rPr>
          <w:sz w:val="28"/>
          <w:szCs w:val="28"/>
          <w:rtl/>
        </w:rPr>
        <w:t xml:space="preserve"> في الدليل. وقد يكون المشاركون قد فسروا "البيئات" تفسيراً مختلفاً واقترحوا إجابات مثل "في الميدان" و "في المقر" و "من أجل التأهب للكوارث" و "من</w:t>
      </w:r>
      <w:r>
        <w:rPr>
          <w:sz w:val="28"/>
          <w:szCs w:val="28"/>
          <w:rtl/>
        </w:rPr>
        <w:t xml:space="preserve"> أجل الانتعاش" و "من جانب قطاع التنمية" و "في الجامعة" وما إلى ذلك. هذه الإجابات جيدة أيضاً. </w:t>
      </w:r>
    </w:p>
    <w:p w14:paraId="16C3EC67" w14:textId="77777777" w:rsidR="001528E5" w:rsidRDefault="00CE7D4D">
      <w:pPr>
        <w:bidi/>
        <w:ind w:left="0"/>
      </w:pPr>
      <w:r>
        <w:rPr>
          <w:sz w:val="28"/>
          <w:szCs w:val="28"/>
          <w:rtl/>
        </w:rPr>
        <w:t>المورد:</w:t>
      </w:r>
      <w:r>
        <w:rPr>
          <w:b/>
          <w:color w:val="00A585"/>
        </w:rPr>
        <w:t xml:space="preserve"> why-have-standards.docx</w:t>
      </w:r>
    </w:p>
    <w:p w14:paraId="16C3EC68" w14:textId="77777777" w:rsidR="001528E5" w:rsidRDefault="00CE7D4D">
      <w:pPr>
        <w:bidi/>
        <w:ind w:left="0"/>
        <w:jc w:val="both"/>
        <w:rPr>
          <w:sz w:val="28"/>
          <w:szCs w:val="28"/>
        </w:rPr>
      </w:pPr>
      <w:r>
        <w:rPr>
          <w:b/>
          <w:sz w:val="28"/>
          <w:szCs w:val="28"/>
          <w:rtl/>
        </w:rPr>
        <w:t>ملاحظات ختامية مقترحة للدورة</w:t>
      </w:r>
      <w:r>
        <w:rPr>
          <w:sz w:val="28"/>
          <w:szCs w:val="28"/>
          <w:rtl/>
        </w:rPr>
        <w:t xml:space="preserve">: على الرغم من تنوع البيئات العملية والاحتياجات والقدرات وأوجه الضعف، فإن معايير اسفير النوعية </w:t>
      </w:r>
      <w:r>
        <w:rPr>
          <w:sz w:val="28"/>
          <w:szCs w:val="28"/>
          <w:rtl/>
        </w:rPr>
        <w:t>تنطبق عالمياً لأنها تعكس حقوق الإنسان، و</w:t>
      </w:r>
      <w:r>
        <w:rPr>
          <w:b/>
          <w:sz w:val="28"/>
          <w:szCs w:val="28"/>
          <w:rtl/>
        </w:rPr>
        <w:t>نعتقد أن جميع الناس يولدون متساوين من حيث الحقوق</w:t>
      </w:r>
      <w:r>
        <w:rPr>
          <w:sz w:val="28"/>
          <w:szCs w:val="28"/>
          <w:rtl/>
        </w:rPr>
        <w:t>. لا يولد الناس متساوين من حيث الاحتياجات والقدرات والفرص ولهذا السبب يجب النظر في المؤشرات والأهداف والإجراءات في السياق (أو "وضعها في سياق"). وتمثل الملاحظات الإرشادي</w:t>
      </w:r>
      <w:r>
        <w:rPr>
          <w:sz w:val="28"/>
          <w:szCs w:val="28"/>
          <w:rtl/>
        </w:rPr>
        <w:t xml:space="preserve">ة، التي تتناول معظم دليل اسفير، معارف وخبرات آلاف الخبراء. فهي تساعدك على تطبيق مبادئ اسفير ومعاييره على سياقك. </w:t>
      </w:r>
    </w:p>
    <w:p w14:paraId="16C3EC69" w14:textId="77777777" w:rsidR="001528E5" w:rsidRDefault="001528E5">
      <w:pPr>
        <w:bidi/>
        <w:ind w:left="0"/>
        <w:jc w:val="both"/>
        <w:rPr>
          <w:sz w:val="28"/>
          <w:szCs w:val="28"/>
        </w:rPr>
      </w:pPr>
    </w:p>
    <w:p w14:paraId="16C3EC6A" w14:textId="77777777" w:rsidR="001528E5" w:rsidRDefault="001528E5">
      <w:pPr>
        <w:bidi/>
        <w:ind w:left="0"/>
        <w:jc w:val="both"/>
        <w:rPr>
          <w:sz w:val="28"/>
          <w:szCs w:val="28"/>
        </w:rPr>
      </w:pPr>
    </w:p>
    <w:p w14:paraId="16C3EC6B" w14:textId="77777777" w:rsidR="001528E5" w:rsidRDefault="001528E5">
      <w:pPr>
        <w:bidi/>
        <w:ind w:left="0"/>
        <w:jc w:val="both"/>
        <w:rPr>
          <w:sz w:val="28"/>
          <w:szCs w:val="28"/>
        </w:rPr>
      </w:pPr>
    </w:p>
    <w:p w14:paraId="16C3EC6C" w14:textId="77777777" w:rsidR="001528E5" w:rsidRDefault="001528E5">
      <w:pPr>
        <w:bidi/>
        <w:ind w:left="0"/>
        <w:jc w:val="both"/>
        <w:rPr>
          <w:sz w:val="28"/>
          <w:szCs w:val="28"/>
        </w:rPr>
      </w:pPr>
    </w:p>
    <w:p w14:paraId="16C3EC6D" w14:textId="77777777" w:rsidR="001528E5" w:rsidRDefault="00CE7D4D">
      <w:pPr>
        <w:bidi/>
        <w:ind w:left="0"/>
        <w:jc w:val="both"/>
        <w:rPr>
          <w:color w:val="0070C0"/>
          <w:sz w:val="28"/>
          <w:szCs w:val="28"/>
        </w:rPr>
      </w:pPr>
      <w:r>
        <w:rPr>
          <w:color w:val="0070C0"/>
          <w:sz w:val="28"/>
          <w:szCs w:val="28"/>
          <w:rtl/>
        </w:rPr>
        <w:t>(9-2) هل حققنا أهداف الدورة التدريبية / ورشة العمل؟</w:t>
      </w:r>
    </w:p>
    <w:p w14:paraId="16C3EC6E" w14:textId="77777777" w:rsidR="001528E5" w:rsidRDefault="00CE7D4D">
      <w:pPr>
        <w:bidi/>
        <w:ind w:left="0"/>
        <w:jc w:val="both"/>
        <w:rPr>
          <w:sz w:val="28"/>
          <w:szCs w:val="28"/>
        </w:rPr>
      </w:pPr>
      <w:r>
        <w:rPr>
          <w:b/>
          <w:sz w:val="28"/>
          <w:szCs w:val="28"/>
          <w:rtl/>
        </w:rPr>
        <w:t>التقديم</w:t>
      </w:r>
      <w:r>
        <w:rPr>
          <w:sz w:val="28"/>
          <w:szCs w:val="28"/>
          <w:rtl/>
        </w:rPr>
        <w:t>: مناقشة عامة</w:t>
      </w:r>
    </w:p>
    <w:p w14:paraId="16C3EC6F" w14:textId="77777777" w:rsidR="001528E5" w:rsidRDefault="00CE7D4D">
      <w:pPr>
        <w:bidi/>
        <w:ind w:left="0"/>
        <w:jc w:val="both"/>
        <w:rPr>
          <w:sz w:val="28"/>
          <w:szCs w:val="28"/>
        </w:rPr>
      </w:pPr>
      <w:bookmarkStart w:id="20" w:name="_heading=h.1y810tw" w:colFirst="0" w:colLast="0"/>
      <w:bookmarkEnd w:id="20"/>
      <w:r>
        <w:rPr>
          <w:sz w:val="28"/>
          <w:szCs w:val="28"/>
          <w:rtl/>
        </w:rPr>
        <w:t xml:space="preserve">ارجع إلى الأهداف المعروضة والمتفق عليها في المقدمة. في حالة إغفال </w:t>
      </w:r>
      <w:r>
        <w:rPr>
          <w:sz w:val="28"/>
          <w:szCs w:val="28"/>
          <w:rtl/>
        </w:rPr>
        <w:t>أي أهداف، اتفق مع المشاركين على كيفية حل ذلك، على سبيل المثال، من خلال الدراسة الذاتية و/ أو اجتماع/ جلسة إضافية.</w:t>
      </w:r>
    </w:p>
    <w:p w14:paraId="16C3EC70" w14:textId="77777777" w:rsidR="001528E5" w:rsidRDefault="00CE7D4D">
      <w:pPr>
        <w:ind w:left="0"/>
        <w:rPr>
          <w:color w:val="2F5496"/>
          <w:sz w:val="26"/>
          <w:szCs w:val="26"/>
        </w:rPr>
      </w:pPr>
      <w:r>
        <w:br w:type="page"/>
      </w:r>
    </w:p>
    <w:p w14:paraId="16C3EC71" w14:textId="77777777" w:rsidR="001528E5" w:rsidRDefault="00CE7D4D">
      <w:pPr>
        <w:pBdr>
          <w:top w:val="nil"/>
          <w:left w:val="nil"/>
          <w:bottom w:val="nil"/>
          <w:right w:val="nil"/>
          <w:between w:val="nil"/>
        </w:pBdr>
        <w:bidi/>
        <w:spacing w:after="80"/>
        <w:ind w:left="0"/>
        <w:rPr>
          <w:color w:val="0070C0"/>
          <w:sz w:val="28"/>
          <w:szCs w:val="28"/>
        </w:rPr>
      </w:pPr>
      <w:bookmarkStart w:id="21" w:name="_heading=h.4i7ojhp" w:colFirst="0" w:colLast="0"/>
      <w:bookmarkEnd w:id="21"/>
      <w:r>
        <w:rPr>
          <w:color w:val="0070C0"/>
          <w:sz w:val="28"/>
          <w:szCs w:val="28"/>
          <w:rtl/>
        </w:rPr>
        <w:lastRenderedPageBreak/>
        <w:t>(9-3) ما رأيك في الدورة التدريبية؟</w:t>
      </w:r>
    </w:p>
    <w:p w14:paraId="16C3EC72" w14:textId="77777777" w:rsidR="001528E5" w:rsidRDefault="00CE7D4D">
      <w:pPr>
        <w:pBdr>
          <w:top w:val="nil"/>
          <w:left w:val="nil"/>
          <w:bottom w:val="nil"/>
          <w:right w:val="nil"/>
          <w:between w:val="nil"/>
        </w:pBdr>
        <w:bidi/>
        <w:spacing w:after="80"/>
        <w:ind w:left="0"/>
        <w:rPr>
          <w:color w:val="000000"/>
          <w:sz w:val="28"/>
          <w:szCs w:val="28"/>
        </w:rPr>
      </w:pPr>
      <w:r>
        <w:rPr>
          <w:b/>
          <w:color w:val="000000"/>
          <w:sz w:val="28"/>
          <w:szCs w:val="28"/>
          <w:rtl/>
        </w:rPr>
        <w:t>التقديم</w:t>
      </w:r>
      <w:r>
        <w:rPr>
          <w:color w:val="000000"/>
          <w:sz w:val="28"/>
          <w:szCs w:val="28"/>
          <w:rtl/>
        </w:rPr>
        <w:t>: استطلاع رأي فردي (أو طريقة أخرى)</w:t>
      </w:r>
    </w:p>
    <w:p w14:paraId="16C3EC73"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الهدف</w:t>
      </w:r>
      <w:r>
        <w:rPr>
          <w:color w:val="000000"/>
          <w:sz w:val="28"/>
          <w:szCs w:val="28"/>
          <w:rtl/>
        </w:rPr>
        <w:t xml:space="preserve">: يجمع الميسّر البيانات المطلوبة للتقييم، والمسائلة والتعلم، ويقدم مثالاً جيداً للمشاركين من خلال القيام بذلك. </w:t>
      </w:r>
    </w:p>
    <w:p w14:paraId="16C3EC74"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هدف التعلم</w:t>
      </w:r>
      <w:r>
        <w:rPr>
          <w:color w:val="000000"/>
          <w:sz w:val="28"/>
          <w:szCs w:val="28"/>
          <w:rtl/>
        </w:rPr>
        <w:t xml:space="preserve">: يراقب المشاركون ويقيموا برامجهم، مهما كانت كبيرة أو صغيرة، حتى يتمكنوا من التعلم والمساءلة. </w:t>
      </w:r>
    </w:p>
    <w:p w14:paraId="16C3EC75"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ملاحظات</w:t>
      </w:r>
      <w:r>
        <w:rPr>
          <w:color w:val="000000"/>
          <w:sz w:val="28"/>
          <w:szCs w:val="28"/>
          <w:rtl/>
        </w:rPr>
        <w:t xml:space="preserve">: يوصى بتخصيص وقت أثناء الدورة التدريبية أو ورشة العمل لجمع الملاحظات. يجب عليك </w:t>
      </w:r>
      <w:r>
        <w:rPr>
          <w:b/>
          <w:color w:val="000000"/>
          <w:sz w:val="28"/>
          <w:szCs w:val="28"/>
          <w:rtl/>
        </w:rPr>
        <w:t>تقييم</w:t>
      </w:r>
      <w:r>
        <w:rPr>
          <w:color w:val="000000"/>
          <w:sz w:val="28"/>
          <w:szCs w:val="28"/>
          <w:rtl/>
        </w:rPr>
        <w:t xml:space="preserve"> الدورة التدريبية، بما في ذلك المحتوى وتقديمك لها، حتى تتمكن أنت ومجت</w:t>
      </w:r>
      <w:r>
        <w:rPr>
          <w:color w:val="000000"/>
          <w:sz w:val="28"/>
          <w:szCs w:val="28"/>
          <w:rtl/>
        </w:rPr>
        <w:t xml:space="preserve">مع اسفير من </w:t>
      </w:r>
      <w:r>
        <w:rPr>
          <w:b/>
          <w:color w:val="000000"/>
          <w:sz w:val="28"/>
          <w:szCs w:val="28"/>
          <w:rtl/>
        </w:rPr>
        <w:t>التعلم</w:t>
      </w:r>
      <w:r>
        <w:rPr>
          <w:color w:val="000000"/>
          <w:sz w:val="28"/>
          <w:szCs w:val="28"/>
          <w:rtl/>
        </w:rPr>
        <w:t xml:space="preserve"> من تجاربك، وحتى تتمكن من أن تكون </w:t>
      </w:r>
      <w:r>
        <w:rPr>
          <w:b/>
          <w:color w:val="000000"/>
          <w:sz w:val="28"/>
          <w:szCs w:val="28"/>
          <w:rtl/>
        </w:rPr>
        <w:t>مسؤولاً</w:t>
      </w:r>
      <w:r>
        <w:rPr>
          <w:color w:val="000000"/>
          <w:sz w:val="28"/>
          <w:szCs w:val="28"/>
          <w:rtl/>
        </w:rPr>
        <w:t xml:space="preserve"> أمام الأطراف المعنية، وليس أقلهم المشاركين. </w:t>
      </w:r>
    </w:p>
    <w:p w14:paraId="16C3EC76" w14:textId="77777777" w:rsidR="001528E5" w:rsidRDefault="001528E5">
      <w:pPr>
        <w:pBdr>
          <w:top w:val="nil"/>
          <w:left w:val="nil"/>
          <w:bottom w:val="nil"/>
          <w:right w:val="nil"/>
          <w:between w:val="nil"/>
        </w:pBdr>
        <w:bidi/>
        <w:spacing w:after="80"/>
        <w:ind w:left="0"/>
        <w:jc w:val="both"/>
        <w:rPr>
          <w:color w:val="000000"/>
          <w:sz w:val="28"/>
          <w:szCs w:val="28"/>
        </w:rPr>
      </w:pPr>
    </w:p>
    <w:p w14:paraId="16C3EC77" w14:textId="77777777" w:rsidR="001528E5" w:rsidRDefault="00CE7D4D">
      <w:pPr>
        <w:pBdr>
          <w:top w:val="nil"/>
          <w:left w:val="nil"/>
          <w:bottom w:val="nil"/>
          <w:right w:val="nil"/>
          <w:between w:val="nil"/>
        </w:pBdr>
        <w:bidi/>
        <w:spacing w:after="80"/>
        <w:ind w:left="0"/>
        <w:jc w:val="both"/>
        <w:rPr>
          <w:color w:val="000000"/>
          <w:sz w:val="28"/>
          <w:szCs w:val="28"/>
        </w:rPr>
      </w:pPr>
      <w:r>
        <w:rPr>
          <w:color w:val="000000"/>
          <w:sz w:val="28"/>
          <w:szCs w:val="28"/>
          <w:rtl/>
        </w:rPr>
        <w:t xml:space="preserve">بالنسبة للدورات التدريبية متعددة الأيام، تأكد من </w:t>
      </w:r>
      <w:r>
        <w:rPr>
          <w:b/>
          <w:color w:val="000000"/>
          <w:sz w:val="28"/>
          <w:szCs w:val="28"/>
          <w:rtl/>
        </w:rPr>
        <w:t>مراقبة</w:t>
      </w:r>
      <w:r>
        <w:rPr>
          <w:color w:val="000000"/>
          <w:sz w:val="28"/>
          <w:szCs w:val="28"/>
          <w:rtl/>
        </w:rPr>
        <w:t xml:space="preserve"> تقدمك من خلال جمع التعليقات أكثر من مرة (راجع ما رأيك في الدورة التدريبية حتى الآن؟).</w:t>
      </w:r>
    </w:p>
    <w:p w14:paraId="16C3EC78" w14:textId="77777777" w:rsidR="001528E5" w:rsidRDefault="001528E5">
      <w:pPr>
        <w:pBdr>
          <w:top w:val="nil"/>
          <w:left w:val="nil"/>
          <w:bottom w:val="nil"/>
          <w:right w:val="nil"/>
          <w:between w:val="nil"/>
        </w:pBdr>
        <w:bidi/>
        <w:spacing w:after="80"/>
        <w:ind w:left="0"/>
        <w:jc w:val="both"/>
        <w:rPr>
          <w:b/>
          <w:color w:val="000000"/>
          <w:sz w:val="28"/>
          <w:szCs w:val="28"/>
        </w:rPr>
      </w:pPr>
    </w:p>
    <w:p w14:paraId="16C3EC79"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الطريقة</w:t>
      </w:r>
      <w:r>
        <w:rPr>
          <w:color w:val="000000"/>
          <w:sz w:val="28"/>
          <w:szCs w:val="28"/>
          <w:rtl/>
        </w:rPr>
        <w:t>: أسهل طريقة للحصول على التعليقات هي عبر استطلاع عبر الإنترنت باستخدام نظام أساسي مثل نماذج جوجل أو (</w:t>
      </w:r>
      <w:r>
        <w:rPr>
          <w:color w:val="000000"/>
          <w:sz w:val="28"/>
          <w:szCs w:val="28"/>
        </w:rPr>
        <w:t>SurveyMonkey</w:t>
      </w:r>
      <w:r>
        <w:rPr>
          <w:color w:val="000000"/>
          <w:sz w:val="28"/>
          <w:szCs w:val="28"/>
          <w:rtl/>
        </w:rPr>
        <w:t xml:space="preserve">). يجب أن يتوافق طول الاستطلاع مع طول ورشة العمل. المثال المقدم مناسب لحدث تدريبي قصير من جلسة واحدة من 2 إلى 4 ساعات. بالنسبة للدورات الأطول، </w:t>
      </w:r>
      <w:r>
        <w:rPr>
          <w:color w:val="000000"/>
          <w:sz w:val="28"/>
          <w:szCs w:val="28"/>
          <w:rtl/>
        </w:rPr>
        <w:t>أضف أسئلة إضافية.</w:t>
      </w:r>
    </w:p>
    <w:p w14:paraId="16C3EC7A" w14:textId="77777777" w:rsidR="001528E5" w:rsidRDefault="00CE7D4D">
      <w:pPr>
        <w:pBdr>
          <w:top w:val="nil"/>
          <w:left w:val="nil"/>
          <w:bottom w:val="nil"/>
          <w:right w:val="nil"/>
          <w:between w:val="nil"/>
        </w:pBdr>
        <w:bidi/>
        <w:spacing w:after="80"/>
        <w:ind w:left="0"/>
        <w:jc w:val="both"/>
        <w:rPr>
          <w:b/>
          <w:color w:val="000000"/>
          <w:sz w:val="28"/>
          <w:szCs w:val="28"/>
        </w:rPr>
      </w:pPr>
      <w:r>
        <w:rPr>
          <w:color w:val="000000"/>
          <w:sz w:val="28"/>
          <w:szCs w:val="28"/>
          <w:rtl/>
        </w:rPr>
        <w:t>بالإضافة إلى الاستطلاع، فكّر ببساطة في مطالبة المشاركين بالتعليقات ثم الاستماع. قد يستغرق ذلك قدراً كبيراً من الوقت لأن كل شخص يريد التحدث يجب أن تتاح له الفرصة للقيام بذلك، وقد يستغرق الأمر بعض الوقت قبل أن يبدأ المشاركون في التحدث. بالن</w:t>
      </w:r>
      <w:r>
        <w:rPr>
          <w:color w:val="000000"/>
          <w:sz w:val="28"/>
          <w:szCs w:val="28"/>
          <w:rtl/>
        </w:rPr>
        <w:t xml:space="preserve">سبة للدورات الأطول، نظم جلسة تعليقات مباشرة (حيّة) منفصلة، واطلب من أحد المشاركين استضافتها حتى لا يحتاج فريق التدريب إلى التحدث على الإطلاق. </w:t>
      </w:r>
    </w:p>
    <w:p w14:paraId="16C3EC7B"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التحضير</w:t>
      </w:r>
      <w:r>
        <w:rPr>
          <w:color w:val="000000"/>
          <w:sz w:val="28"/>
          <w:szCs w:val="28"/>
          <w:rtl/>
        </w:rPr>
        <w:t xml:space="preserve">: ينبغي إعداد الاستطلاع قبل ورشة العمل.  </w:t>
      </w:r>
    </w:p>
    <w:p w14:paraId="16C3EC7C"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المورد</w:t>
      </w:r>
      <w:r>
        <w:rPr>
          <w:color w:val="000000"/>
          <w:sz w:val="28"/>
          <w:szCs w:val="28"/>
        </w:rPr>
        <w:t>:</w:t>
      </w:r>
      <w:r>
        <w:rPr>
          <w:b/>
          <w:color w:val="00A585"/>
        </w:rPr>
        <w:t xml:space="preserve"> short-end-of-training-survey.docx</w:t>
      </w:r>
    </w:p>
    <w:p w14:paraId="16C3EC7D" w14:textId="77777777" w:rsidR="001528E5" w:rsidRDefault="001528E5">
      <w:pPr>
        <w:pBdr>
          <w:top w:val="nil"/>
          <w:left w:val="nil"/>
          <w:bottom w:val="nil"/>
          <w:right w:val="nil"/>
          <w:between w:val="nil"/>
        </w:pBdr>
        <w:spacing w:after="80"/>
        <w:ind w:left="0"/>
        <w:rPr>
          <w:color w:val="000000"/>
        </w:rPr>
      </w:pPr>
    </w:p>
    <w:p w14:paraId="16C3EC7E" w14:textId="77777777" w:rsidR="001528E5" w:rsidRDefault="00CE7D4D">
      <w:pPr>
        <w:pBdr>
          <w:top w:val="nil"/>
          <w:left w:val="nil"/>
          <w:bottom w:val="nil"/>
          <w:right w:val="nil"/>
          <w:between w:val="nil"/>
        </w:pBdr>
        <w:spacing w:after="80"/>
        <w:rPr>
          <w:color w:val="000000"/>
        </w:rPr>
      </w:pPr>
      <w:r>
        <w:rPr>
          <w:noProof/>
        </w:rPr>
        <w:drawing>
          <wp:anchor distT="0" distB="0" distL="114300" distR="114300" simplePos="0" relativeHeight="251658240" behindDoc="0" locked="0" layoutInCell="1" hidden="0" allowOverlap="1" wp14:anchorId="16C3ED4F" wp14:editId="16C3ED50">
            <wp:simplePos x="0" y="0"/>
            <wp:positionH relativeFrom="column">
              <wp:posOffset>685800</wp:posOffset>
            </wp:positionH>
            <wp:positionV relativeFrom="paragraph">
              <wp:posOffset>44450</wp:posOffset>
            </wp:positionV>
            <wp:extent cx="2421255" cy="1685925"/>
            <wp:effectExtent l="0" t="0" r="0" b="0"/>
            <wp:wrapSquare wrapText="bothSides" distT="0" distB="0" distL="114300" distR="114300"/>
            <wp:docPr id="15" name="image8.png" descr="Graphical user interface, text, applicati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8.png" descr="Graphical user interface, text, application&#10;&#10;Description automatically generated"/>
                    <pic:cNvPicPr preferRelativeResize="0"/>
                  </pic:nvPicPr>
                  <pic:blipFill>
                    <a:blip r:embed="rId428"/>
                    <a:srcRect/>
                    <a:stretch>
                      <a:fillRect/>
                    </a:stretch>
                  </pic:blipFill>
                  <pic:spPr>
                    <a:xfrm>
                      <a:off x="0" y="0"/>
                      <a:ext cx="2421255" cy="1685925"/>
                    </a:xfrm>
                    <a:prstGeom prst="rect">
                      <a:avLst/>
                    </a:prstGeom>
                    <a:ln/>
                  </pic:spPr>
                </pic:pic>
              </a:graphicData>
            </a:graphic>
          </wp:anchor>
        </w:drawing>
      </w:r>
    </w:p>
    <w:p w14:paraId="16C3EC7F" w14:textId="77777777" w:rsidR="001528E5" w:rsidRDefault="001528E5">
      <w:pPr>
        <w:pBdr>
          <w:top w:val="nil"/>
          <w:left w:val="nil"/>
          <w:bottom w:val="nil"/>
          <w:right w:val="nil"/>
          <w:between w:val="nil"/>
        </w:pBdr>
        <w:spacing w:after="80"/>
        <w:rPr>
          <w:color w:val="000000"/>
        </w:rPr>
      </w:pPr>
    </w:p>
    <w:p w14:paraId="16C3EC80" w14:textId="77777777" w:rsidR="001528E5" w:rsidRDefault="001528E5">
      <w:pPr>
        <w:pBdr>
          <w:top w:val="nil"/>
          <w:left w:val="nil"/>
          <w:bottom w:val="nil"/>
          <w:right w:val="nil"/>
          <w:between w:val="nil"/>
        </w:pBdr>
        <w:spacing w:after="80"/>
        <w:rPr>
          <w:color w:val="000000"/>
        </w:rPr>
      </w:pPr>
    </w:p>
    <w:p w14:paraId="16C3EC81" w14:textId="77777777" w:rsidR="001528E5" w:rsidRDefault="00CE7D4D">
      <w:pPr>
        <w:ind w:left="0"/>
        <w:rPr>
          <w:color w:val="2F5496"/>
          <w:sz w:val="26"/>
          <w:szCs w:val="26"/>
        </w:rPr>
      </w:pPr>
      <w:bookmarkStart w:id="22" w:name="_heading=h.2xcytpi" w:colFirst="0" w:colLast="0"/>
      <w:bookmarkEnd w:id="22"/>
      <w:r>
        <w:br w:type="page"/>
      </w:r>
    </w:p>
    <w:p w14:paraId="16C3EC82" w14:textId="77777777" w:rsidR="001528E5" w:rsidRDefault="00CE7D4D">
      <w:pPr>
        <w:ind w:firstLine="1080"/>
        <w:jc w:val="both"/>
      </w:pPr>
      <w:r>
        <w:lastRenderedPageBreak/>
        <w:t xml:space="preserve"> </w:t>
      </w:r>
    </w:p>
    <w:p w14:paraId="16C3EC83" w14:textId="77777777" w:rsidR="001528E5" w:rsidRDefault="00CE7D4D">
      <w:pPr>
        <w:bidi/>
        <w:ind w:left="0"/>
        <w:jc w:val="both"/>
        <w:rPr>
          <w:color w:val="0070C0"/>
          <w:sz w:val="28"/>
          <w:szCs w:val="28"/>
        </w:rPr>
      </w:pPr>
      <w:r>
        <w:rPr>
          <w:color w:val="0070C0"/>
          <w:sz w:val="28"/>
          <w:szCs w:val="28"/>
          <w:rtl/>
        </w:rPr>
        <w:t xml:space="preserve">(9-4) ماذا ستفعل بعد ذلك؟ </w:t>
      </w:r>
    </w:p>
    <w:p w14:paraId="16C3EC84" w14:textId="77777777" w:rsidR="001528E5" w:rsidRDefault="00CE7D4D">
      <w:pPr>
        <w:bidi/>
        <w:ind w:left="0"/>
        <w:jc w:val="both"/>
        <w:rPr>
          <w:sz w:val="28"/>
          <w:szCs w:val="28"/>
        </w:rPr>
      </w:pPr>
      <w:r>
        <w:rPr>
          <w:b/>
          <w:sz w:val="28"/>
          <w:szCs w:val="28"/>
          <w:rtl/>
        </w:rPr>
        <w:t>التقديم</w:t>
      </w:r>
      <w:r>
        <w:rPr>
          <w:sz w:val="28"/>
          <w:szCs w:val="28"/>
          <w:rtl/>
        </w:rPr>
        <w:t xml:space="preserve">: كتابة فردية (النشاط الجماعي ممكن أيضاً) </w:t>
      </w:r>
    </w:p>
    <w:p w14:paraId="16C3EC85" w14:textId="77777777" w:rsidR="001528E5" w:rsidRDefault="00CE7D4D">
      <w:pPr>
        <w:bidi/>
        <w:ind w:left="0"/>
        <w:jc w:val="both"/>
        <w:rPr>
          <w:sz w:val="28"/>
          <w:szCs w:val="28"/>
        </w:rPr>
      </w:pPr>
      <w:r>
        <w:rPr>
          <w:b/>
          <w:sz w:val="28"/>
          <w:szCs w:val="28"/>
          <w:rtl/>
        </w:rPr>
        <w:t>الهدف</w:t>
      </w:r>
      <w:r>
        <w:rPr>
          <w:sz w:val="28"/>
          <w:szCs w:val="28"/>
          <w:rtl/>
        </w:rPr>
        <w:t xml:space="preserve">: يفكر المشاركون في كيفية وضع معرفتهم الجديدة باسفير موضع التنفيذ والالتزام بإجراءات محددة. يظهر المشاركون اعتقادهم بأن التغيير لا يبدأ من الجهات الفاعلة الخارجية، ولكن بهم كأفراد. </w:t>
      </w:r>
    </w:p>
    <w:p w14:paraId="16C3EC86" w14:textId="77777777" w:rsidR="001528E5" w:rsidRDefault="00CE7D4D">
      <w:pPr>
        <w:bidi/>
        <w:ind w:left="0"/>
        <w:jc w:val="both"/>
        <w:rPr>
          <w:sz w:val="28"/>
          <w:szCs w:val="28"/>
        </w:rPr>
      </w:pPr>
      <w:r>
        <w:rPr>
          <w:b/>
          <w:sz w:val="28"/>
          <w:szCs w:val="28"/>
          <w:rtl/>
        </w:rPr>
        <w:t>الطريقة</w:t>
      </w:r>
      <w:r>
        <w:rPr>
          <w:sz w:val="28"/>
          <w:szCs w:val="28"/>
          <w:rtl/>
        </w:rPr>
        <w:t xml:space="preserve">: اطلب من المشاركين كتابة ثلاثة أشياء سيقومون بها خلال الأشهر 3 أو </w:t>
      </w:r>
      <w:r>
        <w:rPr>
          <w:sz w:val="28"/>
          <w:szCs w:val="28"/>
          <w:rtl/>
        </w:rPr>
        <w:t xml:space="preserve">6 القادمة بناءً على ما تعلموه خلال الدورة. </w:t>
      </w:r>
    </w:p>
    <w:p w14:paraId="16C3EC87" w14:textId="77777777" w:rsidR="001528E5" w:rsidRDefault="00CE7D4D">
      <w:pPr>
        <w:bidi/>
        <w:ind w:left="0"/>
        <w:jc w:val="both"/>
        <w:rPr>
          <w:sz w:val="28"/>
          <w:szCs w:val="28"/>
        </w:rPr>
      </w:pPr>
      <w:r>
        <w:rPr>
          <w:sz w:val="28"/>
          <w:szCs w:val="28"/>
          <w:rtl/>
        </w:rPr>
        <w:t>إذا كنت ستقوم بمتابعة الالتزامات الفردية</w:t>
      </w:r>
      <w:r>
        <w:rPr>
          <w:sz w:val="28"/>
          <w:szCs w:val="28"/>
          <w:u w:val="single"/>
        </w:rPr>
        <w:t xml:space="preserve"> </w:t>
      </w:r>
      <w:r>
        <w:rPr>
          <w:sz w:val="28"/>
          <w:szCs w:val="28"/>
          <w:rtl/>
        </w:rPr>
        <w:t>(انظر أدناه)، فاطلب من المشاركين مشاركة ما سيقومون به معك.</w:t>
      </w:r>
    </w:p>
    <w:p w14:paraId="16C3EC88" w14:textId="77777777" w:rsidR="001528E5" w:rsidRDefault="00CE7D4D">
      <w:pPr>
        <w:bidi/>
        <w:ind w:left="0"/>
        <w:jc w:val="both"/>
        <w:rPr>
          <w:sz w:val="28"/>
          <w:szCs w:val="28"/>
        </w:rPr>
      </w:pPr>
      <w:r>
        <w:rPr>
          <w:sz w:val="28"/>
          <w:szCs w:val="28"/>
          <w:rtl/>
        </w:rPr>
        <w:t>فكّر في استخدام تطبيق (</w:t>
      </w:r>
      <w:r>
        <w:rPr>
          <w:sz w:val="28"/>
          <w:szCs w:val="28"/>
        </w:rPr>
        <w:t>Word Cloud</w:t>
      </w:r>
      <w:r>
        <w:rPr>
          <w:sz w:val="28"/>
          <w:szCs w:val="28"/>
          <w:rtl/>
        </w:rPr>
        <w:t>) مثل (</w:t>
      </w:r>
      <w:proofErr w:type="spellStart"/>
      <w:r>
        <w:rPr>
          <w:sz w:val="28"/>
          <w:szCs w:val="28"/>
        </w:rPr>
        <w:t>Mentimeter</w:t>
      </w:r>
      <w:proofErr w:type="spellEnd"/>
      <w:r>
        <w:rPr>
          <w:sz w:val="28"/>
          <w:szCs w:val="28"/>
        </w:rPr>
        <w:t>)</w:t>
      </w:r>
      <w:r>
        <w:rPr>
          <w:sz w:val="28"/>
          <w:szCs w:val="28"/>
          <w:vertAlign w:val="superscript"/>
        </w:rPr>
        <w:footnoteReference w:id="4"/>
      </w:r>
      <w:r>
        <w:rPr>
          <w:sz w:val="28"/>
          <w:szCs w:val="28"/>
          <w:rtl/>
        </w:rPr>
        <w:t xml:space="preserve"> الذي سينشئ تمثيلاً مرئياً فورياً للإجابات على الأسئلة المف</w:t>
      </w:r>
      <w:r>
        <w:rPr>
          <w:sz w:val="28"/>
          <w:szCs w:val="28"/>
          <w:rtl/>
        </w:rPr>
        <w:t>توحة. على سبيل المثال، يمكنك طرح السؤال التالي: تخيّل عالماً استخدم فيه كل طرف من الأطراف المعنية، من الحكومات إلى الشعوب المتأثرة، دليل اسفير. ما الذي يمكنك فعله كفرد، بعد هذه الدورة، لكي تنقلنا أقرب إلى هذا الموقف؟ فكّر في توسيع نطاق ذلك ليشمل نشاطاً جما</w:t>
      </w:r>
      <w:r>
        <w:rPr>
          <w:sz w:val="28"/>
          <w:szCs w:val="28"/>
          <w:rtl/>
        </w:rPr>
        <w:t xml:space="preserve">عياً. يمكن القيام بذلك إذا كان من الممكن تقسيم المشاركين إلى مجموعات ذات مغزى، على سبيل المثال، حسب المنظمة أو القسم أو الموقع. </w:t>
      </w:r>
    </w:p>
    <w:p w14:paraId="16C3EC89" w14:textId="77777777" w:rsidR="001528E5" w:rsidRDefault="001528E5">
      <w:pPr>
        <w:ind w:firstLine="1080"/>
        <w:jc w:val="both"/>
      </w:pPr>
    </w:p>
    <w:p w14:paraId="16C3EC8A" w14:textId="77777777" w:rsidR="001528E5" w:rsidRDefault="00CE7D4D">
      <w:pPr>
        <w:ind w:firstLine="1080"/>
        <w:jc w:val="both"/>
      </w:pPr>
      <w:r>
        <w:rPr>
          <w:noProof/>
        </w:rPr>
        <w:drawing>
          <wp:inline distT="0" distB="0" distL="0" distR="0" wp14:anchorId="16C3ED51" wp14:editId="16C3ED52">
            <wp:extent cx="5047056" cy="2654610"/>
            <wp:effectExtent l="0" t="0" r="0" b="0"/>
            <wp:docPr id="22" name="image6.png" descr="A Word Cloud. The most prominent words, in this order, are PDF, Print, File, Handbook, Access, Read, App, Interact, Book, Easy. Many other smaller words are shown but are less visible."/>
            <wp:cNvGraphicFramePr/>
            <a:graphic xmlns:a="http://schemas.openxmlformats.org/drawingml/2006/main">
              <a:graphicData uri="http://schemas.openxmlformats.org/drawingml/2006/picture">
                <pic:pic xmlns:pic="http://schemas.openxmlformats.org/drawingml/2006/picture">
                  <pic:nvPicPr>
                    <pic:cNvPr id="0" name="image6.png" descr="A Word Cloud. The most prominent words, in this order, are PDF, Print, File, Handbook, Access, Read, App, Interact, Book, Easy. Many other smaller words are shown but are less visible."/>
                    <pic:cNvPicPr preferRelativeResize="0"/>
                  </pic:nvPicPr>
                  <pic:blipFill>
                    <a:blip r:embed="rId429"/>
                    <a:srcRect/>
                    <a:stretch>
                      <a:fillRect/>
                    </a:stretch>
                  </pic:blipFill>
                  <pic:spPr>
                    <a:xfrm>
                      <a:off x="0" y="0"/>
                      <a:ext cx="5047056" cy="2654610"/>
                    </a:xfrm>
                    <a:prstGeom prst="rect">
                      <a:avLst/>
                    </a:prstGeom>
                    <a:ln/>
                  </pic:spPr>
                </pic:pic>
              </a:graphicData>
            </a:graphic>
          </wp:inline>
        </w:drawing>
      </w:r>
    </w:p>
    <w:p w14:paraId="16C3EC8B" w14:textId="77777777" w:rsidR="001528E5" w:rsidRDefault="00CE7D4D">
      <w:pPr>
        <w:bidi/>
        <w:ind w:left="0"/>
        <w:jc w:val="center"/>
        <w:rPr>
          <w:sz w:val="24"/>
          <w:szCs w:val="24"/>
        </w:rPr>
      </w:pPr>
      <w:bookmarkStart w:id="23" w:name="_heading=h.1ci93xb" w:colFirst="0" w:colLast="0"/>
      <w:bookmarkEnd w:id="23"/>
      <w:r>
        <w:rPr>
          <w:sz w:val="24"/>
          <w:szCs w:val="24"/>
          <w:rtl/>
        </w:rPr>
        <w:t>الصورة: مثال على وورد كلاود للسؤال:</w:t>
      </w:r>
    </w:p>
    <w:p w14:paraId="16C3EC8C" w14:textId="77777777" w:rsidR="001528E5" w:rsidRDefault="00CE7D4D">
      <w:pPr>
        <w:bidi/>
        <w:ind w:left="0"/>
        <w:jc w:val="center"/>
        <w:rPr>
          <w:sz w:val="24"/>
          <w:szCs w:val="24"/>
        </w:rPr>
      </w:pPr>
      <w:r>
        <w:rPr>
          <w:sz w:val="24"/>
          <w:szCs w:val="24"/>
          <w:rtl/>
        </w:rPr>
        <w:t>"كيف يمكنك الوصول إلى دليل اسفير، ولماذا من خلال هذه الطريقة تحديداً؟"</w:t>
      </w:r>
    </w:p>
    <w:p w14:paraId="16C3EC8D" w14:textId="77777777" w:rsidR="001528E5" w:rsidRDefault="001528E5">
      <w:pPr>
        <w:ind w:left="0"/>
        <w:rPr>
          <w:color w:val="2F5496"/>
          <w:sz w:val="26"/>
          <w:szCs w:val="26"/>
        </w:rPr>
      </w:pPr>
    </w:p>
    <w:p w14:paraId="16C3EC8E" w14:textId="77777777" w:rsidR="001528E5" w:rsidRDefault="001528E5">
      <w:pPr>
        <w:ind w:left="0"/>
        <w:rPr>
          <w:color w:val="2F5496"/>
          <w:sz w:val="26"/>
          <w:szCs w:val="26"/>
        </w:rPr>
      </w:pPr>
    </w:p>
    <w:p w14:paraId="16C3EC8F" w14:textId="77777777" w:rsidR="001528E5" w:rsidRDefault="001528E5">
      <w:pPr>
        <w:ind w:left="0"/>
        <w:rPr>
          <w:color w:val="2F5496"/>
          <w:sz w:val="26"/>
          <w:szCs w:val="26"/>
        </w:rPr>
      </w:pPr>
    </w:p>
    <w:p w14:paraId="16C3EC90" w14:textId="77777777" w:rsidR="001528E5" w:rsidRDefault="001528E5">
      <w:pPr>
        <w:ind w:left="0"/>
        <w:rPr>
          <w:color w:val="2F5496"/>
          <w:sz w:val="26"/>
          <w:szCs w:val="26"/>
        </w:rPr>
      </w:pPr>
    </w:p>
    <w:p w14:paraId="16C3EC91" w14:textId="77777777" w:rsidR="001528E5" w:rsidRDefault="00CE7D4D">
      <w:pPr>
        <w:bidi/>
        <w:ind w:left="0"/>
        <w:jc w:val="both"/>
        <w:rPr>
          <w:color w:val="0070C0"/>
          <w:sz w:val="28"/>
          <w:szCs w:val="28"/>
        </w:rPr>
      </w:pPr>
      <w:r>
        <w:rPr>
          <w:color w:val="0070C0"/>
          <w:sz w:val="28"/>
          <w:szCs w:val="28"/>
          <w:rtl/>
        </w:rPr>
        <w:t xml:space="preserve">(9-5) أين يمكنك ايجاد المزيد من المعلومات؟ </w:t>
      </w:r>
    </w:p>
    <w:p w14:paraId="16C3EC92" w14:textId="77777777" w:rsidR="001528E5" w:rsidRDefault="00CE7D4D">
      <w:pPr>
        <w:bidi/>
        <w:ind w:left="0"/>
        <w:jc w:val="both"/>
        <w:rPr>
          <w:sz w:val="28"/>
          <w:szCs w:val="28"/>
        </w:rPr>
      </w:pPr>
      <w:r>
        <w:rPr>
          <w:b/>
          <w:sz w:val="28"/>
          <w:szCs w:val="28"/>
          <w:rtl/>
        </w:rPr>
        <w:t>التقديم</w:t>
      </w:r>
      <w:r>
        <w:rPr>
          <w:sz w:val="28"/>
          <w:szCs w:val="28"/>
          <w:rtl/>
        </w:rPr>
        <w:t xml:space="preserve">: توزيع وثيقة موجزة و/أو منشورات افتراضية </w:t>
      </w:r>
    </w:p>
    <w:p w14:paraId="16C3EC93" w14:textId="77777777" w:rsidR="001528E5" w:rsidRDefault="00CE7D4D">
      <w:pPr>
        <w:bidi/>
        <w:ind w:left="0"/>
        <w:jc w:val="both"/>
        <w:rPr>
          <w:sz w:val="28"/>
          <w:szCs w:val="28"/>
        </w:rPr>
      </w:pPr>
      <w:r>
        <w:rPr>
          <w:b/>
          <w:sz w:val="28"/>
          <w:szCs w:val="28"/>
          <w:rtl/>
        </w:rPr>
        <w:t>أهداف التعلم</w:t>
      </w:r>
      <w:r>
        <w:rPr>
          <w:sz w:val="28"/>
          <w:szCs w:val="28"/>
          <w:rtl/>
        </w:rPr>
        <w:t>: يعرف المشاركون مكان ايجاد معلومات/ موارد إضافية و</w:t>
      </w:r>
      <w:r>
        <w:rPr>
          <w:sz w:val="28"/>
          <w:szCs w:val="28"/>
          <w:u w:val="single"/>
          <w:rtl/>
        </w:rPr>
        <w:t>تحفّزهم على القيام بذلك</w:t>
      </w:r>
      <w:r>
        <w:rPr>
          <w:sz w:val="28"/>
          <w:szCs w:val="28"/>
        </w:rPr>
        <w:t xml:space="preserve">. </w:t>
      </w:r>
    </w:p>
    <w:p w14:paraId="16C3EC94" w14:textId="77777777" w:rsidR="001528E5" w:rsidRDefault="00CE7D4D">
      <w:pPr>
        <w:bidi/>
        <w:ind w:left="0"/>
        <w:jc w:val="both"/>
        <w:rPr>
          <w:sz w:val="28"/>
          <w:szCs w:val="28"/>
        </w:rPr>
      </w:pPr>
      <w:r>
        <w:rPr>
          <w:b/>
          <w:sz w:val="28"/>
          <w:szCs w:val="28"/>
          <w:rtl/>
        </w:rPr>
        <w:t>التحضير</w:t>
      </w:r>
      <w:r>
        <w:rPr>
          <w:sz w:val="28"/>
          <w:szCs w:val="28"/>
          <w:rtl/>
        </w:rPr>
        <w:t xml:space="preserve">: أعد نشرة افتراضية باستخدام القالب المقدم. </w:t>
      </w:r>
    </w:p>
    <w:p w14:paraId="16C3EC95" w14:textId="77777777" w:rsidR="001528E5" w:rsidRDefault="00CE7D4D">
      <w:pPr>
        <w:pBdr>
          <w:top w:val="nil"/>
          <w:left w:val="nil"/>
          <w:bottom w:val="nil"/>
          <w:right w:val="nil"/>
          <w:between w:val="nil"/>
        </w:pBdr>
        <w:bidi/>
        <w:spacing w:after="80"/>
        <w:ind w:left="0"/>
        <w:rPr>
          <w:b/>
          <w:color w:val="00A585"/>
        </w:rPr>
      </w:pPr>
      <w:r>
        <w:rPr>
          <w:b/>
          <w:color w:val="000000"/>
          <w:sz w:val="28"/>
          <w:szCs w:val="28"/>
          <w:rtl/>
        </w:rPr>
        <w:t>المورد</w:t>
      </w:r>
      <w:r>
        <w:rPr>
          <w:color w:val="000000"/>
          <w:sz w:val="28"/>
          <w:szCs w:val="28"/>
        </w:rPr>
        <w:t xml:space="preserve">: </w:t>
      </w:r>
      <w:r>
        <w:rPr>
          <w:b/>
          <w:color w:val="00A585"/>
        </w:rPr>
        <w:t>Sphere-furthe</w:t>
      </w:r>
      <w:r>
        <w:rPr>
          <w:b/>
          <w:color w:val="00A585"/>
        </w:rPr>
        <w:t>r-information-handout.docx</w:t>
      </w:r>
    </w:p>
    <w:p w14:paraId="16C3EC96" w14:textId="77777777" w:rsidR="001528E5" w:rsidRDefault="001528E5">
      <w:pPr>
        <w:bidi/>
        <w:ind w:left="0"/>
        <w:jc w:val="both"/>
        <w:rPr>
          <w:sz w:val="28"/>
          <w:szCs w:val="28"/>
        </w:rPr>
      </w:pPr>
    </w:p>
    <w:p w14:paraId="16C3EC97" w14:textId="77777777" w:rsidR="001528E5" w:rsidRDefault="00CE7D4D">
      <w:pPr>
        <w:bidi/>
        <w:ind w:left="0"/>
        <w:jc w:val="both"/>
        <w:rPr>
          <w:color w:val="2F5496"/>
          <w:sz w:val="28"/>
          <w:szCs w:val="28"/>
        </w:rPr>
      </w:pPr>
      <w:r>
        <w:rPr>
          <w:sz w:val="28"/>
          <w:szCs w:val="28"/>
          <w:rtl/>
        </w:rPr>
        <w:t>إذا كنت ستستخدم النشاط الإضافي "</w:t>
      </w:r>
      <w:r>
        <w:rPr>
          <w:color w:val="0070C0"/>
          <w:sz w:val="28"/>
          <w:szCs w:val="28"/>
          <w:rtl/>
        </w:rPr>
        <w:t>ما مدى معرفتك بشراكة المعايير الإنسانية</w:t>
      </w:r>
      <w:r>
        <w:rPr>
          <w:sz w:val="28"/>
          <w:szCs w:val="28"/>
          <w:rtl/>
        </w:rPr>
        <w:t xml:space="preserve">؟"، فكّر في تضمين </w:t>
      </w:r>
      <w:hyperlink r:id="rId430">
        <w:r>
          <w:rPr>
            <w:color w:val="0563C1"/>
            <w:sz w:val="28"/>
            <w:szCs w:val="28"/>
            <w:u w:val="single"/>
            <w:rtl/>
          </w:rPr>
          <w:t>دليل</w:t>
        </w:r>
      </w:hyperlink>
      <w:hyperlink r:id="rId431">
        <w:r>
          <w:rPr>
            <w:color w:val="0563C1"/>
            <w:sz w:val="28"/>
            <w:szCs w:val="28"/>
            <w:u w:val="single"/>
            <w:rtl/>
          </w:rPr>
          <w:t xml:space="preserve"> </w:t>
        </w:r>
      </w:hyperlink>
      <w:hyperlink r:id="rId432">
        <w:r>
          <w:rPr>
            <w:color w:val="0563C1"/>
            <w:sz w:val="28"/>
            <w:szCs w:val="28"/>
            <w:u w:val="single"/>
            <w:rtl/>
          </w:rPr>
          <w:t>شراكة</w:t>
        </w:r>
      </w:hyperlink>
      <w:hyperlink r:id="rId433">
        <w:r>
          <w:rPr>
            <w:color w:val="0563C1"/>
            <w:sz w:val="28"/>
            <w:szCs w:val="28"/>
            <w:u w:val="single"/>
            <w:rtl/>
          </w:rPr>
          <w:t xml:space="preserve"> </w:t>
        </w:r>
      </w:hyperlink>
      <w:hyperlink r:id="rId434">
        <w:r>
          <w:rPr>
            <w:color w:val="0563C1"/>
            <w:sz w:val="28"/>
            <w:szCs w:val="28"/>
            <w:u w:val="single"/>
            <w:rtl/>
          </w:rPr>
          <w:t>المعايير</w:t>
        </w:r>
      </w:hyperlink>
      <w:hyperlink r:id="rId435">
        <w:r>
          <w:rPr>
            <w:color w:val="0563C1"/>
            <w:sz w:val="28"/>
            <w:szCs w:val="28"/>
            <w:u w:val="single"/>
            <w:rtl/>
          </w:rPr>
          <w:t xml:space="preserve"> </w:t>
        </w:r>
      </w:hyperlink>
      <w:hyperlink r:id="rId436">
        <w:r>
          <w:rPr>
            <w:color w:val="0563C1"/>
            <w:sz w:val="28"/>
            <w:szCs w:val="28"/>
            <w:u w:val="single"/>
            <w:rtl/>
          </w:rPr>
          <w:t>الإنسانية</w:t>
        </w:r>
      </w:hyperlink>
      <w:r>
        <w:rPr>
          <w:sz w:val="28"/>
          <w:szCs w:val="28"/>
          <w:rtl/>
        </w:rPr>
        <w:t xml:space="preserve"> (متوفر باللغة الإنجليزية فقط).</w:t>
      </w:r>
    </w:p>
    <w:p w14:paraId="16C3EC98" w14:textId="77777777" w:rsidR="001528E5" w:rsidRDefault="00CE7D4D">
      <w:pPr>
        <w:ind w:left="0"/>
      </w:pPr>
      <w:r>
        <w:br w:type="page"/>
      </w:r>
    </w:p>
    <w:p w14:paraId="16C3EC99" w14:textId="77777777" w:rsidR="001528E5" w:rsidRDefault="00CE7D4D">
      <w:pPr>
        <w:pBdr>
          <w:top w:val="nil"/>
          <w:left w:val="nil"/>
          <w:bottom w:val="nil"/>
          <w:right w:val="nil"/>
          <w:between w:val="nil"/>
        </w:pBdr>
        <w:bidi/>
        <w:spacing w:after="80"/>
        <w:ind w:left="0"/>
        <w:jc w:val="both"/>
        <w:rPr>
          <w:color w:val="0070C0"/>
          <w:sz w:val="28"/>
          <w:szCs w:val="28"/>
        </w:rPr>
      </w:pPr>
      <w:r>
        <w:rPr>
          <w:color w:val="0070C0"/>
          <w:sz w:val="28"/>
          <w:szCs w:val="28"/>
          <w:rtl/>
        </w:rPr>
        <w:lastRenderedPageBreak/>
        <w:t xml:space="preserve">(10) الأنشطة/الموارد الإضافية  </w:t>
      </w:r>
    </w:p>
    <w:p w14:paraId="16C3EC9A" w14:textId="77777777" w:rsidR="001528E5" w:rsidRDefault="00CE7D4D">
      <w:pPr>
        <w:pBdr>
          <w:top w:val="nil"/>
          <w:left w:val="nil"/>
          <w:bottom w:val="nil"/>
          <w:right w:val="nil"/>
          <w:between w:val="nil"/>
        </w:pBdr>
        <w:bidi/>
        <w:spacing w:after="80"/>
        <w:ind w:left="0"/>
        <w:jc w:val="both"/>
        <w:rPr>
          <w:color w:val="000000"/>
          <w:sz w:val="28"/>
          <w:szCs w:val="28"/>
        </w:rPr>
      </w:pPr>
      <w:r>
        <w:rPr>
          <w:color w:val="000000"/>
          <w:sz w:val="28"/>
          <w:szCs w:val="28"/>
          <w:rtl/>
        </w:rPr>
        <w:t xml:space="preserve">ضع في اعتبارك إدراج هذه الأنشطة الإضافية في جدول أعمالك، اعتمادا ًعلى الوقت المتاح لديك وأهدافك التعليمية. </w:t>
      </w:r>
    </w:p>
    <w:p w14:paraId="16C3EC9B" w14:textId="77777777" w:rsidR="001528E5" w:rsidRDefault="00CE7D4D">
      <w:pPr>
        <w:pBdr>
          <w:top w:val="nil"/>
          <w:left w:val="nil"/>
          <w:bottom w:val="nil"/>
          <w:right w:val="nil"/>
          <w:between w:val="nil"/>
        </w:pBdr>
        <w:bidi/>
        <w:spacing w:after="80"/>
        <w:ind w:left="0"/>
        <w:jc w:val="both"/>
        <w:rPr>
          <w:color w:val="0070C0"/>
          <w:sz w:val="28"/>
          <w:szCs w:val="28"/>
        </w:rPr>
      </w:pPr>
      <w:r>
        <w:rPr>
          <w:color w:val="0070C0"/>
          <w:sz w:val="28"/>
          <w:szCs w:val="28"/>
          <w:rtl/>
        </w:rPr>
        <w:t xml:space="preserve">(10-1) ما مدى معرفتك بشراكة المعايير الإنسانية؟ </w:t>
      </w:r>
    </w:p>
    <w:p w14:paraId="16C3EC9C"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التقديم</w:t>
      </w:r>
      <w:r>
        <w:rPr>
          <w:color w:val="000000"/>
          <w:sz w:val="28"/>
          <w:szCs w:val="28"/>
          <w:rtl/>
        </w:rPr>
        <w:t>: لعبة البطاقات لمجموعات صغيرة</w:t>
      </w:r>
    </w:p>
    <w:p w14:paraId="16C3EC9D"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أهداف التعلم</w:t>
      </w:r>
      <w:r>
        <w:rPr>
          <w:color w:val="000000"/>
          <w:sz w:val="28"/>
          <w:szCs w:val="28"/>
          <w:rtl/>
        </w:rPr>
        <w:t>: في نهاية هذا النشاط، سيتمكن المشاركون من تحديد المستندات والكيانات الرئيسية التي تشكل شراكة المعايير الإنسانية ويمكنهم وصف العلاقات بينها.</w:t>
      </w:r>
    </w:p>
    <w:p w14:paraId="16C3EC9E" w14:textId="77777777" w:rsidR="001528E5" w:rsidRDefault="001528E5">
      <w:pPr>
        <w:pBdr>
          <w:top w:val="nil"/>
          <w:left w:val="nil"/>
          <w:bottom w:val="nil"/>
          <w:right w:val="nil"/>
          <w:between w:val="nil"/>
        </w:pBdr>
        <w:bidi/>
        <w:spacing w:after="80"/>
        <w:ind w:left="0"/>
        <w:jc w:val="both"/>
        <w:rPr>
          <w:b/>
          <w:color w:val="000000"/>
          <w:sz w:val="28"/>
          <w:szCs w:val="28"/>
        </w:rPr>
      </w:pPr>
    </w:p>
    <w:p w14:paraId="16C3EC9F"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الموارد</w:t>
      </w:r>
      <w:r>
        <w:rPr>
          <w:color w:val="000000"/>
          <w:sz w:val="28"/>
          <w:szCs w:val="28"/>
        </w:rPr>
        <w:t xml:space="preserve">: </w:t>
      </w:r>
      <w:r>
        <w:rPr>
          <w:color w:val="00B050"/>
          <w:sz w:val="28"/>
          <w:szCs w:val="28"/>
          <w:rtl/>
        </w:rPr>
        <w:t xml:space="preserve">بطاقات افتراضية (بصيغة </w:t>
      </w:r>
      <w:r>
        <w:rPr>
          <w:color w:val="00B050"/>
          <w:sz w:val="28"/>
          <w:szCs w:val="28"/>
        </w:rPr>
        <w:t>PNG)</w:t>
      </w:r>
      <w:r>
        <w:rPr>
          <w:color w:val="000000"/>
          <w:sz w:val="28"/>
          <w:szCs w:val="28"/>
          <w:rtl/>
        </w:rPr>
        <w:t>: 9 وثائق (أغلفة الكتيبات مع إزالة شعارات المنظمة)، و9 كيانات أعضاء في شراكة المعايير الإنسانية و8 كيانات إضافية. البطاقة النهائية هي شعار شراكة المعايير الإنسانية نفسه، الذي يجب إعطاؤه لنصف المجموعات الصغيرة فقط. يتم توفير حل مم</w:t>
      </w:r>
      <w:r>
        <w:rPr>
          <w:color w:val="000000"/>
          <w:sz w:val="28"/>
          <w:szCs w:val="28"/>
          <w:rtl/>
        </w:rPr>
        <w:t>كن (</w:t>
      </w:r>
      <w:r>
        <w:rPr>
          <w:color w:val="00B050"/>
          <w:sz w:val="28"/>
          <w:szCs w:val="28"/>
        </w:rPr>
        <w:t>HSP-documents-and-entities.pdf</w:t>
      </w:r>
      <w:r>
        <w:rPr>
          <w:color w:val="000000"/>
          <w:sz w:val="28"/>
          <w:szCs w:val="28"/>
          <w:rtl/>
        </w:rPr>
        <w:t>)، وقالب ميرو (</w:t>
      </w:r>
      <w:r>
        <w:rPr>
          <w:color w:val="00B050"/>
          <w:sz w:val="28"/>
          <w:szCs w:val="28"/>
        </w:rPr>
        <w:t>HSP-documents-and-</w:t>
      </w:r>
      <w:proofErr w:type="spellStart"/>
      <w:r>
        <w:rPr>
          <w:color w:val="00B050"/>
          <w:sz w:val="28"/>
          <w:szCs w:val="28"/>
        </w:rPr>
        <w:t>entities.rtb</w:t>
      </w:r>
      <w:proofErr w:type="spellEnd"/>
      <w:r>
        <w:rPr>
          <w:color w:val="000000"/>
          <w:sz w:val="28"/>
          <w:szCs w:val="28"/>
          <w:rtl/>
        </w:rPr>
        <w:t>)، وصورة لقالب ميرو (</w:t>
      </w:r>
      <w:r>
        <w:rPr>
          <w:color w:val="00B050"/>
          <w:sz w:val="28"/>
          <w:szCs w:val="28"/>
        </w:rPr>
        <w:t>HSP-documents-and-entities.pdf</w:t>
      </w:r>
      <w:r>
        <w:rPr>
          <w:color w:val="000000"/>
          <w:sz w:val="28"/>
          <w:szCs w:val="28"/>
        </w:rPr>
        <w:t xml:space="preserve">). </w:t>
      </w:r>
    </w:p>
    <w:p w14:paraId="16C3ECA0"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التحضير</w:t>
      </w:r>
      <w:r>
        <w:rPr>
          <w:color w:val="000000"/>
          <w:sz w:val="28"/>
          <w:szCs w:val="28"/>
          <w:rtl/>
        </w:rPr>
        <w:t xml:space="preserve">: تحقق من موقع اسفير الإلكتروني بحثاً عن أعضاء جدد في شراكة المعايير الإنسانية منذ نشر هذه الوثيقة. </w:t>
      </w:r>
    </w:p>
    <w:p w14:paraId="16C3ECA1" w14:textId="77777777" w:rsidR="001528E5" w:rsidRDefault="00CE7D4D">
      <w:pPr>
        <w:pBdr>
          <w:top w:val="nil"/>
          <w:left w:val="nil"/>
          <w:bottom w:val="nil"/>
          <w:right w:val="nil"/>
          <w:between w:val="nil"/>
        </w:pBdr>
        <w:bidi/>
        <w:spacing w:after="80"/>
        <w:ind w:left="0"/>
        <w:jc w:val="both"/>
        <w:rPr>
          <w:color w:val="000000"/>
          <w:sz w:val="28"/>
          <w:szCs w:val="28"/>
        </w:rPr>
      </w:pPr>
      <w:r>
        <w:rPr>
          <w:color w:val="000000"/>
          <w:sz w:val="28"/>
          <w:szCs w:val="28"/>
          <w:rtl/>
        </w:rPr>
        <w:t>أعد سبورة تفاع</w:t>
      </w:r>
      <w:r>
        <w:rPr>
          <w:color w:val="000000"/>
          <w:sz w:val="28"/>
          <w:szCs w:val="28"/>
          <w:rtl/>
        </w:rPr>
        <w:t>لية واحدة لكل مجموعة.</w:t>
      </w:r>
    </w:p>
    <w:p w14:paraId="16C3ECA2" w14:textId="77777777" w:rsidR="001528E5" w:rsidRDefault="00CE7D4D">
      <w:pPr>
        <w:pBdr>
          <w:top w:val="nil"/>
          <w:left w:val="nil"/>
          <w:bottom w:val="nil"/>
          <w:right w:val="nil"/>
          <w:between w:val="nil"/>
        </w:pBdr>
        <w:bidi/>
        <w:spacing w:after="80"/>
        <w:ind w:left="0"/>
        <w:jc w:val="both"/>
        <w:rPr>
          <w:color w:val="000000"/>
          <w:sz w:val="28"/>
          <w:szCs w:val="28"/>
        </w:rPr>
      </w:pPr>
      <w:r>
        <w:rPr>
          <w:b/>
          <w:color w:val="000000"/>
          <w:sz w:val="28"/>
          <w:szCs w:val="28"/>
          <w:rtl/>
        </w:rPr>
        <w:t>الطريقة</w:t>
      </w:r>
      <w:r>
        <w:rPr>
          <w:color w:val="000000"/>
          <w:sz w:val="28"/>
          <w:szCs w:val="28"/>
          <w:rtl/>
        </w:rPr>
        <w:t>: ينبغي على المشاركين تخصيص ومطابقة كيانات شراكة المعايير الإنسانية والوثائق.</w:t>
      </w:r>
    </w:p>
    <w:p w14:paraId="16C3ECA3" w14:textId="77777777" w:rsidR="001528E5" w:rsidRDefault="00CE7D4D">
      <w:pPr>
        <w:ind w:left="0"/>
      </w:pPr>
      <w:r>
        <w:t>.</w:t>
      </w:r>
      <w:r>
        <w:rPr>
          <w:noProof/>
        </w:rPr>
        <w:drawing>
          <wp:anchor distT="0" distB="0" distL="114300" distR="114300" simplePos="0" relativeHeight="251659264" behindDoc="0" locked="0" layoutInCell="1" hidden="0" allowOverlap="1" wp14:anchorId="16C3ED53" wp14:editId="16C3ED54">
            <wp:simplePos x="0" y="0"/>
            <wp:positionH relativeFrom="column">
              <wp:posOffset>2734574</wp:posOffset>
            </wp:positionH>
            <wp:positionV relativeFrom="paragraph">
              <wp:posOffset>236914</wp:posOffset>
            </wp:positionV>
            <wp:extent cx="3000884" cy="2349235"/>
            <wp:effectExtent l="0" t="0" r="0" b="0"/>
            <wp:wrapNone/>
            <wp:docPr id="2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437"/>
                    <a:srcRect/>
                    <a:stretch>
                      <a:fillRect/>
                    </a:stretch>
                  </pic:blipFill>
                  <pic:spPr>
                    <a:xfrm>
                      <a:off x="0" y="0"/>
                      <a:ext cx="3000884" cy="2349235"/>
                    </a:xfrm>
                    <a:prstGeom prst="rect">
                      <a:avLst/>
                    </a:prstGeom>
                    <a:ln/>
                  </pic:spPr>
                </pic:pic>
              </a:graphicData>
            </a:graphic>
          </wp:anchor>
        </w:drawing>
      </w:r>
    </w:p>
    <w:p w14:paraId="16C3ECA4" w14:textId="77777777" w:rsidR="001528E5" w:rsidRDefault="001528E5">
      <w:pPr>
        <w:ind w:firstLine="1080"/>
      </w:pPr>
    </w:p>
    <w:p w14:paraId="16C3ECA5" w14:textId="77777777" w:rsidR="001528E5" w:rsidRDefault="001528E5"/>
    <w:p w14:paraId="16C3ECA6" w14:textId="77777777" w:rsidR="001528E5" w:rsidRDefault="001528E5"/>
    <w:p w14:paraId="16C3ECA7" w14:textId="77777777" w:rsidR="001528E5" w:rsidRDefault="001528E5"/>
    <w:p w14:paraId="16C3ECA8" w14:textId="77777777" w:rsidR="001528E5" w:rsidRDefault="001528E5"/>
    <w:p w14:paraId="16C3ECA9" w14:textId="77777777" w:rsidR="001528E5" w:rsidRDefault="001528E5"/>
    <w:p w14:paraId="16C3ECAA" w14:textId="77777777" w:rsidR="001528E5" w:rsidRDefault="001528E5"/>
    <w:p w14:paraId="16C3ECAB" w14:textId="77777777" w:rsidR="001528E5" w:rsidRDefault="001528E5">
      <w:pPr>
        <w:ind w:firstLine="1080"/>
        <w:rPr>
          <w:b/>
        </w:rPr>
      </w:pPr>
    </w:p>
    <w:p w14:paraId="16C3ECAC" w14:textId="77777777" w:rsidR="001528E5" w:rsidRDefault="00CE7D4D">
      <w:pPr>
        <w:bidi/>
        <w:ind w:left="0"/>
        <w:jc w:val="both"/>
        <w:rPr>
          <w:sz w:val="28"/>
          <w:szCs w:val="28"/>
        </w:rPr>
      </w:pPr>
      <w:r>
        <w:rPr>
          <w:b/>
          <w:sz w:val="28"/>
          <w:szCs w:val="28"/>
          <w:rtl/>
        </w:rPr>
        <w:t>ملاحظات استخلاص المعلومات</w:t>
      </w:r>
      <w:r>
        <w:rPr>
          <w:sz w:val="28"/>
          <w:szCs w:val="28"/>
        </w:rPr>
        <w:t xml:space="preserve">: </w:t>
      </w:r>
    </w:p>
    <w:p w14:paraId="16C3ECAD" w14:textId="77777777" w:rsidR="001528E5" w:rsidRDefault="00CE7D4D">
      <w:pPr>
        <w:numPr>
          <w:ilvl w:val="0"/>
          <w:numId w:val="19"/>
        </w:numPr>
        <w:pBdr>
          <w:top w:val="nil"/>
          <w:left w:val="nil"/>
          <w:bottom w:val="nil"/>
          <w:right w:val="nil"/>
          <w:between w:val="nil"/>
        </w:pBdr>
        <w:bidi/>
        <w:spacing w:after="0"/>
        <w:jc w:val="both"/>
        <w:rPr>
          <w:color w:val="000000"/>
          <w:sz w:val="28"/>
          <w:szCs w:val="28"/>
        </w:rPr>
      </w:pPr>
      <w:r>
        <w:rPr>
          <w:color w:val="000000"/>
          <w:sz w:val="28"/>
          <w:szCs w:val="28"/>
          <w:rtl/>
        </w:rPr>
        <w:t>بدأ اسفير والمعايير والإرشادات في الطوارئ الخاصة بالماشية (</w:t>
      </w:r>
      <w:r>
        <w:rPr>
          <w:color w:val="000000"/>
          <w:sz w:val="28"/>
          <w:szCs w:val="28"/>
        </w:rPr>
        <w:t>LEGS</w:t>
      </w:r>
      <w:r>
        <w:rPr>
          <w:color w:val="000000"/>
          <w:sz w:val="28"/>
          <w:szCs w:val="28"/>
          <w:rtl/>
        </w:rPr>
        <w:t>) و</w:t>
      </w:r>
      <w:r>
        <w:rPr>
          <w:color w:val="000000"/>
          <w:rtl/>
        </w:rPr>
        <w:t>شبكة</w:t>
      </w:r>
      <w:r>
        <w:rPr>
          <w:color w:val="000000"/>
          <w:sz w:val="28"/>
          <w:szCs w:val="28"/>
          <w:rtl/>
        </w:rPr>
        <w:t xml:space="preserve"> النهوض بالمشروعات الصغيرة وتعزيزها (</w:t>
      </w:r>
      <w:r>
        <w:rPr>
          <w:color w:val="000000"/>
          <w:sz w:val="28"/>
          <w:szCs w:val="28"/>
        </w:rPr>
        <w:t>SEEP</w:t>
      </w:r>
      <w:r>
        <w:rPr>
          <w:color w:val="000000"/>
          <w:sz w:val="28"/>
          <w:szCs w:val="28"/>
          <w:rtl/>
        </w:rPr>
        <w:t xml:space="preserve">) كمشاريع ولكنها أصبحت منذ ذلك الحين كيانات قانونية، أي جمعيات خيرية/منظمات غير حكومية مسجلة. منذ ذلك الحين أسقطت كل من "المعايير والإرشادات في الطوارئ الخاصة بالماشية واسفير كلمة "مشروع" من أسمائهما. </w:t>
      </w:r>
    </w:p>
    <w:p w14:paraId="16C3ECAE" w14:textId="77777777" w:rsidR="001528E5" w:rsidRDefault="00CE7D4D">
      <w:pPr>
        <w:numPr>
          <w:ilvl w:val="0"/>
          <w:numId w:val="19"/>
        </w:numPr>
        <w:pBdr>
          <w:top w:val="nil"/>
          <w:left w:val="nil"/>
          <w:bottom w:val="nil"/>
          <w:right w:val="nil"/>
          <w:between w:val="nil"/>
        </w:pBdr>
        <w:bidi/>
        <w:spacing w:after="0"/>
        <w:jc w:val="both"/>
        <w:rPr>
          <w:color w:val="000000"/>
          <w:sz w:val="28"/>
          <w:szCs w:val="28"/>
        </w:rPr>
      </w:pPr>
      <w:r>
        <w:rPr>
          <w:color w:val="000000"/>
          <w:sz w:val="28"/>
          <w:szCs w:val="28"/>
          <w:rtl/>
        </w:rPr>
        <w:t>برنامج بناء ا</w:t>
      </w:r>
      <w:r>
        <w:rPr>
          <w:color w:val="000000"/>
          <w:sz w:val="28"/>
          <w:szCs w:val="28"/>
          <w:rtl/>
        </w:rPr>
        <w:t>لقدرات للمسنين و ذوي الإعاقة (</w:t>
      </w:r>
      <w:r>
        <w:rPr>
          <w:color w:val="000000"/>
          <w:sz w:val="28"/>
          <w:szCs w:val="28"/>
        </w:rPr>
        <w:t>ADCAP</w:t>
      </w:r>
      <w:r>
        <w:rPr>
          <w:color w:val="000000"/>
          <w:sz w:val="28"/>
          <w:szCs w:val="28"/>
          <w:rtl/>
        </w:rPr>
        <w:t>) (عضو في شراكة المعايير الإنسانية) هي مبادرة من اتحاد المنظمات المعنية بالشيخوخة والإعاقة (</w:t>
      </w:r>
      <w:r>
        <w:rPr>
          <w:color w:val="000000"/>
          <w:sz w:val="28"/>
          <w:szCs w:val="28"/>
        </w:rPr>
        <w:t>ADC</w:t>
      </w:r>
      <w:r>
        <w:rPr>
          <w:color w:val="000000"/>
          <w:sz w:val="28"/>
          <w:szCs w:val="28"/>
          <w:rtl/>
        </w:rPr>
        <w:t xml:space="preserve">). وعلى الرغم من أنه لديهما </w:t>
      </w:r>
      <w:r>
        <w:rPr>
          <w:color w:val="000000"/>
          <w:sz w:val="28"/>
          <w:szCs w:val="28"/>
          <w:rtl/>
        </w:rPr>
        <w:lastRenderedPageBreak/>
        <w:t>عدد كبير من الأعضاء، ولكن منظمة "هيلب إيح" (</w:t>
      </w:r>
      <w:r>
        <w:rPr>
          <w:color w:val="000000"/>
          <w:sz w:val="28"/>
          <w:szCs w:val="28"/>
        </w:rPr>
        <w:t>HelpAge</w:t>
      </w:r>
      <w:r>
        <w:rPr>
          <w:color w:val="000000"/>
          <w:sz w:val="28"/>
          <w:szCs w:val="28"/>
          <w:rtl/>
        </w:rPr>
        <w:t>) ومنظمة "سي بي إم" (</w:t>
      </w:r>
      <w:r>
        <w:rPr>
          <w:color w:val="000000"/>
          <w:sz w:val="28"/>
          <w:szCs w:val="28"/>
        </w:rPr>
        <w:t>CBM</w:t>
      </w:r>
      <w:r>
        <w:rPr>
          <w:color w:val="000000"/>
          <w:sz w:val="28"/>
          <w:szCs w:val="28"/>
          <w:rtl/>
        </w:rPr>
        <w:t>) نشطان حالياً داخل شرا</w:t>
      </w:r>
      <w:r>
        <w:rPr>
          <w:color w:val="000000"/>
          <w:sz w:val="28"/>
          <w:szCs w:val="28"/>
          <w:rtl/>
        </w:rPr>
        <w:t xml:space="preserve">كة المعايير الإنسانية. </w:t>
      </w:r>
    </w:p>
    <w:p w14:paraId="16C3ECAF" w14:textId="77777777" w:rsidR="001528E5" w:rsidRDefault="00CE7D4D">
      <w:pPr>
        <w:numPr>
          <w:ilvl w:val="0"/>
          <w:numId w:val="19"/>
        </w:numPr>
        <w:pBdr>
          <w:top w:val="nil"/>
          <w:left w:val="nil"/>
          <w:bottom w:val="nil"/>
          <w:right w:val="nil"/>
          <w:between w:val="nil"/>
        </w:pBdr>
        <w:bidi/>
        <w:spacing w:after="0"/>
        <w:jc w:val="both"/>
        <w:rPr>
          <w:color w:val="000000"/>
          <w:sz w:val="28"/>
          <w:szCs w:val="28"/>
        </w:rPr>
      </w:pPr>
      <w:r>
        <w:rPr>
          <w:color w:val="000000"/>
          <w:sz w:val="28"/>
          <w:szCs w:val="28"/>
          <w:rtl/>
        </w:rPr>
        <w:t xml:space="preserve">الفريق العامل المعني بالمعايير الدنيا لحماية الطفل، الذي تشترك في قيادته منظمة إنقاذ الطفولة واليونيسيف، هو جزء من التحالف من أجل حماية الطفل في العمل الإنساني (عضو في شراكة المعايير الإنسانية). ويضم التحالف العديد من الأعضاء، ولكن </w:t>
      </w:r>
      <w:r>
        <w:rPr>
          <w:color w:val="000000"/>
          <w:sz w:val="28"/>
          <w:szCs w:val="28"/>
          <w:rtl/>
        </w:rPr>
        <w:t xml:space="preserve">منظمة إنقاذ الطفولة واليونيسيف هما الوحيدتان الناشطتان في إطار شراكة المعايير الإنسانية. </w:t>
      </w:r>
    </w:p>
    <w:p w14:paraId="16C3ECB0" w14:textId="77777777" w:rsidR="001528E5" w:rsidRDefault="00CE7D4D">
      <w:pPr>
        <w:numPr>
          <w:ilvl w:val="0"/>
          <w:numId w:val="19"/>
        </w:numPr>
        <w:pBdr>
          <w:top w:val="nil"/>
          <w:left w:val="nil"/>
          <w:bottom w:val="nil"/>
          <w:right w:val="nil"/>
          <w:between w:val="nil"/>
        </w:pBdr>
        <w:bidi/>
        <w:jc w:val="both"/>
        <w:rPr>
          <w:color w:val="000000"/>
          <w:sz w:val="28"/>
          <w:szCs w:val="28"/>
        </w:rPr>
      </w:pPr>
      <w:r>
        <w:rPr>
          <w:color w:val="000000"/>
          <w:sz w:val="28"/>
          <w:szCs w:val="28"/>
          <w:rtl/>
        </w:rPr>
        <w:t>يعد المعيار الإنساني الأساسي جزءاً من دليل اسفير، ومملوك بشكل مشترك من قبل اسفير و"تحالف المعايير الإنسانية" (</w:t>
      </w:r>
      <w:r>
        <w:rPr>
          <w:color w:val="000000"/>
          <w:sz w:val="28"/>
          <w:szCs w:val="28"/>
        </w:rPr>
        <w:t>CHS Alliance</w:t>
      </w:r>
      <w:r>
        <w:rPr>
          <w:color w:val="000000"/>
          <w:sz w:val="28"/>
          <w:szCs w:val="28"/>
          <w:rtl/>
        </w:rPr>
        <w:t>) و"</w:t>
      </w:r>
      <w:r>
        <w:rPr>
          <w:color w:val="000000"/>
        </w:rPr>
        <w:t xml:space="preserve"> </w:t>
      </w:r>
      <w:r>
        <w:rPr>
          <w:color w:val="000000"/>
          <w:sz w:val="28"/>
          <w:szCs w:val="28"/>
          <w:rtl/>
        </w:rPr>
        <w:t>مجموعة الطوارئ وإعادة التأهيل والتنمية"</w:t>
      </w:r>
      <w:r>
        <w:rPr>
          <w:color w:val="000000"/>
          <w:sz w:val="28"/>
          <w:szCs w:val="28"/>
          <w:rtl/>
        </w:rPr>
        <w:t xml:space="preserve"> (</w:t>
      </w:r>
      <w:r>
        <w:rPr>
          <w:color w:val="000000"/>
          <w:sz w:val="28"/>
          <w:szCs w:val="28"/>
        </w:rPr>
        <w:t>Groupe URD</w:t>
      </w:r>
      <w:r>
        <w:rPr>
          <w:color w:val="000000"/>
          <w:sz w:val="28"/>
          <w:szCs w:val="28"/>
          <w:rtl/>
        </w:rPr>
        <w:t xml:space="preserve">). وتحالف المعايير الإنسانية عضو منتسب في شراكة المعايير الإنسانية. </w:t>
      </w:r>
    </w:p>
    <w:p w14:paraId="16C3ECB1" w14:textId="77777777" w:rsidR="001528E5" w:rsidRDefault="00CE7D4D">
      <w:pPr>
        <w:bidi/>
        <w:ind w:left="0"/>
        <w:jc w:val="both"/>
        <w:rPr>
          <w:sz w:val="28"/>
          <w:szCs w:val="28"/>
        </w:rPr>
      </w:pPr>
      <w:r>
        <w:rPr>
          <w:sz w:val="28"/>
          <w:szCs w:val="28"/>
          <w:rtl/>
        </w:rPr>
        <w:t xml:space="preserve">إذا كان ذلك مناسباً، وزّع </w:t>
      </w:r>
      <w:hyperlink r:id="rId438">
        <w:r>
          <w:rPr>
            <w:color w:val="0563C1"/>
            <w:sz w:val="28"/>
            <w:szCs w:val="28"/>
            <w:u w:val="single"/>
            <w:rtl/>
          </w:rPr>
          <w:t>دليل</w:t>
        </w:r>
      </w:hyperlink>
      <w:hyperlink r:id="rId439">
        <w:r>
          <w:rPr>
            <w:color w:val="0563C1"/>
            <w:sz w:val="28"/>
            <w:szCs w:val="28"/>
            <w:u w:val="single"/>
            <w:rtl/>
          </w:rPr>
          <w:t xml:space="preserve"> </w:t>
        </w:r>
      </w:hyperlink>
      <w:hyperlink r:id="rId440">
        <w:r>
          <w:rPr>
            <w:color w:val="0563C1"/>
            <w:sz w:val="28"/>
            <w:szCs w:val="28"/>
            <w:u w:val="single"/>
            <w:rtl/>
          </w:rPr>
          <w:t>شراكة</w:t>
        </w:r>
      </w:hyperlink>
      <w:hyperlink r:id="rId441">
        <w:r>
          <w:rPr>
            <w:color w:val="0563C1"/>
            <w:sz w:val="28"/>
            <w:szCs w:val="28"/>
            <w:u w:val="single"/>
            <w:rtl/>
          </w:rPr>
          <w:t xml:space="preserve"> </w:t>
        </w:r>
      </w:hyperlink>
      <w:hyperlink r:id="rId442">
        <w:r>
          <w:rPr>
            <w:color w:val="0563C1"/>
            <w:sz w:val="28"/>
            <w:szCs w:val="28"/>
            <w:u w:val="single"/>
            <w:rtl/>
          </w:rPr>
          <w:t>المعايير</w:t>
        </w:r>
      </w:hyperlink>
      <w:hyperlink r:id="rId443">
        <w:r>
          <w:rPr>
            <w:color w:val="0563C1"/>
            <w:sz w:val="28"/>
            <w:szCs w:val="28"/>
            <w:u w:val="single"/>
            <w:rtl/>
          </w:rPr>
          <w:t xml:space="preserve"> </w:t>
        </w:r>
      </w:hyperlink>
      <w:hyperlink r:id="rId444">
        <w:r>
          <w:rPr>
            <w:color w:val="0563C1"/>
            <w:sz w:val="28"/>
            <w:szCs w:val="28"/>
            <w:u w:val="single"/>
            <w:rtl/>
          </w:rPr>
          <w:t>الإنسانية</w:t>
        </w:r>
      </w:hyperlink>
      <w:r>
        <w:rPr>
          <w:sz w:val="28"/>
          <w:szCs w:val="28"/>
          <w:rtl/>
        </w:rPr>
        <w:t xml:space="preserve"> (كملف بصيغة "بي دي إف" أو رابط إليه).</w:t>
      </w:r>
    </w:p>
    <w:p w14:paraId="16C3ECB2" w14:textId="77777777" w:rsidR="001528E5" w:rsidRDefault="001528E5">
      <w:pPr>
        <w:ind w:left="0"/>
        <w:rPr>
          <w:color w:val="2F5496"/>
          <w:sz w:val="26"/>
          <w:szCs w:val="26"/>
        </w:rPr>
      </w:pPr>
    </w:p>
    <w:p w14:paraId="16C3ECB3" w14:textId="77777777" w:rsidR="001528E5" w:rsidRDefault="001528E5">
      <w:pPr>
        <w:bidi/>
        <w:ind w:left="0"/>
        <w:jc w:val="both"/>
        <w:rPr>
          <w:color w:val="2F5496"/>
          <w:sz w:val="28"/>
          <w:szCs w:val="28"/>
        </w:rPr>
      </w:pPr>
    </w:p>
    <w:p w14:paraId="16C3ECB4" w14:textId="77777777" w:rsidR="001528E5" w:rsidRDefault="001528E5">
      <w:pPr>
        <w:bidi/>
        <w:ind w:left="0"/>
        <w:jc w:val="both"/>
        <w:rPr>
          <w:color w:val="2F5496"/>
          <w:sz w:val="28"/>
          <w:szCs w:val="28"/>
        </w:rPr>
      </w:pPr>
    </w:p>
    <w:p w14:paraId="16C3ECB5" w14:textId="77777777" w:rsidR="001528E5" w:rsidRDefault="001528E5">
      <w:pPr>
        <w:bidi/>
        <w:ind w:left="0"/>
        <w:jc w:val="both"/>
        <w:rPr>
          <w:color w:val="2F5496"/>
          <w:sz w:val="28"/>
          <w:szCs w:val="28"/>
        </w:rPr>
      </w:pPr>
    </w:p>
    <w:p w14:paraId="16C3ECB6" w14:textId="77777777" w:rsidR="001528E5" w:rsidRDefault="001528E5">
      <w:pPr>
        <w:bidi/>
        <w:ind w:left="0"/>
        <w:jc w:val="both"/>
        <w:rPr>
          <w:color w:val="2F5496"/>
          <w:sz w:val="28"/>
          <w:szCs w:val="28"/>
        </w:rPr>
      </w:pPr>
    </w:p>
    <w:p w14:paraId="16C3ECB7" w14:textId="77777777" w:rsidR="001528E5" w:rsidRDefault="001528E5">
      <w:pPr>
        <w:bidi/>
        <w:ind w:left="0"/>
        <w:jc w:val="both"/>
        <w:rPr>
          <w:color w:val="2F5496"/>
          <w:sz w:val="28"/>
          <w:szCs w:val="28"/>
        </w:rPr>
      </w:pPr>
    </w:p>
    <w:p w14:paraId="16C3ECB8" w14:textId="77777777" w:rsidR="001528E5" w:rsidRDefault="001528E5">
      <w:pPr>
        <w:bidi/>
        <w:ind w:left="0"/>
        <w:jc w:val="both"/>
        <w:rPr>
          <w:color w:val="2F5496"/>
          <w:sz w:val="28"/>
          <w:szCs w:val="28"/>
        </w:rPr>
      </w:pPr>
    </w:p>
    <w:p w14:paraId="16C3ECB9" w14:textId="77777777" w:rsidR="001528E5" w:rsidRDefault="001528E5">
      <w:pPr>
        <w:bidi/>
        <w:ind w:left="0"/>
        <w:jc w:val="both"/>
        <w:rPr>
          <w:color w:val="2F5496"/>
          <w:sz w:val="28"/>
          <w:szCs w:val="28"/>
        </w:rPr>
      </w:pPr>
    </w:p>
    <w:p w14:paraId="16C3ECBA" w14:textId="77777777" w:rsidR="001528E5" w:rsidRDefault="001528E5">
      <w:pPr>
        <w:bidi/>
        <w:ind w:left="0"/>
        <w:jc w:val="both"/>
        <w:rPr>
          <w:color w:val="2F5496"/>
          <w:sz w:val="28"/>
          <w:szCs w:val="28"/>
        </w:rPr>
      </w:pPr>
    </w:p>
    <w:p w14:paraId="16C3ECBB" w14:textId="77777777" w:rsidR="001528E5" w:rsidRDefault="001528E5">
      <w:pPr>
        <w:bidi/>
        <w:ind w:left="0"/>
        <w:jc w:val="both"/>
        <w:rPr>
          <w:color w:val="2F5496"/>
          <w:sz w:val="28"/>
          <w:szCs w:val="28"/>
        </w:rPr>
      </w:pPr>
    </w:p>
    <w:p w14:paraId="16C3ECBC" w14:textId="77777777" w:rsidR="001528E5" w:rsidRDefault="001528E5">
      <w:pPr>
        <w:bidi/>
        <w:ind w:left="0"/>
        <w:jc w:val="both"/>
        <w:rPr>
          <w:color w:val="2F5496"/>
          <w:sz w:val="28"/>
          <w:szCs w:val="28"/>
        </w:rPr>
      </w:pPr>
    </w:p>
    <w:p w14:paraId="16C3ECBD" w14:textId="77777777" w:rsidR="001528E5" w:rsidRDefault="001528E5">
      <w:pPr>
        <w:bidi/>
        <w:ind w:left="0"/>
        <w:jc w:val="both"/>
        <w:rPr>
          <w:color w:val="2F5496"/>
          <w:sz w:val="28"/>
          <w:szCs w:val="28"/>
        </w:rPr>
      </w:pPr>
    </w:p>
    <w:p w14:paraId="16C3ECBE" w14:textId="77777777" w:rsidR="001528E5" w:rsidRDefault="001528E5">
      <w:pPr>
        <w:bidi/>
        <w:ind w:left="0"/>
        <w:jc w:val="both"/>
        <w:rPr>
          <w:color w:val="2F5496"/>
          <w:sz w:val="28"/>
          <w:szCs w:val="28"/>
        </w:rPr>
      </w:pPr>
    </w:p>
    <w:p w14:paraId="16C3ECBF" w14:textId="77777777" w:rsidR="001528E5" w:rsidRDefault="001528E5">
      <w:pPr>
        <w:bidi/>
        <w:ind w:left="0"/>
        <w:jc w:val="both"/>
        <w:rPr>
          <w:color w:val="2F5496"/>
          <w:sz w:val="28"/>
          <w:szCs w:val="28"/>
        </w:rPr>
      </w:pPr>
    </w:p>
    <w:p w14:paraId="16C3ECC0" w14:textId="77777777" w:rsidR="001528E5" w:rsidRDefault="001528E5">
      <w:pPr>
        <w:bidi/>
        <w:ind w:left="0"/>
        <w:jc w:val="both"/>
        <w:rPr>
          <w:color w:val="2F5496"/>
          <w:sz w:val="28"/>
          <w:szCs w:val="28"/>
        </w:rPr>
      </w:pPr>
    </w:p>
    <w:p w14:paraId="16C3ECC1" w14:textId="77777777" w:rsidR="001528E5" w:rsidRDefault="001528E5">
      <w:pPr>
        <w:bidi/>
        <w:ind w:left="0"/>
        <w:jc w:val="both"/>
        <w:rPr>
          <w:color w:val="2F5496"/>
          <w:sz w:val="28"/>
          <w:szCs w:val="28"/>
        </w:rPr>
      </w:pPr>
    </w:p>
    <w:p w14:paraId="16C3ECC2" w14:textId="77777777" w:rsidR="001528E5" w:rsidRDefault="001528E5">
      <w:pPr>
        <w:bidi/>
        <w:ind w:left="0"/>
        <w:jc w:val="both"/>
        <w:rPr>
          <w:color w:val="2F5496"/>
          <w:sz w:val="28"/>
          <w:szCs w:val="28"/>
        </w:rPr>
      </w:pPr>
    </w:p>
    <w:p w14:paraId="16C3ECC3" w14:textId="77777777" w:rsidR="001528E5" w:rsidRDefault="001528E5">
      <w:pPr>
        <w:bidi/>
        <w:ind w:left="0"/>
        <w:jc w:val="both"/>
        <w:rPr>
          <w:color w:val="2F5496"/>
          <w:sz w:val="28"/>
          <w:szCs w:val="28"/>
        </w:rPr>
      </w:pPr>
    </w:p>
    <w:p w14:paraId="16C3ECC4" w14:textId="77777777" w:rsidR="001528E5" w:rsidRDefault="001528E5">
      <w:pPr>
        <w:bidi/>
        <w:ind w:left="0"/>
        <w:jc w:val="both"/>
        <w:rPr>
          <w:color w:val="2F5496"/>
          <w:sz w:val="28"/>
          <w:szCs w:val="28"/>
        </w:rPr>
      </w:pPr>
    </w:p>
    <w:p w14:paraId="16C3ECC5" w14:textId="77777777" w:rsidR="001528E5" w:rsidRDefault="00CE7D4D">
      <w:pPr>
        <w:bidi/>
        <w:ind w:left="0"/>
        <w:jc w:val="both"/>
        <w:rPr>
          <w:color w:val="2F5496"/>
          <w:sz w:val="28"/>
          <w:szCs w:val="28"/>
        </w:rPr>
      </w:pPr>
      <w:r>
        <w:rPr>
          <w:color w:val="2F5496"/>
          <w:sz w:val="28"/>
          <w:szCs w:val="28"/>
          <w:rtl/>
        </w:rPr>
        <w:t xml:space="preserve">(10-2) كيف يمكنني استخدام معايير اسفير بشأن الإمداد بالماء والإصحاح والنهوض بالنظافة لمراقبة البرامج الإنسانية؟ </w:t>
      </w:r>
    </w:p>
    <w:p w14:paraId="16C3ECC6" w14:textId="77777777" w:rsidR="001528E5" w:rsidRDefault="00CE7D4D">
      <w:pPr>
        <w:bidi/>
        <w:ind w:left="0"/>
        <w:jc w:val="both"/>
        <w:rPr>
          <w:sz w:val="28"/>
          <w:szCs w:val="28"/>
        </w:rPr>
      </w:pPr>
      <w:r>
        <w:rPr>
          <w:b/>
          <w:sz w:val="28"/>
          <w:szCs w:val="28"/>
          <w:rtl/>
        </w:rPr>
        <w:t>التقديم</w:t>
      </w:r>
      <w:r>
        <w:rPr>
          <w:sz w:val="28"/>
          <w:szCs w:val="28"/>
          <w:rtl/>
        </w:rPr>
        <w:t xml:space="preserve">: فيديو دراسة خاصة (كواجب منزلي) </w:t>
      </w:r>
    </w:p>
    <w:p w14:paraId="16C3ECC7" w14:textId="77777777" w:rsidR="001528E5" w:rsidRDefault="00CE7D4D">
      <w:pPr>
        <w:bidi/>
        <w:ind w:left="0"/>
        <w:jc w:val="both"/>
        <w:rPr>
          <w:sz w:val="28"/>
          <w:szCs w:val="28"/>
        </w:rPr>
      </w:pPr>
      <w:r>
        <w:rPr>
          <w:b/>
          <w:sz w:val="28"/>
          <w:szCs w:val="28"/>
          <w:rtl/>
        </w:rPr>
        <w:t>أهداف التعلم</w:t>
      </w:r>
      <w:r>
        <w:rPr>
          <w:sz w:val="28"/>
          <w:szCs w:val="28"/>
          <w:rtl/>
        </w:rPr>
        <w:t>: في نهاية هذا النشاط، يمكن للمشاركين وصف هيكل المعيار الفني وشرح الغرض الرئيسي من كل مكون</w:t>
      </w:r>
      <w:r>
        <w:rPr>
          <w:sz w:val="28"/>
          <w:szCs w:val="28"/>
          <w:rtl/>
        </w:rPr>
        <w:t xml:space="preserve"> من المكونات: المعايير والإجراءات والمؤشرات والملاحظات الإرشادية. </w:t>
      </w:r>
    </w:p>
    <w:p w14:paraId="16C3ECC8" w14:textId="77777777" w:rsidR="001528E5" w:rsidRDefault="00CE7D4D">
      <w:pPr>
        <w:bidi/>
        <w:ind w:left="0"/>
        <w:jc w:val="both"/>
        <w:rPr>
          <w:sz w:val="28"/>
          <w:szCs w:val="28"/>
        </w:rPr>
      </w:pPr>
      <w:r>
        <w:rPr>
          <w:b/>
          <w:sz w:val="28"/>
          <w:szCs w:val="28"/>
          <w:rtl/>
        </w:rPr>
        <w:t>ملاحظات</w:t>
      </w:r>
      <w:r>
        <w:rPr>
          <w:sz w:val="28"/>
          <w:szCs w:val="28"/>
          <w:rtl/>
        </w:rPr>
        <w:t>: في هذا الفيديو، يناقش أكسل شميت، منسق اسفير في ألمانيا ومنسق الاستجابة لحالات الطوارئ في منظمة (</w:t>
      </w:r>
      <w:r>
        <w:rPr>
          <w:sz w:val="28"/>
          <w:szCs w:val="28"/>
        </w:rPr>
        <w:t>ASB</w:t>
      </w:r>
      <w:r>
        <w:rPr>
          <w:sz w:val="28"/>
          <w:szCs w:val="28"/>
          <w:rtl/>
        </w:rPr>
        <w:t>) المفاهيم الأساسية لتعزيز معيار الإمداد بالماء والإصحاح والنهوض بالنظافة في دليل</w:t>
      </w:r>
      <w:r>
        <w:rPr>
          <w:sz w:val="28"/>
          <w:szCs w:val="28"/>
          <w:rtl/>
        </w:rPr>
        <w:t xml:space="preserve"> اسفير. كما أنه يشارك بعض الخبرة في استخدام معايير اسفير بشأن الإمداد بالماء والإصحاح والنهوض بالنظافة لرصد البرامج الإنسانية. </w:t>
      </w:r>
    </w:p>
    <w:p w14:paraId="16C3ECC9" w14:textId="77777777" w:rsidR="001528E5" w:rsidRDefault="00CE7D4D">
      <w:pPr>
        <w:bidi/>
        <w:ind w:left="0"/>
        <w:jc w:val="both"/>
        <w:rPr>
          <w:sz w:val="28"/>
          <w:szCs w:val="28"/>
        </w:rPr>
      </w:pPr>
      <w:r>
        <w:rPr>
          <w:b/>
          <w:sz w:val="28"/>
          <w:szCs w:val="28"/>
          <w:rtl/>
        </w:rPr>
        <w:t>الطريقة</w:t>
      </w:r>
      <w:r>
        <w:rPr>
          <w:sz w:val="28"/>
          <w:szCs w:val="28"/>
          <w:rtl/>
        </w:rPr>
        <w:t>: اطلب من المشاركين مشاهدة الفيديو كواجب منزل (يستغرق وقتاً طويلاً جداً لعرضه خلال ورشة العمل) واكتب الأشياء الثلاثة التي</w:t>
      </w:r>
      <w:r>
        <w:rPr>
          <w:sz w:val="28"/>
          <w:szCs w:val="28"/>
          <w:rtl/>
        </w:rPr>
        <w:t xml:space="preserve"> يتذكرونها أكثر من غيرها. في الجلسة العامة، اطلب من المشاركين مشاركة نقاطهم الثلاث. </w:t>
      </w:r>
    </w:p>
    <w:p w14:paraId="16C3ECCA" w14:textId="77777777" w:rsidR="001528E5" w:rsidRDefault="00CE7D4D">
      <w:pPr>
        <w:bidi/>
        <w:ind w:left="0"/>
        <w:jc w:val="both"/>
        <w:rPr>
          <w:sz w:val="28"/>
          <w:szCs w:val="28"/>
        </w:rPr>
      </w:pPr>
      <w:r>
        <w:rPr>
          <w:sz w:val="28"/>
          <w:szCs w:val="28"/>
          <w:rtl/>
        </w:rPr>
        <w:t xml:space="preserve">مثل نشاط ما المعايير الفنية لاسفير؟ أعلاه، يجب أن يساعد هذا النشاط على سد الفجوة بين تعلم الفصل الأساسي قبل تعلم المعايير الفنية بعده. </w:t>
      </w:r>
    </w:p>
    <w:p w14:paraId="16C3ECCB" w14:textId="77777777" w:rsidR="001528E5" w:rsidRDefault="00CE7D4D">
      <w:pPr>
        <w:bidi/>
        <w:ind w:left="0"/>
        <w:jc w:val="both"/>
        <w:rPr>
          <w:sz w:val="28"/>
          <w:szCs w:val="28"/>
        </w:rPr>
      </w:pPr>
      <w:r>
        <w:rPr>
          <w:b/>
          <w:sz w:val="28"/>
          <w:szCs w:val="28"/>
          <w:rtl/>
        </w:rPr>
        <w:t>المورد</w:t>
      </w:r>
      <w:r>
        <w:rPr>
          <w:sz w:val="28"/>
          <w:szCs w:val="28"/>
          <w:rtl/>
        </w:rPr>
        <w:t>: فيديو بشأن معايير اسفير بشأ</w:t>
      </w:r>
      <w:r>
        <w:rPr>
          <w:sz w:val="28"/>
          <w:szCs w:val="28"/>
          <w:rtl/>
        </w:rPr>
        <w:t xml:space="preserve">ن الإمداد بالماء والإصحاح والنهوض بالنظافة: </w:t>
      </w:r>
    </w:p>
    <w:p w14:paraId="16C3ECCC" w14:textId="77777777" w:rsidR="001528E5" w:rsidRDefault="00CE7D4D">
      <w:pPr>
        <w:ind w:left="0"/>
        <w:jc w:val="both"/>
        <w:rPr>
          <w:sz w:val="28"/>
          <w:szCs w:val="28"/>
        </w:rPr>
      </w:pPr>
      <w:sdt>
        <w:sdtPr>
          <w:tag w:val="goog_rdk_18"/>
          <w:id w:val="1962616430"/>
        </w:sdtPr>
        <w:sdtEndPr/>
        <w:sdtContent/>
      </w:sdt>
      <w:sdt>
        <w:sdtPr>
          <w:tag w:val="goog_rdk_19"/>
          <w:id w:val="-1694379801"/>
        </w:sdtPr>
        <w:sdtEndPr/>
        <w:sdtContent/>
      </w:sdt>
      <w:hyperlink r:id="rId445">
        <w:r>
          <w:rPr>
            <w:color w:val="0563C1"/>
            <w:u w:val="single"/>
          </w:rPr>
          <w:t>https://www.youtube.com/watch?v=Dl9G</w:t>
        </w:r>
        <w:r>
          <w:rPr>
            <w:color w:val="0563C1"/>
            <w:u w:val="single"/>
          </w:rPr>
          <w:t>S</w:t>
        </w:r>
        <w:r>
          <w:rPr>
            <w:color w:val="0563C1"/>
            <w:u w:val="single"/>
          </w:rPr>
          <w:t>kFMuoQ</w:t>
        </w:r>
      </w:hyperlink>
    </w:p>
    <w:p w14:paraId="16C3ECCD" w14:textId="77777777" w:rsidR="001528E5" w:rsidRDefault="001528E5">
      <w:pPr>
        <w:bidi/>
        <w:ind w:left="0"/>
        <w:jc w:val="both"/>
        <w:rPr>
          <w:color w:val="0070C0"/>
          <w:sz w:val="28"/>
          <w:szCs w:val="28"/>
        </w:rPr>
      </w:pPr>
      <w:bookmarkStart w:id="24" w:name="_heading=h.3whwml4" w:colFirst="0" w:colLast="0"/>
      <w:bookmarkEnd w:id="24"/>
    </w:p>
    <w:p w14:paraId="16C3ECCE" w14:textId="77777777" w:rsidR="001528E5" w:rsidRDefault="001528E5">
      <w:pPr>
        <w:bidi/>
        <w:ind w:left="0"/>
        <w:jc w:val="both"/>
        <w:rPr>
          <w:color w:val="0070C0"/>
          <w:sz w:val="28"/>
          <w:szCs w:val="28"/>
        </w:rPr>
      </w:pPr>
    </w:p>
    <w:p w14:paraId="16C3ECCF" w14:textId="77777777" w:rsidR="001528E5" w:rsidRDefault="001528E5">
      <w:pPr>
        <w:bidi/>
        <w:ind w:left="0"/>
        <w:jc w:val="both"/>
        <w:rPr>
          <w:color w:val="0070C0"/>
          <w:sz w:val="28"/>
          <w:szCs w:val="28"/>
        </w:rPr>
      </w:pPr>
    </w:p>
    <w:p w14:paraId="16C3ECD0" w14:textId="77777777" w:rsidR="001528E5" w:rsidRDefault="001528E5">
      <w:pPr>
        <w:bidi/>
        <w:ind w:left="0"/>
        <w:jc w:val="both"/>
        <w:rPr>
          <w:color w:val="0070C0"/>
          <w:sz w:val="28"/>
          <w:szCs w:val="28"/>
        </w:rPr>
      </w:pPr>
    </w:p>
    <w:p w14:paraId="16C3ECD1" w14:textId="77777777" w:rsidR="001528E5" w:rsidRDefault="001528E5">
      <w:pPr>
        <w:bidi/>
        <w:ind w:left="0"/>
        <w:jc w:val="both"/>
        <w:rPr>
          <w:color w:val="0070C0"/>
          <w:sz w:val="28"/>
          <w:szCs w:val="28"/>
        </w:rPr>
      </w:pPr>
    </w:p>
    <w:p w14:paraId="16C3ECD2" w14:textId="77777777" w:rsidR="001528E5" w:rsidRDefault="001528E5">
      <w:pPr>
        <w:bidi/>
        <w:ind w:left="0"/>
        <w:jc w:val="both"/>
        <w:rPr>
          <w:color w:val="0070C0"/>
          <w:sz w:val="28"/>
          <w:szCs w:val="28"/>
        </w:rPr>
      </w:pPr>
    </w:p>
    <w:p w14:paraId="16C3ECD3" w14:textId="77777777" w:rsidR="001528E5" w:rsidRDefault="001528E5">
      <w:pPr>
        <w:bidi/>
        <w:ind w:left="0"/>
        <w:jc w:val="both"/>
        <w:rPr>
          <w:color w:val="0070C0"/>
          <w:sz w:val="28"/>
          <w:szCs w:val="28"/>
        </w:rPr>
      </w:pPr>
    </w:p>
    <w:p w14:paraId="16C3ECD4" w14:textId="77777777" w:rsidR="001528E5" w:rsidRDefault="001528E5">
      <w:pPr>
        <w:bidi/>
        <w:ind w:left="0"/>
        <w:jc w:val="both"/>
        <w:rPr>
          <w:color w:val="0070C0"/>
          <w:sz w:val="28"/>
          <w:szCs w:val="28"/>
        </w:rPr>
      </w:pPr>
    </w:p>
    <w:p w14:paraId="16C3ECD5" w14:textId="77777777" w:rsidR="001528E5" w:rsidRDefault="001528E5">
      <w:pPr>
        <w:bidi/>
        <w:ind w:left="0"/>
        <w:jc w:val="both"/>
        <w:rPr>
          <w:color w:val="0070C0"/>
          <w:sz w:val="28"/>
          <w:szCs w:val="28"/>
        </w:rPr>
      </w:pPr>
    </w:p>
    <w:p w14:paraId="16C3ECD6" w14:textId="77777777" w:rsidR="001528E5" w:rsidRDefault="001528E5">
      <w:pPr>
        <w:bidi/>
        <w:ind w:left="0"/>
        <w:jc w:val="both"/>
        <w:rPr>
          <w:color w:val="0070C0"/>
          <w:sz w:val="28"/>
          <w:szCs w:val="28"/>
        </w:rPr>
      </w:pPr>
    </w:p>
    <w:p w14:paraId="16C3ECD7" w14:textId="77777777" w:rsidR="001528E5" w:rsidRDefault="001528E5">
      <w:pPr>
        <w:bidi/>
        <w:ind w:left="0"/>
        <w:jc w:val="both"/>
        <w:rPr>
          <w:color w:val="0070C0"/>
          <w:sz w:val="28"/>
          <w:szCs w:val="28"/>
        </w:rPr>
      </w:pPr>
    </w:p>
    <w:p w14:paraId="16C3ECD8" w14:textId="77777777" w:rsidR="001528E5" w:rsidRDefault="001528E5">
      <w:pPr>
        <w:bidi/>
        <w:ind w:left="0"/>
        <w:jc w:val="both"/>
        <w:rPr>
          <w:color w:val="0070C0"/>
          <w:sz w:val="28"/>
          <w:szCs w:val="28"/>
        </w:rPr>
      </w:pPr>
    </w:p>
    <w:p w14:paraId="16C3ECD9" w14:textId="77777777" w:rsidR="001528E5" w:rsidRDefault="001528E5">
      <w:pPr>
        <w:bidi/>
        <w:ind w:left="0"/>
        <w:jc w:val="both"/>
        <w:rPr>
          <w:color w:val="0070C0"/>
          <w:sz w:val="28"/>
          <w:szCs w:val="28"/>
        </w:rPr>
      </w:pPr>
    </w:p>
    <w:p w14:paraId="16C3ECDA" w14:textId="77777777" w:rsidR="001528E5" w:rsidRDefault="001528E5">
      <w:pPr>
        <w:bidi/>
        <w:ind w:left="0"/>
        <w:jc w:val="both"/>
        <w:rPr>
          <w:color w:val="0070C0"/>
          <w:sz w:val="28"/>
          <w:szCs w:val="28"/>
        </w:rPr>
      </w:pPr>
    </w:p>
    <w:p w14:paraId="16C3ECDB" w14:textId="77777777" w:rsidR="001528E5" w:rsidRDefault="001528E5">
      <w:pPr>
        <w:bidi/>
        <w:ind w:left="0"/>
        <w:jc w:val="both"/>
        <w:rPr>
          <w:color w:val="0070C0"/>
          <w:sz w:val="28"/>
          <w:szCs w:val="28"/>
        </w:rPr>
      </w:pPr>
    </w:p>
    <w:p w14:paraId="16C3ECDC" w14:textId="77777777" w:rsidR="001528E5" w:rsidRDefault="00CE7D4D">
      <w:pPr>
        <w:bidi/>
        <w:ind w:left="0"/>
        <w:jc w:val="both"/>
        <w:rPr>
          <w:color w:val="0070C0"/>
          <w:sz w:val="28"/>
          <w:szCs w:val="28"/>
        </w:rPr>
      </w:pPr>
      <w:r>
        <w:rPr>
          <w:color w:val="0070C0"/>
          <w:sz w:val="28"/>
          <w:szCs w:val="28"/>
          <w:rtl/>
        </w:rPr>
        <w:t xml:space="preserve">(10-3) هل تعرف منتجات اسفير للتعلم المصغر؟ </w:t>
      </w:r>
    </w:p>
    <w:p w14:paraId="16C3ECDD" w14:textId="77777777" w:rsidR="001528E5" w:rsidRDefault="00CE7D4D">
      <w:pPr>
        <w:bidi/>
        <w:ind w:left="0"/>
        <w:jc w:val="both"/>
        <w:rPr>
          <w:sz w:val="28"/>
          <w:szCs w:val="28"/>
        </w:rPr>
      </w:pPr>
      <w:r>
        <w:rPr>
          <w:b/>
          <w:sz w:val="28"/>
          <w:szCs w:val="28"/>
          <w:rtl/>
        </w:rPr>
        <w:t>أهداف التعلم</w:t>
      </w:r>
      <w:r>
        <w:rPr>
          <w:sz w:val="28"/>
          <w:szCs w:val="28"/>
          <w:rtl/>
        </w:rPr>
        <w:t xml:space="preserve">: مختلفة (وفقاً لأصول التعلم المصغر الفردية) </w:t>
      </w:r>
    </w:p>
    <w:p w14:paraId="16C3ECDE" w14:textId="77777777" w:rsidR="001528E5" w:rsidRDefault="00CE7D4D">
      <w:pPr>
        <w:bidi/>
        <w:ind w:left="0"/>
        <w:jc w:val="both"/>
        <w:rPr>
          <w:sz w:val="28"/>
          <w:szCs w:val="28"/>
        </w:rPr>
      </w:pPr>
      <w:r>
        <w:rPr>
          <w:b/>
          <w:sz w:val="28"/>
          <w:szCs w:val="28"/>
          <w:rtl/>
        </w:rPr>
        <w:t>ملاحظات</w:t>
      </w:r>
      <w:r>
        <w:rPr>
          <w:sz w:val="28"/>
          <w:szCs w:val="28"/>
          <w:rtl/>
        </w:rPr>
        <w:t xml:space="preserve">: ينشر اسفير فرص التعلم المصغر على منصات التواصل الاجتماعي حتى يتمكن المشتركون من تعلم شيء جديد في أقل من 5 دقائق دون مغادرة نشاطهم ورسائلهم. </w:t>
      </w:r>
    </w:p>
    <w:p w14:paraId="16C3ECDF" w14:textId="77777777" w:rsidR="001528E5" w:rsidRDefault="00CE7D4D">
      <w:pPr>
        <w:bidi/>
        <w:ind w:left="0"/>
        <w:jc w:val="both"/>
        <w:rPr>
          <w:sz w:val="28"/>
          <w:szCs w:val="28"/>
        </w:rPr>
      </w:pPr>
      <w:r>
        <w:rPr>
          <w:sz w:val="28"/>
          <w:szCs w:val="28"/>
          <w:rtl/>
        </w:rPr>
        <w:t xml:space="preserve">يتضمن </w:t>
      </w:r>
      <w:r>
        <w:rPr>
          <w:b/>
          <w:sz w:val="28"/>
          <w:szCs w:val="28"/>
          <w:rtl/>
        </w:rPr>
        <w:t>مورد التدريب على أصول التعلم المصغر في اسفير</w:t>
      </w:r>
      <w:r>
        <w:rPr>
          <w:sz w:val="28"/>
          <w:szCs w:val="28"/>
          <w:rtl/>
        </w:rPr>
        <w:t xml:space="preserve"> روابط إلى مشاركات التعلم المصغر على "لينكدإن" وملفات باور بوين</w:t>
      </w:r>
      <w:r>
        <w:rPr>
          <w:sz w:val="28"/>
          <w:szCs w:val="28"/>
          <w:rtl/>
        </w:rPr>
        <w:t>ت التي تم استخدامها لإنشاء ملفات "بي دي إف" التي تم تحميلها على موقع "لينكدإن". قد تكون هذه المواد مفيدة قبل أو أثناء أو بعد ورشة عمل أو دورة اسفير عبر الإنترنت. يُرجى مشاركة أي أصول جديدة للتعلم المصغر، أو ترجمات/تعريبات للأصول الحالية، مع مكتب اسفير.</w:t>
      </w:r>
    </w:p>
    <w:p w14:paraId="16C3ECE0" w14:textId="77777777" w:rsidR="001528E5" w:rsidRDefault="00CE7D4D">
      <w:pPr>
        <w:ind w:left="0"/>
        <w:rPr>
          <w:color w:val="0563C1"/>
          <w:u w:val="single"/>
        </w:rPr>
      </w:pPr>
      <w:hyperlink r:id="rId446">
        <w:r>
          <w:rPr>
            <w:color w:val="0563C1"/>
            <w:u w:val="single"/>
          </w:rPr>
          <w:t>https://www.spherestandards.org/resources/sphere-microlearning-assets/</w:t>
        </w:r>
      </w:hyperlink>
    </w:p>
    <w:p w14:paraId="16C3ECE1" w14:textId="77777777" w:rsidR="001528E5" w:rsidRDefault="001528E5">
      <w:pPr>
        <w:ind w:firstLine="1080"/>
        <w:rPr>
          <w:color w:val="0563C1"/>
          <w:u w:val="single"/>
        </w:rPr>
      </w:pPr>
    </w:p>
    <w:p w14:paraId="16C3ECE2" w14:textId="77777777" w:rsidR="001528E5" w:rsidRDefault="001528E5">
      <w:pPr>
        <w:bidi/>
        <w:ind w:left="0"/>
        <w:rPr>
          <w:color w:val="2F5496"/>
          <w:sz w:val="26"/>
          <w:szCs w:val="26"/>
        </w:rPr>
      </w:pPr>
      <w:bookmarkStart w:id="25" w:name="_heading=h.2bn6wsx" w:colFirst="0" w:colLast="0"/>
      <w:bookmarkEnd w:id="25"/>
    </w:p>
    <w:p w14:paraId="16C3ECE3" w14:textId="77777777" w:rsidR="001528E5" w:rsidRDefault="001528E5">
      <w:pPr>
        <w:bidi/>
        <w:ind w:left="0"/>
        <w:rPr>
          <w:color w:val="2F5496"/>
          <w:sz w:val="26"/>
          <w:szCs w:val="26"/>
        </w:rPr>
      </w:pPr>
    </w:p>
    <w:p w14:paraId="16C3ECE4" w14:textId="77777777" w:rsidR="001528E5" w:rsidRDefault="001528E5">
      <w:pPr>
        <w:bidi/>
        <w:ind w:left="0"/>
        <w:rPr>
          <w:color w:val="2F5496"/>
          <w:sz w:val="26"/>
          <w:szCs w:val="26"/>
        </w:rPr>
      </w:pPr>
    </w:p>
    <w:p w14:paraId="16C3ECE5" w14:textId="77777777" w:rsidR="001528E5" w:rsidRDefault="001528E5">
      <w:pPr>
        <w:bidi/>
        <w:ind w:left="0"/>
        <w:rPr>
          <w:color w:val="2F5496"/>
          <w:sz w:val="26"/>
          <w:szCs w:val="26"/>
        </w:rPr>
      </w:pPr>
    </w:p>
    <w:p w14:paraId="16C3ECE6" w14:textId="77777777" w:rsidR="001528E5" w:rsidRDefault="001528E5">
      <w:pPr>
        <w:bidi/>
        <w:ind w:left="0"/>
        <w:rPr>
          <w:color w:val="2F5496"/>
          <w:sz w:val="26"/>
          <w:szCs w:val="26"/>
        </w:rPr>
      </w:pPr>
    </w:p>
    <w:p w14:paraId="16C3ECE7" w14:textId="77777777" w:rsidR="001528E5" w:rsidRDefault="001528E5">
      <w:pPr>
        <w:bidi/>
        <w:ind w:left="0"/>
        <w:rPr>
          <w:color w:val="2F5496"/>
          <w:sz w:val="26"/>
          <w:szCs w:val="26"/>
        </w:rPr>
      </w:pPr>
    </w:p>
    <w:p w14:paraId="16C3ECE8" w14:textId="77777777" w:rsidR="001528E5" w:rsidRDefault="001528E5">
      <w:pPr>
        <w:bidi/>
        <w:ind w:left="0"/>
        <w:rPr>
          <w:color w:val="2F5496"/>
          <w:sz w:val="26"/>
          <w:szCs w:val="26"/>
        </w:rPr>
      </w:pPr>
    </w:p>
    <w:p w14:paraId="16C3ECE9" w14:textId="77777777" w:rsidR="001528E5" w:rsidRDefault="001528E5">
      <w:pPr>
        <w:bidi/>
        <w:ind w:left="0"/>
        <w:rPr>
          <w:color w:val="2F5496"/>
          <w:sz w:val="26"/>
          <w:szCs w:val="26"/>
        </w:rPr>
      </w:pPr>
    </w:p>
    <w:p w14:paraId="16C3ECEA" w14:textId="77777777" w:rsidR="001528E5" w:rsidRDefault="001528E5">
      <w:pPr>
        <w:bidi/>
        <w:ind w:left="0"/>
        <w:rPr>
          <w:color w:val="2F5496"/>
          <w:sz w:val="26"/>
          <w:szCs w:val="26"/>
        </w:rPr>
      </w:pPr>
    </w:p>
    <w:p w14:paraId="16C3ECEB" w14:textId="77777777" w:rsidR="001528E5" w:rsidRDefault="001528E5">
      <w:pPr>
        <w:bidi/>
        <w:ind w:left="0"/>
        <w:rPr>
          <w:color w:val="2F5496"/>
          <w:sz w:val="26"/>
          <w:szCs w:val="26"/>
        </w:rPr>
      </w:pPr>
    </w:p>
    <w:p w14:paraId="16C3ECEC" w14:textId="77777777" w:rsidR="001528E5" w:rsidRDefault="001528E5">
      <w:pPr>
        <w:bidi/>
        <w:ind w:left="0"/>
        <w:rPr>
          <w:color w:val="2F5496"/>
          <w:sz w:val="26"/>
          <w:szCs w:val="26"/>
        </w:rPr>
      </w:pPr>
    </w:p>
    <w:p w14:paraId="16C3ECED" w14:textId="77777777" w:rsidR="001528E5" w:rsidRDefault="001528E5">
      <w:pPr>
        <w:bidi/>
        <w:ind w:left="0"/>
        <w:rPr>
          <w:color w:val="2F5496"/>
          <w:sz w:val="26"/>
          <w:szCs w:val="26"/>
        </w:rPr>
      </w:pPr>
    </w:p>
    <w:p w14:paraId="16C3ECEE" w14:textId="77777777" w:rsidR="001528E5" w:rsidRDefault="001528E5">
      <w:pPr>
        <w:bidi/>
        <w:ind w:left="0"/>
        <w:rPr>
          <w:color w:val="2F5496"/>
          <w:sz w:val="26"/>
          <w:szCs w:val="26"/>
        </w:rPr>
      </w:pPr>
    </w:p>
    <w:p w14:paraId="16C3ECEF" w14:textId="77777777" w:rsidR="001528E5" w:rsidRDefault="001528E5">
      <w:pPr>
        <w:bidi/>
        <w:ind w:left="0"/>
        <w:rPr>
          <w:color w:val="2F5496"/>
          <w:sz w:val="26"/>
          <w:szCs w:val="26"/>
        </w:rPr>
      </w:pPr>
    </w:p>
    <w:p w14:paraId="16C3ECF0" w14:textId="77777777" w:rsidR="001528E5" w:rsidRDefault="001528E5">
      <w:pPr>
        <w:bidi/>
        <w:ind w:left="0"/>
        <w:rPr>
          <w:color w:val="2F5496"/>
          <w:sz w:val="26"/>
          <w:szCs w:val="26"/>
        </w:rPr>
      </w:pPr>
    </w:p>
    <w:p w14:paraId="16C3ECF1" w14:textId="77777777" w:rsidR="001528E5" w:rsidRDefault="001528E5">
      <w:pPr>
        <w:bidi/>
        <w:ind w:left="0"/>
        <w:rPr>
          <w:color w:val="2F5496"/>
          <w:sz w:val="26"/>
          <w:szCs w:val="26"/>
        </w:rPr>
      </w:pPr>
    </w:p>
    <w:p w14:paraId="16C3ECF2" w14:textId="77777777" w:rsidR="001528E5" w:rsidRDefault="001528E5">
      <w:pPr>
        <w:bidi/>
        <w:ind w:left="0"/>
        <w:rPr>
          <w:color w:val="2F5496"/>
          <w:sz w:val="26"/>
          <w:szCs w:val="26"/>
        </w:rPr>
      </w:pPr>
    </w:p>
    <w:p w14:paraId="16C3ECF3" w14:textId="77777777" w:rsidR="001528E5" w:rsidRDefault="001528E5">
      <w:pPr>
        <w:bidi/>
        <w:ind w:left="0"/>
        <w:rPr>
          <w:color w:val="2F5496"/>
          <w:sz w:val="26"/>
          <w:szCs w:val="26"/>
        </w:rPr>
      </w:pPr>
    </w:p>
    <w:p w14:paraId="16C3ECF4" w14:textId="77777777" w:rsidR="001528E5" w:rsidRDefault="001528E5">
      <w:pPr>
        <w:bidi/>
        <w:ind w:left="0"/>
        <w:rPr>
          <w:color w:val="2F5496"/>
          <w:sz w:val="26"/>
          <w:szCs w:val="26"/>
        </w:rPr>
      </w:pPr>
    </w:p>
    <w:p w14:paraId="16C3ECF5" w14:textId="77777777" w:rsidR="001528E5" w:rsidRDefault="001528E5">
      <w:pPr>
        <w:bidi/>
        <w:ind w:left="0"/>
        <w:rPr>
          <w:color w:val="2F5496"/>
          <w:sz w:val="26"/>
          <w:szCs w:val="26"/>
        </w:rPr>
      </w:pPr>
    </w:p>
    <w:p w14:paraId="16C3ECF6" w14:textId="77777777" w:rsidR="001528E5" w:rsidRDefault="00CE7D4D">
      <w:pPr>
        <w:bidi/>
        <w:ind w:left="0"/>
        <w:jc w:val="both"/>
        <w:rPr>
          <w:color w:val="2F5496"/>
          <w:sz w:val="28"/>
          <w:szCs w:val="28"/>
        </w:rPr>
      </w:pPr>
      <w:r>
        <w:rPr>
          <w:color w:val="2F5496"/>
          <w:sz w:val="28"/>
          <w:szCs w:val="28"/>
          <w:rtl/>
        </w:rPr>
        <w:t xml:space="preserve">(10-4) ما رأيك في الدورة التدريبية حتى الآن؟ </w:t>
      </w:r>
    </w:p>
    <w:p w14:paraId="16C3ECF7" w14:textId="77777777" w:rsidR="001528E5" w:rsidRDefault="00CE7D4D">
      <w:pPr>
        <w:bidi/>
        <w:ind w:left="0"/>
        <w:jc w:val="both"/>
        <w:rPr>
          <w:sz w:val="28"/>
          <w:szCs w:val="28"/>
        </w:rPr>
      </w:pPr>
      <w:r>
        <w:rPr>
          <w:sz w:val="28"/>
          <w:szCs w:val="28"/>
          <w:rtl/>
        </w:rPr>
        <w:t xml:space="preserve">إذا استمرت دورتك التدريبية على مدار عدة أيام، اجمع التعليقات في نهاية كل يوم، ومن ثم يمكنك الرد عليها بسرعة أثناء الدورة التدريبية. </w:t>
      </w:r>
    </w:p>
    <w:p w14:paraId="16C3ECF8" w14:textId="77777777" w:rsidR="001528E5" w:rsidRDefault="00CE7D4D">
      <w:pPr>
        <w:bidi/>
        <w:ind w:left="0"/>
        <w:jc w:val="both"/>
        <w:rPr>
          <w:sz w:val="28"/>
          <w:szCs w:val="28"/>
        </w:rPr>
      </w:pPr>
      <w:r>
        <w:rPr>
          <w:b/>
          <w:sz w:val="28"/>
          <w:szCs w:val="28"/>
          <w:rtl/>
        </w:rPr>
        <w:t>الأهداف</w:t>
      </w:r>
      <w:r>
        <w:rPr>
          <w:sz w:val="28"/>
          <w:szCs w:val="28"/>
          <w:rtl/>
        </w:rPr>
        <w:t>: تحسين الدورة التدريبية من خلال إجراء تعديلات طفيفة خلال الدورات الأط</w:t>
      </w:r>
      <w:r>
        <w:rPr>
          <w:sz w:val="28"/>
          <w:szCs w:val="28"/>
          <w:rtl/>
        </w:rPr>
        <w:t xml:space="preserve">ول، وإجراء الرصد من خلال حلقة قصيرة من التعليقات في منتصف البرنامج، وتكون مسؤولة أمام المشاركين. </w:t>
      </w:r>
    </w:p>
    <w:p w14:paraId="16C3ECF9" w14:textId="77777777" w:rsidR="001528E5" w:rsidRDefault="00CE7D4D">
      <w:pPr>
        <w:bidi/>
        <w:ind w:left="0"/>
        <w:jc w:val="both"/>
        <w:rPr>
          <w:sz w:val="28"/>
          <w:szCs w:val="28"/>
        </w:rPr>
      </w:pPr>
      <w:r>
        <w:rPr>
          <w:b/>
          <w:sz w:val="28"/>
          <w:szCs w:val="28"/>
          <w:rtl/>
        </w:rPr>
        <w:t>أهداف التعلم</w:t>
      </w:r>
      <w:r>
        <w:rPr>
          <w:sz w:val="28"/>
          <w:szCs w:val="28"/>
          <w:rtl/>
        </w:rPr>
        <w:t>: يبدأ المشاركون في رصد برامجهم في نفس اللحظة التي يبدأون فيها في التنفيذ، ويستخدمون البيانات التي جمعت من الأشخاص المتأثرين بالأزمات لإجراء تعديل</w:t>
      </w:r>
      <w:r>
        <w:rPr>
          <w:sz w:val="28"/>
          <w:szCs w:val="28"/>
          <w:rtl/>
        </w:rPr>
        <w:t>ات صغيرة على البرامج على الفور.</w:t>
      </w:r>
    </w:p>
    <w:p w14:paraId="16C3ECFA" w14:textId="77777777" w:rsidR="001528E5" w:rsidRDefault="00CE7D4D">
      <w:pPr>
        <w:bidi/>
        <w:ind w:left="0"/>
        <w:jc w:val="both"/>
        <w:rPr>
          <w:sz w:val="28"/>
          <w:szCs w:val="28"/>
        </w:rPr>
      </w:pPr>
      <w:r>
        <w:rPr>
          <w:b/>
          <w:sz w:val="28"/>
          <w:szCs w:val="28"/>
          <w:rtl/>
        </w:rPr>
        <w:t>الطريقة</w:t>
      </w:r>
      <w:r>
        <w:rPr>
          <w:sz w:val="28"/>
          <w:szCs w:val="28"/>
          <w:rtl/>
        </w:rPr>
        <w:t>: في نهاية كل يوم، شكِّل مجموعتين واطلب منهما مناقشة "ما الذي سار على ما يرام؟" و "ما الذي يمكن تحسينه؟" في غرف منفصلة حول التدريب. اطلب من كل مجموعة اختيار شخص يتولى تقديم نتائج المجموعة بأكملها إلى الميّسر. بصفتك مي</w:t>
      </w:r>
      <w:r>
        <w:rPr>
          <w:sz w:val="28"/>
          <w:szCs w:val="28"/>
          <w:rtl/>
        </w:rPr>
        <w:t xml:space="preserve">سراً، لا تعلق مباشرة ولكن اجمع التعليقات. طبق الدروس المستفادة في اليوم التالي وقدم ملاحظات على التعليقات التي تلقيتها إذا لزم الأمر.  </w:t>
      </w:r>
    </w:p>
    <w:p w14:paraId="16C3ECFB" w14:textId="77777777" w:rsidR="001528E5" w:rsidRDefault="00CE7D4D">
      <w:pPr>
        <w:bidi/>
        <w:ind w:left="0"/>
        <w:jc w:val="both"/>
        <w:rPr>
          <w:sz w:val="28"/>
          <w:szCs w:val="28"/>
        </w:rPr>
      </w:pPr>
      <w:r>
        <w:rPr>
          <w:sz w:val="28"/>
          <w:szCs w:val="28"/>
          <w:rtl/>
        </w:rPr>
        <w:t xml:space="preserve">يمكن أيضاً استخدام استطلاع بسيط (على سبيل المثال، باستخدام </w:t>
      </w:r>
      <w:r>
        <w:rPr>
          <w:sz w:val="28"/>
          <w:szCs w:val="28"/>
        </w:rPr>
        <w:t>SurveyMonkey</w:t>
      </w:r>
      <w:r>
        <w:rPr>
          <w:sz w:val="28"/>
          <w:szCs w:val="28"/>
          <w:rtl/>
        </w:rPr>
        <w:t xml:space="preserve"> و</w:t>
      </w:r>
      <w:r>
        <w:rPr>
          <w:sz w:val="28"/>
          <w:szCs w:val="28"/>
        </w:rPr>
        <w:t>Google Forms</w:t>
      </w:r>
      <w:r>
        <w:rPr>
          <w:sz w:val="28"/>
          <w:szCs w:val="28"/>
          <w:rtl/>
        </w:rPr>
        <w:t xml:space="preserve"> و</w:t>
      </w:r>
      <w:r>
        <w:rPr>
          <w:sz w:val="28"/>
          <w:szCs w:val="28"/>
        </w:rPr>
        <w:t>Kobo</w:t>
      </w:r>
      <w:r>
        <w:rPr>
          <w:sz w:val="28"/>
          <w:szCs w:val="28"/>
          <w:rtl/>
        </w:rPr>
        <w:t xml:space="preserve"> وما إلى ذلك) مع نفس السؤالين</w:t>
      </w:r>
      <w:r>
        <w:rPr>
          <w:sz w:val="28"/>
          <w:szCs w:val="28"/>
          <w:rtl/>
        </w:rPr>
        <w:t>. وسيكون ذلك أسرع ولكنه أقل فعالية من النهج الأكثر تفاعلاً الموصوف أعلاه.</w:t>
      </w:r>
    </w:p>
    <w:p w14:paraId="16C3ECFC" w14:textId="77777777" w:rsidR="001528E5" w:rsidRDefault="001528E5">
      <w:pPr>
        <w:bidi/>
        <w:ind w:left="0"/>
        <w:jc w:val="both"/>
        <w:rPr>
          <w:sz w:val="28"/>
          <w:szCs w:val="28"/>
        </w:rPr>
      </w:pPr>
    </w:p>
    <w:p w14:paraId="16C3ECFD" w14:textId="77777777" w:rsidR="001528E5" w:rsidRDefault="00CE7D4D">
      <w:pPr>
        <w:bidi/>
        <w:ind w:left="0"/>
        <w:jc w:val="both"/>
        <w:rPr>
          <w:color w:val="0070C0"/>
          <w:sz w:val="28"/>
          <w:szCs w:val="28"/>
        </w:rPr>
      </w:pPr>
      <w:r>
        <w:rPr>
          <w:color w:val="0070C0"/>
          <w:sz w:val="28"/>
          <w:szCs w:val="28"/>
          <w:rtl/>
        </w:rPr>
        <w:t xml:space="preserve">(10-5) هل أضفت مورداً تدريبياً إلى ملف تعريفك كمدرب؟ </w:t>
      </w:r>
    </w:p>
    <w:p w14:paraId="16C3ECFE" w14:textId="77777777" w:rsidR="001528E5" w:rsidRDefault="00CE7D4D">
      <w:pPr>
        <w:bidi/>
        <w:ind w:left="0"/>
        <w:jc w:val="both"/>
        <w:rPr>
          <w:sz w:val="28"/>
          <w:szCs w:val="28"/>
        </w:rPr>
      </w:pPr>
      <w:r>
        <w:rPr>
          <w:sz w:val="28"/>
          <w:szCs w:val="28"/>
          <w:rtl/>
        </w:rPr>
        <w:t>يُشجّع مدربو اسفير المدرجين في القائمة على تقديم بعض موارد التدريب الخاصة بهم إلى موقع اسفير الإلكتروني، حيث سيتم عرضها على صفح</w:t>
      </w:r>
      <w:r>
        <w:rPr>
          <w:sz w:val="28"/>
          <w:szCs w:val="28"/>
          <w:rtl/>
        </w:rPr>
        <w:t xml:space="preserve">ة (صفحات) الملف التعريفي لهم. </w:t>
      </w:r>
    </w:p>
    <w:p w14:paraId="16C3ECFF" w14:textId="77777777" w:rsidR="001528E5" w:rsidRDefault="00CE7D4D">
      <w:pPr>
        <w:bidi/>
        <w:ind w:left="0"/>
        <w:jc w:val="both"/>
        <w:rPr>
          <w:sz w:val="28"/>
          <w:szCs w:val="28"/>
        </w:rPr>
      </w:pPr>
      <w:r>
        <w:rPr>
          <w:sz w:val="28"/>
          <w:szCs w:val="28"/>
          <w:rtl/>
        </w:rPr>
        <w:t xml:space="preserve">يمكن أن يكون المورد نشاطاً تدريبياً (لورش عمل عبر الإنترنت و/ أو وجهاً لوجه) أو مقطع فيديو أو نشرة أو دراسة حالة أو وثيقة أو أي نوع آخر من المستندات أو الروابط. </w:t>
      </w:r>
    </w:p>
    <w:p w14:paraId="16C3ED00" w14:textId="77777777" w:rsidR="001528E5" w:rsidRDefault="00CE7D4D">
      <w:pPr>
        <w:bidi/>
        <w:ind w:left="0"/>
        <w:jc w:val="both"/>
        <w:rPr>
          <w:sz w:val="28"/>
          <w:szCs w:val="28"/>
        </w:rPr>
      </w:pPr>
      <w:r>
        <w:rPr>
          <w:sz w:val="28"/>
          <w:szCs w:val="28"/>
          <w:rtl/>
        </w:rPr>
        <w:t>لا يشمل ذلك الموارد المذكورة في مكان آخر في هذه الوثيقة، فقد تط</w:t>
      </w:r>
      <w:r>
        <w:rPr>
          <w:sz w:val="28"/>
          <w:szCs w:val="28"/>
          <w:rtl/>
        </w:rPr>
        <w:t>وع المدربون المدرجون أدناه في القائمة بموارد تدريب باللغة الإنجليزية التي يمكنك استخدامها كأساس لأنشطة إضافية.</w:t>
      </w:r>
    </w:p>
    <w:p w14:paraId="16C3ED01" w14:textId="77777777" w:rsidR="001528E5" w:rsidRDefault="00CE7D4D">
      <w:pPr>
        <w:numPr>
          <w:ilvl w:val="0"/>
          <w:numId w:val="20"/>
        </w:numPr>
        <w:pBdr>
          <w:top w:val="nil"/>
          <w:left w:val="nil"/>
          <w:bottom w:val="nil"/>
          <w:right w:val="nil"/>
          <w:between w:val="nil"/>
        </w:pBdr>
        <w:bidi/>
        <w:spacing w:after="0"/>
        <w:jc w:val="both"/>
        <w:rPr>
          <w:color w:val="000000"/>
          <w:sz w:val="28"/>
          <w:szCs w:val="28"/>
        </w:rPr>
      </w:pPr>
      <w:hyperlink r:id="rId447">
        <w:r>
          <w:rPr>
            <w:color w:val="0563C1"/>
            <w:sz w:val="28"/>
            <w:szCs w:val="28"/>
            <w:u w:val="single"/>
            <w:rtl/>
          </w:rPr>
          <w:t>دانيال</w:t>
        </w:r>
      </w:hyperlink>
      <w:hyperlink r:id="rId448">
        <w:r>
          <w:rPr>
            <w:color w:val="0563C1"/>
            <w:sz w:val="28"/>
            <w:szCs w:val="28"/>
            <w:u w:val="single"/>
            <w:rtl/>
          </w:rPr>
          <w:t xml:space="preserve"> </w:t>
        </w:r>
      </w:hyperlink>
      <w:hyperlink r:id="rId449">
        <w:r>
          <w:rPr>
            <w:color w:val="0563C1"/>
            <w:sz w:val="28"/>
            <w:szCs w:val="28"/>
            <w:u w:val="single"/>
            <w:rtl/>
          </w:rPr>
          <w:t>بو</w:t>
        </w:r>
      </w:hyperlink>
      <w:r>
        <w:rPr>
          <w:color w:val="000000"/>
          <w:sz w:val="28"/>
          <w:szCs w:val="28"/>
        </w:rPr>
        <w:t xml:space="preserve">: </w:t>
      </w:r>
      <w:hyperlink r:id="rId450">
        <w:r>
          <w:rPr>
            <w:color w:val="0563C1"/>
            <w:sz w:val="28"/>
            <w:szCs w:val="28"/>
            <w:u w:val="single"/>
            <w:rtl/>
          </w:rPr>
          <w:t>مخطط</w:t>
        </w:r>
      </w:hyperlink>
      <w:hyperlink r:id="rId451">
        <w:r>
          <w:rPr>
            <w:color w:val="0563C1"/>
            <w:sz w:val="28"/>
            <w:szCs w:val="28"/>
            <w:u w:val="single"/>
            <w:rtl/>
          </w:rPr>
          <w:t xml:space="preserve"> </w:t>
        </w:r>
      </w:hyperlink>
      <w:hyperlink r:id="rId452">
        <w:r>
          <w:rPr>
            <w:color w:val="0563C1"/>
            <w:sz w:val="28"/>
            <w:szCs w:val="28"/>
            <w:u w:val="single"/>
            <w:rtl/>
          </w:rPr>
          <w:t>التدريب</w:t>
        </w:r>
      </w:hyperlink>
      <w:hyperlink r:id="rId453">
        <w:r>
          <w:rPr>
            <w:color w:val="0563C1"/>
            <w:sz w:val="28"/>
            <w:szCs w:val="28"/>
            <w:u w:val="single"/>
            <w:rtl/>
          </w:rPr>
          <w:t xml:space="preserve">- </w:t>
        </w:r>
      </w:hyperlink>
      <w:hyperlink r:id="rId454">
        <w:r>
          <w:rPr>
            <w:color w:val="0563C1"/>
            <w:sz w:val="28"/>
            <w:szCs w:val="28"/>
            <w:u w:val="single"/>
            <w:rtl/>
          </w:rPr>
          <w:t>كيفية</w:t>
        </w:r>
      </w:hyperlink>
      <w:hyperlink r:id="rId455">
        <w:r>
          <w:rPr>
            <w:color w:val="0563C1"/>
            <w:sz w:val="28"/>
            <w:szCs w:val="28"/>
            <w:u w:val="single"/>
            <w:rtl/>
          </w:rPr>
          <w:t xml:space="preserve"> </w:t>
        </w:r>
      </w:hyperlink>
      <w:hyperlink r:id="rId456">
        <w:r>
          <w:rPr>
            <w:color w:val="0563C1"/>
            <w:sz w:val="28"/>
            <w:szCs w:val="28"/>
            <w:u w:val="single"/>
            <w:rtl/>
          </w:rPr>
          <w:t>تنفيذ</w:t>
        </w:r>
      </w:hyperlink>
      <w:hyperlink r:id="rId457">
        <w:r>
          <w:rPr>
            <w:color w:val="0563C1"/>
            <w:sz w:val="28"/>
            <w:szCs w:val="28"/>
            <w:u w:val="single"/>
            <w:rtl/>
          </w:rPr>
          <w:t xml:space="preserve"> </w:t>
        </w:r>
      </w:hyperlink>
      <w:hyperlink r:id="rId458">
        <w:r>
          <w:rPr>
            <w:color w:val="0563C1"/>
            <w:sz w:val="28"/>
            <w:szCs w:val="28"/>
            <w:u w:val="single"/>
            <w:rtl/>
          </w:rPr>
          <w:t>معايير</w:t>
        </w:r>
      </w:hyperlink>
      <w:hyperlink r:id="rId459">
        <w:r>
          <w:rPr>
            <w:color w:val="0563C1"/>
            <w:sz w:val="28"/>
            <w:szCs w:val="28"/>
            <w:u w:val="single"/>
            <w:rtl/>
          </w:rPr>
          <w:t xml:space="preserve"> </w:t>
        </w:r>
      </w:hyperlink>
      <w:hyperlink r:id="rId460">
        <w:r>
          <w:rPr>
            <w:color w:val="0563C1"/>
            <w:sz w:val="28"/>
            <w:szCs w:val="28"/>
            <w:u w:val="single"/>
            <w:rtl/>
          </w:rPr>
          <w:t>اسفير</w:t>
        </w:r>
      </w:hyperlink>
      <w:hyperlink r:id="rId461">
        <w:r>
          <w:rPr>
            <w:color w:val="0563C1"/>
            <w:sz w:val="28"/>
            <w:szCs w:val="28"/>
            <w:u w:val="single"/>
            <w:rtl/>
          </w:rPr>
          <w:t xml:space="preserve"> </w:t>
        </w:r>
      </w:hyperlink>
      <w:hyperlink r:id="rId462">
        <w:r>
          <w:rPr>
            <w:color w:val="0563C1"/>
            <w:sz w:val="28"/>
            <w:szCs w:val="28"/>
            <w:u w:val="single"/>
            <w:rtl/>
          </w:rPr>
          <w:t>في</w:t>
        </w:r>
      </w:hyperlink>
      <w:hyperlink r:id="rId463">
        <w:r>
          <w:rPr>
            <w:color w:val="0563C1"/>
            <w:sz w:val="28"/>
            <w:szCs w:val="28"/>
            <w:u w:val="single"/>
            <w:rtl/>
          </w:rPr>
          <w:t xml:space="preserve"> </w:t>
        </w:r>
      </w:hyperlink>
      <w:hyperlink r:id="rId464">
        <w:r>
          <w:rPr>
            <w:color w:val="0563C1"/>
            <w:sz w:val="28"/>
            <w:szCs w:val="28"/>
            <w:u w:val="single"/>
            <w:rtl/>
          </w:rPr>
          <w:t>الميدان</w:t>
        </w:r>
      </w:hyperlink>
      <w:r>
        <w:rPr>
          <w:color w:val="000000"/>
          <w:sz w:val="28"/>
          <w:szCs w:val="28"/>
          <w:rtl/>
        </w:rPr>
        <w:t xml:space="preserve"> (نشاط تدريبي) </w:t>
      </w:r>
    </w:p>
    <w:p w14:paraId="16C3ED02" w14:textId="77777777" w:rsidR="001528E5" w:rsidRDefault="00CE7D4D">
      <w:pPr>
        <w:numPr>
          <w:ilvl w:val="0"/>
          <w:numId w:val="20"/>
        </w:numPr>
        <w:pBdr>
          <w:top w:val="nil"/>
          <w:left w:val="nil"/>
          <w:bottom w:val="nil"/>
          <w:right w:val="nil"/>
          <w:between w:val="nil"/>
        </w:pBdr>
        <w:bidi/>
        <w:jc w:val="both"/>
        <w:rPr>
          <w:color w:val="000000"/>
          <w:sz w:val="28"/>
          <w:szCs w:val="28"/>
        </w:rPr>
      </w:pPr>
      <w:hyperlink r:id="rId465">
        <w:r>
          <w:rPr>
            <w:color w:val="0563C1"/>
            <w:sz w:val="28"/>
            <w:szCs w:val="28"/>
            <w:u w:val="single"/>
            <w:rtl/>
          </w:rPr>
          <w:t>فيرونيكا</w:t>
        </w:r>
      </w:hyperlink>
      <w:hyperlink r:id="rId466">
        <w:r>
          <w:rPr>
            <w:color w:val="0563C1"/>
            <w:sz w:val="28"/>
            <w:szCs w:val="28"/>
            <w:u w:val="single"/>
            <w:rtl/>
          </w:rPr>
          <w:t xml:space="preserve"> </w:t>
        </w:r>
      </w:hyperlink>
      <w:hyperlink r:id="rId467">
        <w:r>
          <w:rPr>
            <w:color w:val="0563C1"/>
            <w:sz w:val="28"/>
            <w:szCs w:val="28"/>
            <w:u w:val="single"/>
            <w:rtl/>
          </w:rPr>
          <w:t>فوبيرت</w:t>
        </w:r>
      </w:hyperlink>
      <w:r>
        <w:rPr>
          <w:color w:val="000000"/>
          <w:sz w:val="28"/>
          <w:szCs w:val="28"/>
        </w:rPr>
        <w:t xml:space="preserve">: </w:t>
      </w:r>
      <w:hyperlink r:id="rId468">
        <w:r>
          <w:rPr>
            <w:color w:val="0563C1"/>
            <w:sz w:val="28"/>
            <w:szCs w:val="28"/>
            <w:u w:val="single"/>
            <w:rtl/>
          </w:rPr>
          <w:t>تحدي</w:t>
        </w:r>
      </w:hyperlink>
      <w:hyperlink r:id="rId469">
        <w:r>
          <w:rPr>
            <w:color w:val="0563C1"/>
            <w:sz w:val="28"/>
            <w:szCs w:val="28"/>
            <w:u w:val="single"/>
            <w:rtl/>
          </w:rPr>
          <w:t xml:space="preserve"> </w:t>
        </w:r>
      </w:hyperlink>
      <w:hyperlink r:id="rId470">
        <w:r>
          <w:rPr>
            <w:color w:val="0563C1"/>
            <w:sz w:val="28"/>
            <w:szCs w:val="28"/>
            <w:u w:val="single"/>
            <w:rtl/>
          </w:rPr>
          <w:t>اسفير</w:t>
        </w:r>
      </w:hyperlink>
      <w:r>
        <w:rPr>
          <w:color w:val="000000"/>
          <w:sz w:val="28"/>
          <w:szCs w:val="28"/>
          <w:rtl/>
        </w:rPr>
        <w:t xml:space="preserve"> (نشاط تدريبي)</w:t>
      </w:r>
    </w:p>
    <w:p w14:paraId="16C3ED03" w14:textId="77777777" w:rsidR="001528E5" w:rsidRDefault="001528E5">
      <w:pPr>
        <w:bidi/>
        <w:ind w:left="0"/>
        <w:jc w:val="both"/>
        <w:rPr>
          <w:sz w:val="28"/>
          <w:szCs w:val="28"/>
        </w:rPr>
      </w:pPr>
    </w:p>
    <w:p w14:paraId="16C3ED04" w14:textId="77777777" w:rsidR="001528E5" w:rsidRDefault="001528E5">
      <w:pPr>
        <w:bidi/>
        <w:ind w:left="0"/>
        <w:jc w:val="both"/>
        <w:rPr>
          <w:sz w:val="28"/>
          <w:szCs w:val="28"/>
        </w:rPr>
      </w:pPr>
    </w:p>
    <w:p w14:paraId="16C3ED05" w14:textId="77777777" w:rsidR="001528E5" w:rsidRDefault="001528E5">
      <w:pPr>
        <w:bidi/>
        <w:ind w:left="0"/>
        <w:jc w:val="both"/>
        <w:rPr>
          <w:sz w:val="28"/>
          <w:szCs w:val="28"/>
        </w:rPr>
      </w:pPr>
    </w:p>
    <w:p w14:paraId="16C3ED06" w14:textId="77777777" w:rsidR="001528E5" w:rsidRDefault="001528E5">
      <w:pPr>
        <w:bidi/>
        <w:ind w:left="0"/>
        <w:jc w:val="both"/>
        <w:rPr>
          <w:sz w:val="28"/>
          <w:szCs w:val="28"/>
        </w:rPr>
      </w:pPr>
    </w:p>
    <w:p w14:paraId="16C3ED07" w14:textId="77777777" w:rsidR="001528E5" w:rsidRDefault="001528E5">
      <w:pPr>
        <w:bidi/>
        <w:ind w:left="0"/>
        <w:jc w:val="both"/>
        <w:rPr>
          <w:sz w:val="28"/>
          <w:szCs w:val="28"/>
        </w:rPr>
      </w:pPr>
    </w:p>
    <w:p w14:paraId="16C3ED08" w14:textId="77777777" w:rsidR="001528E5" w:rsidRDefault="001528E5">
      <w:pPr>
        <w:bidi/>
        <w:ind w:left="0"/>
        <w:jc w:val="both"/>
        <w:rPr>
          <w:sz w:val="28"/>
          <w:szCs w:val="28"/>
        </w:rPr>
      </w:pPr>
    </w:p>
    <w:p w14:paraId="16C3ED09" w14:textId="77777777" w:rsidR="001528E5" w:rsidRDefault="001528E5">
      <w:pPr>
        <w:bidi/>
        <w:ind w:left="0"/>
        <w:jc w:val="both"/>
        <w:rPr>
          <w:sz w:val="28"/>
          <w:szCs w:val="28"/>
        </w:rPr>
      </w:pPr>
    </w:p>
    <w:p w14:paraId="16C3ED0A" w14:textId="77777777" w:rsidR="001528E5" w:rsidRDefault="00CE7D4D">
      <w:pPr>
        <w:bidi/>
        <w:ind w:left="0"/>
        <w:jc w:val="both"/>
        <w:rPr>
          <w:b/>
          <w:color w:val="0070C0"/>
          <w:sz w:val="28"/>
          <w:szCs w:val="28"/>
        </w:rPr>
      </w:pPr>
      <w:r>
        <w:rPr>
          <w:b/>
          <w:color w:val="0070C0"/>
          <w:sz w:val="28"/>
          <w:szCs w:val="28"/>
          <w:rtl/>
        </w:rPr>
        <w:t>(11) إجراءات ما بعد الدورة التدريبية</w:t>
      </w:r>
    </w:p>
    <w:p w14:paraId="16C3ED0B" w14:textId="77777777" w:rsidR="001528E5" w:rsidRDefault="00CE7D4D">
      <w:pPr>
        <w:bidi/>
        <w:ind w:left="0"/>
        <w:jc w:val="both"/>
        <w:rPr>
          <w:sz w:val="28"/>
          <w:szCs w:val="28"/>
        </w:rPr>
      </w:pPr>
      <w:r>
        <w:rPr>
          <w:sz w:val="28"/>
          <w:szCs w:val="28"/>
          <w:rtl/>
        </w:rPr>
        <w:t>بالنسبة لبعض المشاركين</w:t>
      </w:r>
      <w:r>
        <w:rPr>
          <w:sz w:val="28"/>
          <w:szCs w:val="28"/>
          <w:rtl/>
        </w:rPr>
        <w:t xml:space="preserve">، ستكون الدورة التدريبية التي أكملوها للتو بداية رحلة التعلم في اسفير. بالنسبة للآخرين، ستكون استمراراً. إذا ما لم يعجبهم المسار، فهي ليست نهاية رحلتهم في اسفير، وما يحدث بعد ذلك هو الجزء الأكثر أهمية.  </w:t>
      </w:r>
    </w:p>
    <w:p w14:paraId="16C3ED0C" w14:textId="77777777" w:rsidR="001528E5" w:rsidRDefault="00CE7D4D">
      <w:pPr>
        <w:bidi/>
        <w:ind w:left="0"/>
        <w:jc w:val="both"/>
        <w:rPr>
          <w:color w:val="0070C0"/>
          <w:sz w:val="28"/>
          <w:szCs w:val="28"/>
        </w:rPr>
      </w:pPr>
      <w:r>
        <w:rPr>
          <w:color w:val="0070C0"/>
          <w:sz w:val="28"/>
          <w:szCs w:val="28"/>
          <w:rtl/>
        </w:rPr>
        <w:t xml:space="preserve">(11-1) أرسل دورتك التدريبية إلى تقويم اسفير </w:t>
      </w:r>
    </w:p>
    <w:p w14:paraId="16C3ED0D" w14:textId="77777777" w:rsidR="001528E5" w:rsidRDefault="00CE7D4D">
      <w:pPr>
        <w:bidi/>
        <w:ind w:left="0"/>
        <w:jc w:val="both"/>
        <w:rPr>
          <w:sz w:val="28"/>
          <w:szCs w:val="28"/>
        </w:rPr>
      </w:pPr>
      <w:r>
        <w:rPr>
          <w:b/>
          <w:sz w:val="28"/>
          <w:szCs w:val="28"/>
          <w:rtl/>
        </w:rPr>
        <w:t>متى</w:t>
      </w:r>
      <w:r>
        <w:rPr>
          <w:sz w:val="28"/>
          <w:szCs w:val="28"/>
          <w:rtl/>
        </w:rPr>
        <w:t>: بع</w:t>
      </w:r>
      <w:r>
        <w:rPr>
          <w:sz w:val="28"/>
          <w:szCs w:val="28"/>
          <w:rtl/>
        </w:rPr>
        <w:t xml:space="preserve">د فترة وجيزة من ورشة العمل (إن لم يكن قد تم ذلك بالفعل قبل ورشة العمل) </w:t>
      </w:r>
    </w:p>
    <w:p w14:paraId="16C3ED0E" w14:textId="77777777" w:rsidR="001528E5" w:rsidRDefault="00CE7D4D">
      <w:pPr>
        <w:bidi/>
        <w:ind w:left="0"/>
        <w:jc w:val="both"/>
        <w:rPr>
          <w:sz w:val="28"/>
          <w:szCs w:val="28"/>
        </w:rPr>
      </w:pPr>
      <w:r>
        <w:rPr>
          <w:b/>
          <w:sz w:val="28"/>
          <w:szCs w:val="28"/>
          <w:rtl/>
        </w:rPr>
        <w:t>ماذا</w:t>
      </w:r>
      <w:r>
        <w:rPr>
          <w:sz w:val="28"/>
          <w:szCs w:val="28"/>
          <w:rtl/>
        </w:rPr>
        <w:t xml:space="preserve">: أرسل فعاليتك إلى تقويم اسفير بالنقر فوق </w:t>
      </w:r>
      <w:r>
        <w:rPr>
          <w:b/>
          <w:sz w:val="28"/>
          <w:szCs w:val="28"/>
          <w:rtl/>
        </w:rPr>
        <w:t>إضافة حدث</w:t>
      </w:r>
      <w:r>
        <w:rPr>
          <w:sz w:val="28"/>
          <w:szCs w:val="28"/>
          <w:rtl/>
        </w:rPr>
        <w:t xml:space="preserve"> هنا:</w:t>
      </w:r>
    </w:p>
    <w:p w14:paraId="16C3ED0F" w14:textId="77777777" w:rsidR="001528E5" w:rsidRDefault="00CE7D4D">
      <w:pPr>
        <w:ind w:left="0"/>
        <w:rPr>
          <w:color w:val="0563C1"/>
          <w:u w:val="single"/>
        </w:rPr>
      </w:pPr>
      <w:hyperlink r:id="rId471">
        <w:r>
          <w:rPr>
            <w:color w:val="0563C1"/>
            <w:u w:val="single"/>
          </w:rPr>
          <w:t>https://www.spherestandards.org/events/</w:t>
        </w:r>
      </w:hyperlink>
    </w:p>
    <w:p w14:paraId="16C3ED10" w14:textId="77777777" w:rsidR="001528E5" w:rsidRDefault="001528E5">
      <w:pPr>
        <w:bidi/>
        <w:spacing w:after="0" w:line="240" w:lineRule="auto"/>
        <w:ind w:left="0"/>
        <w:jc w:val="both"/>
        <w:rPr>
          <w:color w:val="444444"/>
          <w:sz w:val="28"/>
          <w:szCs w:val="28"/>
        </w:rPr>
      </w:pPr>
    </w:p>
    <w:p w14:paraId="16C3ED11" w14:textId="77777777" w:rsidR="001528E5" w:rsidRDefault="00CE7D4D">
      <w:pPr>
        <w:bidi/>
        <w:spacing w:after="0" w:line="240" w:lineRule="auto"/>
        <w:ind w:left="0"/>
        <w:jc w:val="both"/>
        <w:rPr>
          <w:sz w:val="28"/>
          <w:szCs w:val="28"/>
        </w:rPr>
      </w:pPr>
      <w:r>
        <w:rPr>
          <w:sz w:val="28"/>
          <w:szCs w:val="28"/>
          <w:rtl/>
        </w:rPr>
        <w:t xml:space="preserve">إذا لم يكن لديك حساب تسجيل دخول على موقع اسفير الإلكتروني، فسوف يطلب منك إنشاء حساب. </w:t>
      </w:r>
    </w:p>
    <w:p w14:paraId="16C3ED12" w14:textId="77777777" w:rsidR="001528E5" w:rsidRDefault="001528E5">
      <w:pPr>
        <w:bidi/>
        <w:spacing w:after="0" w:line="240" w:lineRule="auto"/>
        <w:ind w:left="0"/>
        <w:jc w:val="both"/>
        <w:rPr>
          <w:sz w:val="28"/>
          <w:szCs w:val="28"/>
        </w:rPr>
      </w:pPr>
    </w:p>
    <w:p w14:paraId="16C3ED13" w14:textId="77777777" w:rsidR="001528E5" w:rsidRDefault="00CE7D4D">
      <w:pPr>
        <w:bidi/>
        <w:spacing w:after="0" w:line="240" w:lineRule="auto"/>
        <w:ind w:left="0"/>
        <w:jc w:val="both"/>
        <w:rPr>
          <w:sz w:val="28"/>
          <w:szCs w:val="28"/>
        </w:rPr>
      </w:pPr>
      <w:r>
        <w:rPr>
          <w:sz w:val="28"/>
          <w:szCs w:val="28"/>
          <w:rtl/>
        </w:rPr>
        <w:t xml:space="preserve">استخدم لقطة شاشة من تلك التي تم التقاطها أثناء الحدث- كصورة الغلاف للتقرير- وحمّل تقرير الحدث. لا تدرج أسماء المشاركين ولكن أدرج عدد المشاركين الذين كانوا هناك ومعلومات حول مواقعهم وأدوارهم. </w:t>
      </w:r>
    </w:p>
    <w:p w14:paraId="16C3ED14" w14:textId="77777777" w:rsidR="001528E5" w:rsidRDefault="001528E5">
      <w:pPr>
        <w:bidi/>
        <w:spacing w:after="0" w:line="240" w:lineRule="auto"/>
        <w:ind w:left="0"/>
        <w:jc w:val="both"/>
        <w:rPr>
          <w:color w:val="444444"/>
          <w:sz w:val="28"/>
          <w:szCs w:val="28"/>
        </w:rPr>
      </w:pPr>
    </w:p>
    <w:p w14:paraId="16C3ED15" w14:textId="77777777" w:rsidR="001528E5" w:rsidRDefault="00CE7D4D">
      <w:pPr>
        <w:bidi/>
        <w:spacing w:after="0" w:line="240" w:lineRule="auto"/>
        <w:ind w:left="0"/>
        <w:jc w:val="both"/>
        <w:rPr>
          <w:sz w:val="28"/>
          <w:szCs w:val="28"/>
        </w:rPr>
      </w:pPr>
      <w:r>
        <w:rPr>
          <w:sz w:val="28"/>
          <w:szCs w:val="28"/>
          <w:rtl/>
        </w:rPr>
        <w:t xml:space="preserve">يوجد نموذج تقرير الحدث التدريبي في </w:t>
      </w:r>
      <w:hyperlink r:id="rId472">
        <w:r>
          <w:rPr>
            <w:color w:val="0563C1"/>
            <w:sz w:val="28"/>
            <w:szCs w:val="28"/>
            <w:u w:val="single"/>
            <w:rtl/>
          </w:rPr>
          <w:t>حزمة</w:t>
        </w:r>
      </w:hyperlink>
      <w:hyperlink r:id="rId473">
        <w:r>
          <w:rPr>
            <w:color w:val="0563C1"/>
            <w:sz w:val="28"/>
            <w:szCs w:val="28"/>
            <w:u w:val="single"/>
            <w:rtl/>
          </w:rPr>
          <w:t xml:space="preserve"> </w:t>
        </w:r>
      </w:hyperlink>
      <w:hyperlink r:id="rId474">
        <w:r>
          <w:rPr>
            <w:color w:val="0563C1"/>
            <w:sz w:val="28"/>
            <w:szCs w:val="28"/>
            <w:u w:val="single"/>
            <w:rtl/>
          </w:rPr>
          <w:t>تدريب</w:t>
        </w:r>
      </w:hyperlink>
      <w:hyperlink r:id="rId475">
        <w:r>
          <w:rPr>
            <w:color w:val="0563C1"/>
            <w:sz w:val="28"/>
            <w:szCs w:val="28"/>
            <w:u w:val="single"/>
            <w:rtl/>
          </w:rPr>
          <w:t xml:space="preserve"> </w:t>
        </w:r>
      </w:hyperlink>
      <w:hyperlink r:id="rId476">
        <w:r>
          <w:rPr>
            <w:color w:val="0563C1"/>
            <w:sz w:val="28"/>
            <w:szCs w:val="28"/>
            <w:u w:val="single"/>
            <w:rtl/>
          </w:rPr>
          <w:t>اسفير</w:t>
        </w:r>
      </w:hyperlink>
      <w:r>
        <w:rPr>
          <w:color w:val="444444"/>
          <w:sz w:val="28"/>
          <w:szCs w:val="28"/>
        </w:rPr>
        <w:t xml:space="preserve"> </w:t>
      </w:r>
      <w:r>
        <w:rPr>
          <w:sz w:val="28"/>
          <w:szCs w:val="28"/>
          <w:rtl/>
        </w:rPr>
        <w:t>الرئيسية.</w:t>
      </w:r>
    </w:p>
    <w:p w14:paraId="16C3ED16" w14:textId="77777777" w:rsidR="001528E5" w:rsidRDefault="001528E5">
      <w:pPr>
        <w:bidi/>
        <w:spacing w:after="0" w:line="240" w:lineRule="auto"/>
        <w:ind w:left="0"/>
        <w:jc w:val="both"/>
        <w:rPr>
          <w:sz w:val="28"/>
          <w:szCs w:val="28"/>
        </w:rPr>
      </w:pPr>
    </w:p>
    <w:p w14:paraId="16C3ED17" w14:textId="77777777" w:rsidR="001528E5" w:rsidRDefault="00CE7D4D">
      <w:pPr>
        <w:bidi/>
        <w:spacing w:after="0" w:line="240" w:lineRule="auto"/>
        <w:ind w:left="0"/>
        <w:jc w:val="both"/>
        <w:rPr>
          <w:sz w:val="28"/>
          <w:szCs w:val="28"/>
        </w:rPr>
      </w:pPr>
      <w:r>
        <w:rPr>
          <w:sz w:val="28"/>
          <w:szCs w:val="28"/>
          <w:rtl/>
        </w:rPr>
        <w:t>يُعد تسجيل أحداث تعلم اسفير على تقويم اسفير طريقة مهمة يحافظ بها اسفير على ذاكرة مؤسسية على م</w:t>
      </w:r>
      <w:r>
        <w:rPr>
          <w:sz w:val="28"/>
          <w:szCs w:val="28"/>
          <w:rtl/>
        </w:rPr>
        <w:t xml:space="preserve">ستوى الشبكة، ويسمح لمراكز تنسيق اسفير والمدربين المدرجين وغيرهم من منظمي الفعاليات بعرض أنشطتهم.  </w:t>
      </w:r>
    </w:p>
    <w:p w14:paraId="16C3ED18" w14:textId="77777777" w:rsidR="001528E5" w:rsidRDefault="001528E5">
      <w:pPr>
        <w:bidi/>
        <w:spacing w:after="0" w:line="240" w:lineRule="auto"/>
        <w:ind w:left="0"/>
        <w:jc w:val="both"/>
        <w:rPr>
          <w:sz w:val="28"/>
          <w:szCs w:val="28"/>
        </w:rPr>
      </w:pPr>
    </w:p>
    <w:p w14:paraId="16C3ED19" w14:textId="77777777" w:rsidR="001528E5" w:rsidRDefault="00CE7D4D">
      <w:pPr>
        <w:bidi/>
        <w:spacing w:after="0" w:line="240" w:lineRule="auto"/>
        <w:ind w:left="0"/>
        <w:jc w:val="both"/>
        <w:rPr>
          <w:color w:val="0070C0"/>
          <w:sz w:val="28"/>
          <w:szCs w:val="28"/>
        </w:rPr>
      </w:pPr>
      <w:r>
        <w:rPr>
          <w:color w:val="0070C0"/>
          <w:sz w:val="28"/>
          <w:szCs w:val="28"/>
          <w:rtl/>
        </w:rPr>
        <w:t xml:space="preserve">(11-2) كن متاحاً للإرشاد والدعم </w:t>
      </w:r>
    </w:p>
    <w:p w14:paraId="16C3ED1A" w14:textId="77777777" w:rsidR="001528E5" w:rsidRDefault="001528E5">
      <w:pPr>
        <w:bidi/>
        <w:spacing w:after="0" w:line="240" w:lineRule="auto"/>
        <w:ind w:left="0"/>
        <w:jc w:val="both"/>
        <w:rPr>
          <w:b/>
          <w:sz w:val="28"/>
          <w:szCs w:val="28"/>
        </w:rPr>
      </w:pPr>
    </w:p>
    <w:p w14:paraId="16C3ED1B" w14:textId="77777777" w:rsidR="001528E5" w:rsidRDefault="00CE7D4D">
      <w:pPr>
        <w:bidi/>
        <w:spacing w:after="0" w:line="240" w:lineRule="auto"/>
        <w:ind w:left="0"/>
        <w:jc w:val="both"/>
        <w:rPr>
          <w:sz w:val="28"/>
          <w:szCs w:val="28"/>
        </w:rPr>
      </w:pPr>
      <w:r>
        <w:rPr>
          <w:b/>
          <w:sz w:val="28"/>
          <w:szCs w:val="28"/>
          <w:rtl/>
        </w:rPr>
        <w:t>متى</w:t>
      </w:r>
      <w:r>
        <w:rPr>
          <w:sz w:val="28"/>
          <w:szCs w:val="28"/>
          <w:rtl/>
        </w:rPr>
        <w:t>: مستمر (أو لفترة محددة)</w:t>
      </w:r>
    </w:p>
    <w:p w14:paraId="16C3ED1C" w14:textId="77777777" w:rsidR="001528E5" w:rsidRDefault="001528E5">
      <w:pPr>
        <w:bidi/>
        <w:spacing w:after="0" w:line="240" w:lineRule="auto"/>
        <w:ind w:left="0"/>
        <w:jc w:val="both"/>
        <w:rPr>
          <w:sz w:val="28"/>
          <w:szCs w:val="28"/>
        </w:rPr>
      </w:pPr>
    </w:p>
    <w:p w14:paraId="16C3ED1D" w14:textId="77777777" w:rsidR="001528E5" w:rsidRDefault="00CE7D4D">
      <w:pPr>
        <w:bidi/>
        <w:spacing w:after="0" w:line="240" w:lineRule="auto"/>
        <w:ind w:left="0"/>
        <w:jc w:val="both"/>
        <w:rPr>
          <w:sz w:val="28"/>
          <w:szCs w:val="28"/>
        </w:rPr>
      </w:pPr>
      <w:r>
        <w:rPr>
          <w:b/>
          <w:sz w:val="28"/>
          <w:szCs w:val="28"/>
          <w:rtl/>
        </w:rPr>
        <w:lastRenderedPageBreak/>
        <w:t>ماذا</w:t>
      </w:r>
      <w:r>
        <w:rPr>
          <w:sz w:val="28"/>
          <w:szCs w:val="28"/>
          <w:rtl/>
        </w:rPr>
        <w:t xml:space="preserve">: تلعب مراكز تنسيق اسفير دوراً مستمراً في دعم ممارسي اسفير في دولهم أو منطقتهم، ويجب على مدربي اسفير المدرجين في القائمة تقاسم هذه المسؤولية معهم. تأكد من أن خريجيك يعرفون من يمكنهم الاتصال به لأي نوع من الاستفسار. </w:t>
      </w:r>
    </w:p>
    <w:p w14:paraId="16C3ED1E" w14:textId="77777777" w:rsidR="001528E5" w:rsidRDefault="001528E5">
      <w:pPr>
        <w:ind w:left="0"/>
      </w:pPr>
    </w:p>
    <w:p w14:paraId="16C3ED1F" w14:textId="77777777" w:rsidR="001528E5" w:rsidRDefault="001528E5"/>
    <w:p w14:paraId="16C3ED20" w14:textId="77777777" w:rsidR="001528E5" w:rsidRDefault="00CE7D4D">
      <w:pPr>
        <w:ind w:left="0"/>
      </w:pPr>
      <w:bookmarkStart w:id="26" w:name="_heading=h.qsh70q" w:colFirst="0" w:colLast="0"/>
      <w:bookmarkEnd w:id="26"/>
      <w:r>
        <w:br w:type="page"/>
      </w:r>
    </w:p>
    <w:p w14:paraId="16C3ED21" w14:textId="77777777" w:rsidR="001528E5" w:rsidRDefault="001528E5">
      <w:pPr>
        <w:bidi/>
        <w:ind w:left="0"/>
        <w:jc w:val="both"/>
        <w:rPr>
          <w:color w:val="0070C0"/>
          <w:sz w:val="28"/>
          <w:szCs w:val="28"/>
        </w:rPr>
      </w:pPr>
    </w:p>
    <w:p w14:paraId="16C3ED22" w14:textId="77777777" w:rsidR="001528E5" w:rsidRDefault="00CE7D4D">
      <w:pPr>
        <w:bidi/>
        <w:ind w:left="0"/>
        <w:jc w:val="both"/>
        <w:rPr>
          <w:color w:val="0070C0"/>
          <w:sz w:val="28"/>
          <w:szCs w:val="28"/>
        </w:rPr>
      </w:pPr>
      <w:r>
        <w:rPr>
          <w:color w:val="0070C0"/>
          <w:sz w:val="28"/>
          <w:szCs w:val="28"/>
          <w:rtl/>
        </w:rPr>
        <w:t>(11-3) تنظيم اجتماع المتابعة</w:t>
      </w:r>
    </w:p>
    <w:p w14:paraId="16C3ED23" w14:textId="77777777" w:rsidR="001528E5" w:rsidRDefault="00CE7D4D">
      <w:pPr>
        <w:bidi/>
        <w:ind w:left="0"/>
        <w:jc w:val="both"/>
        <w:rPr>
          <w:sz w:val="28"/>
          <w:szCs w:val="28"/>
        </w:rPr>
      </w:pPr>
      <w:r>
        <w:rPr>
          <w:b/>
          <w:sz w:val="28"/>
          <w:szCs w:val="28"/>
          <w:rtl/>
        </w:rPr>
        <w:t>متى</w:t>
      </w:r>
      <w:r>
        <w:rPr>
          <w:sz w:val="28"/>
          <w:szCs w:val="28"/>
          <w:rtl/>
        </w:rPr>
        <w:t>: ب</w:t>
      </w:r>
      <w:r>
        <w:rPr>
          <w:sz w:val="28"/>
          <w:szCs w:val="28"/>
          <w:rtl/>
        </w:rPr>
        <w:t xml:space="preserve">عد 3 إلى 6 أشهر (ولكن يفضل جدولته في وقت أقرب) </w:t>
      </w:r>
    </w:p>
    <w:p w14:paraId="16C3ED24" w14:textId="77777777" w:rsidR="001528E5" w:rsidRDefault="00CE7D4D">
      <w:pPr>
        <w:bidi/>
        <w:ind w:left="0"/>
        <w:jc w:val="both"/>
        <w:rPr>
          <w:sz w:val="28"/>
          <w:szCs w:val="28"/>
        </w:rPr>
      </w:pPr>
      <w:r>
        <w:rPr>
          <w:b/>
          <w:sz w:val="28"/>
          <w:szCs w:val="28"/>
          <w:rtl/>
        </w:rPr>
        <w:t>ماذا</w:t>
      </w:r>
      <w:r>
        <w:rPr>
          <w:sz w:val="28"/>
          <w:szCs w:val="28"/>
          <w:rtl/>
        </w:rPr>
        <w:t>: في حين أنه من الممكن قياس الزيادة في معرفة المشاركين بين بداية ونهاية الدورة التدريبية أو ورشة العمل، فإن الآثار المهمة لورشة العمل الخاصة بك ستستغرق وقتاً أطول لتصبح واضحة. الأسئلة الرئيسية التي يجب طر</w:t>
      </w:r>
      <w:r>
        <w:rPr>
          <w:sz w:val="28"/>
          <w:szCs w:val="28"/>
          <w:rtl/>
        </w:rPr>
        <w:t xml:space="preserve">حها على الخريجين هي كما يلي: </w:t>
      </w:r>
    </w:p>
    <w:p w14:paraId="16C3ED25" w14:textId="77777777" w:rsidR="001528E5" w:rsidRDefault="00CE7D4D">
      <w:pPr>
        <w:numPr>
          <w:ilvl w:val="0"/>
          <w:numId w:val="22"/>
        </w:numPr>
        <w:pBdr>
          <w:top w:val="nil"/>
          <w:left w:val="nil"/>
          <w:bottom w:val="nil"/>
          <w:right w:val="nil"/>
          <w:between w:val="nil"/>
        </w:pBdr>
        <w:bidi/>
        <w:spacing w:after="0"/>
        <w:jc w:val="both"/>
        <w:rPr>
          <w:color w:val="000000"/>
          <w:sz w:val="28"/>
          <w:szCs w:val="28"/>
        </w:rPr>
      </w:pPr>
      <w:r>
        <w:rPr>
          <w:color w:val="000000"/>
          <w:sz w:val="28"/>
          <w:szCs w:val="28"/>
          <w:rtl/>
        </w:rPr>
        <w:t xml:space="preserve">كيف تغيّر سلوكك (كجهة فاعلة في مجال الحماية الإنسانية أو المدنية) خلال فترة الأشهر الـ 6 الماضية؟ </w:t>
      </w:r>
    </w:p>
    <w:p w14:paraId="16C3ED26" w14:textId="77777777" w:rsidR="001528E5" w:rsidRDefault="00CE7D4D">
      <w:pPr>
        <w:numPr>
          <w:ilvl w:val="0"/>
          <w:numId w:val="22"/>
        </w:numPr>
        <w:pBdr>
          <w:top w:val="nil"/>
          <w:left w:val="nil"/>
          <w:bottom w:val="nil"/>
          <w:right w:val="nil"/>
          <w:between w:val="nil"/>
        </w:pBdr>
        <w:bidi/>
        <w:spacing w:after="0"/>
        <w:jc w:val="both"/>
        <w:rPr>
          <w:color w:val="000000"/>
          <w:sz w:val="28"/>
          <w:szCs w:val="28"/>
        </w:rPr>
      </w:pPr>
      <w:r>
        <w:rPr>
          <w:color w:val="000000"/>
          <w:sz w:val="28"/>
          <w:szCs w:val="28"/>
          <w:rtl/>
        </w:rPr>
        <w:t xml:space="preserve">كيف تغيّرت قدرة الأشخاص الذين تخدمهم على الصمود ونتائجهم خلال فترة الأشهر الـ 6 الماضية؟ </w:t>
      </w:r>
    </w:p>
    <w:p w14:paraId="16C3ED27" w14:textId="77777777" w:rsidR="001528E5" w:rsidRDefault="00CE7D4D">
      <w:pPr>
        <w:numPr>
          <w:ilvl w:val="0"/>
          <w:numId w:val="22"/>
        </w:numPr>
        <w:pBdr>
          <w:top w:val="nil"/>
          <w:left w:val="nil"/>
          <w:bottom w:val="nil"/>
          <w:right w:val="nil"/>
          <w:between w:val="nil"/>
        </w:pBdr>
        <w:bidi/>
        <w:jc w:val="both"/>
        <w:rPr>
          <w:color w:val="000000"/>
          <w:sz w:val="28"/>
          <w:szCs w:val="28"/>
        </w:rPr>
      </w:pPr>
      <w:r>
        <w:rPr>
          <w:color w:val="000000"/>
          <w:sz w:val="28"/>
          <w:szCs w:val="28"/>
          <w:rtl/>
        </w:rPr>
        <w:t>ما مدى تأثير/أهمية اسفير (أو دورة أو ورشة عمل اسفير) في هذه التغييرات؟</w:t>
      </w:r>
    </w:p>
    <w:p w14:paraId="16C3ED28" w14:textId="77777777" w:rsidR="001528E5" w:rsidRDefault="001528E5">
      <w:pPr>
        <w:bidi/>
        <w:ind w:left="0"/>
        <w:jc w:val="both"/>
        <w:rPr>
          <w:sz w:val="28"/>
          <w:szCs w:val="28"/>
        </w:rPr>
      </w:pPr>
    </w:p>
    <w:p w14:paraId="16C3ED29" w14:textId="77777777" w:rsidR="001528E5" w:rsidRDefault="00CE7D4D">
      <w:pPr>
        <w:bidi/>
        <w:ind w:left="0"/>
        <w:jc w:val="both"/>
        <w:rPr>
          <w:sz w:val="28"/>
          <w:szCs w:val="28"/>
        </w:rPr>
      </w:pPr>
      <w:r>
        <w:rPr>
          <w:sz w:val="28"/>
          <w:szCs w:val="28"/>
          <w:rtl/>
        </w:rPr>
        <w:t>يجب أن يقود اجتماع المتابعة خريجو ورشة العمل الذين يرغبون في مشاركة قصصهم في اسفير. يًرجى تقدي</w:t>
      </w:r>
      <w:r>
        <w:rPr>
          <w:sz w:val="28"/>
          <w:szCs w:val="28"/>
          <w:rtl/>
        </w:rPr>
        <w:t xml:space="preserve">م الخريجين الذين لديهم قصص اسفير رائعة لنا على: </w:t>
      </w:r>
      <w:hyperlink r:id="rId477">
        <w:r>
          <w:rPr>
            <w:color w:val="0563C1"/>
            <w:u w:val="single"/>
          </w:rPr>
          <w:t>learning@spherestandards.org</w:t>
        </w:r>
      </w:hyperlink>
      <w:r>
        <w:rPr>
          <w:sz w:val="28"/>
          <w:szCs w:val="28"/>
          <w:rtl/>
        </w:rPr>
        <w:t xml:space="preserve"> حتى نتمكن من مناقشة إمكانية نشر قصتهم على نطاق أوسع. </w:t>
      </w:r>
    </w:p>
    <w:p w14:paraId="16C3ED2A" w14:textId="77777777" w:rsidR="001528E5" w:rsidRDefault="00CE7D4D">
      <w:pPr>
        <w:bidi/>
        <w:ind w:left="0"/>
        <w:rPr>
          <w:b/>
        </w:rPr>
      </w:pPr>
      <w:r>
        <w:rPr>
          <w:b/>
          <w:sz w:val="28"/>
          <w:szCs w:val="28"/>
          <w:rtl/>
        </w:rPr>
        <w:t>المورد</w:t>
      </w:r>
      <w:r>
        <w:rPr>
          <w:sz w:val="28"/>
          <w:szCs w:val="28"/>
        </w:rPr>
        <w:t xml:space="preserve">: </w:t>
      </w:r>
      <w:r>
        <w:rPr>
          <w:b/>
          <w:color w:val="00A585"/>
        </w:rPr>
        <w:t>Catchup-meeting-email-and-go</w:t>
      </w:r>
      <w:r>
        <w:rPr>
          <w:b/>
          <w:color w:val="00A585"/>
        </w:rPr>
        <w:t>ogle-form-templates.docx</w:t>
      </w:r>
    </w:p>
    <w:p w14:paraId="16C3ED2B" w14:textId="77777777" w:rsidR="001528E5" w:rsidRDefault="001528E5">
      <w:pPr>
        <w:bidi/>
        <w:ind w:left="0"/>
        <w:jc w:val="both"/>
        <w:rPr>
          <w:sz w:val="28"/>
          <w:szCs w:val="28"/>
        </w:rPr>
      </w:pPr>
    </w:p>
    <w:p w14:paraId="16C3ED2C" w14:textId="77777777" w:rsidR="001528E5" w:rsidRDefault="00CE7D4D">
      <w:pPr>
        <w:bidi/>
        <w:ind w:left="0"/>
        <w:jc w:val="both"/>
        <w:rPr>
          <w:sz w:val="28"/>
          <w:szCs w:val="28"/>
        </w:rPr>
      </w:pPr>
      <w:r>
        <w:rPr>
          <w:sz w:val="28"/>
          <w:szCs w:val="28"/>
          <w:rtl/>
        </w:rPr>
        <w:t xml:space="preserve">قد يكون من المناسب استخدام استبيان عبر الإنترنت، ولكن ينبغي استخدامه بالإضافة إلى اجتماع المتابعة؛ وليس بدلاً من ذلك.  </w:t>
      </w:r>
    </w:p>
    <w:p w14:paraId="16C3ED2D" w14:textId="77777777" w:rsidR="001528E5" w:rsidRDefault="00CE7D4D">
      <w:pPr>
        <w:bidi/>
        <w:ind w:left="0"/>
        <w:jc w:val="both"/>
        <w:rPr>
          <w:color w:val="2F5496"/>
          <w:sz w:val="28"/>
          <w:szCs w:val="28"/>
        </w:rPr>
      </w:pPr>
      <w:r>
        <w:rPr>
          <w:color w:val="2F5496"/>
          <w:sz w:val="28"/>
          <w:szCs w:val="28"/>
          <w:rtl/>
        </w:rPr>
        <w:t xml:space="preserve">(11-4) متابعة الالتزامات الفردية </w:t>
      </w:r>
    </w:p>
    <w:p w14:paraId="16C3ED2E" w14:textId="77777777" w:rsidR="001528E5" w:rsidRDefault="00CE7D4D">
      <w:pPr>
        <w:bidi/>
        <w:ind w:left="0"/>
        <w:jc w:val="both"/>
        <w:rPr>
          <w:sz w:val="28"/>
          <w:szCs w:val="28"/>
        </w:rPr>
      </w:pPr>
      <w:r>
        <w:rPr>
          <w:b/>
          <w:sz w:val="28"/>
          <w:szCs w:val="28"/>
          <w:rtl/>
        </w:rPr>
        <w:t>متى</w:t>
      </w:r>
      <w:r>
        <w:rPr>
          <w:sz w:val="28"/>
          <w:szCs w:val="28"/>
          <w:rtl/>
        </w:rPr>
        <w:t xml:space="preserve">: بعد 3 إلى 6 أشهر (ولكن اضبط منبهاً الآن لكي يذكرك بالموعد) </w:t>
      </w:r>
    </w:p>
    <w:p w14:paraId="16C3ED2F" w14:textId="77777777" w:rsidR="001528E5" w:rsidRDefault="00CE7D4D">
      <w:pPr>
        <w:bidi/>
        <w:ind w:left="0"/>
        <w:jc w:val="both"/>
        <w:rPr>
          <w:sz w:val="28"/>
          <w:szCs w:val="28"/>
        </w:rPr>
      </w:pPr>
      <w:r>
        <w:rPr>
          <w:b/>
          <w:sz w:val="28"/>
          <w:szCs w:val="28"/>
          <w:rtl/>
        </w:rPr>
        <w:t>ماذا</w:t>
      </w:r>
      <w:r>
        <w:rPr>
          <w:sz w:val="28"/>
          <w:szCs w:val="28"/>
          <w:rtl/>
        </w:rPr>
        <w:t>: إذا ا</w:t>
      </w:r>
      <w:r>
        <w:rPr>
          <w:sz w:val="28"/>
          <w:szCs w:val="28"/>
          <w:rtl/>
        </w:rPr>
        <w:t xml:space="preserve">ستخدمت نشاطاً مثل ماذا ستفعل بعد ذلك؟ اضبط منبهاً لنفسك لكي يذكرك بموعد المتابعة مع المشاركين. </w:t>
      </w:r>
    </w:p>
    <w:p w14:paraId="16C3ED30" w14:textId="77777777" w:rsidR="001528E5" w:rsidRDefault="001528E5">
      <w:pPr>
        <w:bidi/>
        <w:ind w:left="0"/>
        <w:jc w:val="both"/>
        <w:rPr>
          <w:sz w:val="28"/>
          <w:szCs w:val="28"/>
        </w:rPr>
      </w:pPr>
    </w:p>
    <w:p w14:paraId="16C3ED31" w14:textId="77777777" w:rsidR="001528E5" w:rsidRDefault="001528E5">
      <w:pPr>
        <w:bidi/>
        <w:ind w:left="0"/>
        <w:jc w:val="both"/>
        <w:rPr>
          <w:sz w:val="28"/>
          <w:szCs w:val="28"/>
        </w:rPr>
      </w:pPr>
    </w:p>
    <w:p w14:paraId="16C3ED32" w14:textId="77777777" w:rsidR="001528E5" w:rsidRDefault="001528E5">
      <w:pPr>
        <w:bidi/>
        <w:ind w:left="0"/>
        <w:jc w:val="both"/>
        <w:rPr>
          <w:sz w:val="28"/>
          <w:szCs w:val="28"/>
        </w:rPr>
      </w:pPr>
    </w:p>
    <w:p w14:paraId="16C3ED33" w14:textId="77777777" w:rsidR="001528E5" w:rsidRDefault="001528E5">
      <w:pPr>
        <w:bidi/>
        <w:ind w:left="0"/>
        <w:jc w:val="both"/>
        <w:rPr>
          <w:sz w:val="28"/>
          <w:szCs w:val="28"/>
        </w:rPr>
      </w:pPr>
    </w:p>
    <w:p w14:paraId="16C3ED34" w14:textId="77777777" w:rsidR="001528E5" w:rsidRDefault="001528E5">
      <w:pPr>
        <w:bidi/>
        <w:ind w:left="0"/>
        <w:jc w:val="both"/>
        <w:rPr>
          <w:sz w:val="28"/>
          <w:szCs w:val="28"/>
        </w:rPr>
      </w:pPr>
    </w:p>
    <w:p w14:paraId="16C3ED35" w14:textId="77777777" w:rsidR="001528E5" w:rsidRDefault="001528E5">
      <w:pPr>
        <w:bidi/>
        <w:ind w:left="0"/>
        <w:jc w:val="both"/>
        <w:rPr>
          <w:sz w:val="28"/>
          <w:szCs w:val="28"/>
        </w:rPr>
      </w:pPr>
    </w:p>
    <w:p w14:paraId="16C3ED36" w14:textId="77777777" w:rsidR="001528E5" w:rsidRDefault="001528E5">
      <w:pPr>
        <w:bidi/>
        <w:ind w:left="0"/>
        <w:jc w:val="both"/>
        <w:rPr>
          <w:sz w:val="28"/>
          <w:szCs w:val="28"/>
        </w:rPr>
      </w:pPr>
    </w:p>
    <w:p w14:paraId="16C3ED37" w14:textId="77777777" w:rsidR="001528E5" w:rsidRDefault="001528E5">
      <w:pPr>
        <w:bidi/>
        <w:ind w:left="0"/>
        <w:jc w:val="both"/>
        <w:rPr>
          <w:sz w:val="28"/>
          <w:szCs w:val="28"/>
        </w:rPr>
      </w:pPr>
    </w:p>
    <w:p w14:paraId="16C3ED38" w14:textId="77777777" w:rsidR="001528E5" w:rsidRDefault="00CE7D4D">
      <w:pPr>
        <w:bidi/>
        <w:ind w:left="0"/>
        <w:jc w:val="both"/>
        <w:rPr>
          <w:color w:val="0070C0"/>
          <w:sz w:val="28"/>
          <w:szCs w:val="28"/>
        </w:rPr>
      </w:pPr>
      <w:r>
        <w:rPr>
          <w:color w:val="0070C0"/>
          <w:sz w:val="28"/>
          <w:szCs w:val="28"/>
          <w:rtl/>
        </w:rPr>
        <w:t xml:space="preserve">(11-5) مجموعة تراسل للخريجين عبر الإنترنت </w:t>
      </w:r>
    </w:p>
    <w:p w14:paraId="16C3ED39" w14:textId="77777777" w:rsidR="001528E5" w:rsidRDefault="00CE7D4D">
      <w:pPr>
        <w:bidi/>
        <w:ind w:left="0"/>
        <w:jc w:val="both"/>
        <w:rPr>
          <w:sz w:val="28"/>
          <w:szCs w:val="28"/>
        </w:rPr>
      </w:pPr>
      <w:r>
        <w:rPr>
          <w:b/>
          <w:sz w:val="28"/>
          <w:szCs w:val="28"/>
          <w:rtl/>
        </w:rPr>
        <w:t>متى</w:t>
      </w:r>
      <w:r>
        <w:rPr>
          <w:sz w:val="28"/>
          <w:szCs w:val="28"/>
          <w:rtl/>
        </w:rPr>
        <w:t xml:space="preserve">: مستمر </w:t>
      </w:r>
    </w:p>
    <w:p w14:paraId="16C3ED3A" w14:textId="77777777" w:rsidR="001528E5" w:rsidRDefault="00CE7D4D">
      <w:pPr>
        <w:bidi/>
        <w:ind w:left="0"/>
        <w:jc w:val="both"/>
        <w:rPr>
          <w:sz w:val="28"/>
          <w:szCs w:val="28"/>
        </w:rPr>
      </w:pPr>
      <w:r>
        <w:rPr>
          <w:b/>
          <w:sz w:val="28"/>
          <w:szCs w:val="28"/>
          <w:rtl/>
        </w:rPr>
        <w:t>ماذا</w:t>
      </w:r>
      <w:r>
        <w:rPr>
          <w:sz w:val="28"/>
          <w:szCs w:val="28"/>
          <w:rtl/>
        </w:rPr>
        <w:t>: اعتماداً على شكل وهيكل ورشة العمل أو الدورة التدريبية، ربما تكون قد أعددت بالفعل مجموعة تراسل عبر الإنترنت للمشاركين من أجل التواصل مع بعضهم البعض أثناء الدورة التدريبية. وقد يكون المشاركون قد أنشأوا بالفعل مجموعة لأنفسهم وقد يكونوا قد دعوا، أو لم يدعوا،</w:t>
      </w:r>
      <w:r>
        <w:rPr>
          <w:sz w:val="28"/>
          <w:szCs w:val="28"/>
          <w:rtl/>
        </w:rPr>
        <w:t xml:space="preserve"> فريق التدريب للانضمام إليها. هذه المجموعات العفوية عادة ما تكون أكثر نجاحاً من تلك التي ينشئها فريق التدريب. وقد يكون العثور على منصة واحدة يشعر الجميع بالراحة في استخدامها أمراً صعباً. </w:t>
      </w:r>
    </w:p>
    <w:p w14:paraId="16C3ED3B" w14:textId="77777777" w:rsidR="001528E5" w:rsidRDefault="001528E5">
      <w:pPr>
        <w:ind w:firstLine="1080"/>
      </w:pPr>
    </w:p>
    <w:tbl>
      <w:tblPr>
        <w:tblStyle w:val="a2"/>
        <w:tblW w:w="90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19"/>
      </w:tblGrid>
      <w:tr w:rsidR="001528E5" w14:paraId="16C3ED40" w14:textId="77777777">
        <w:trPr>
          <w:trHeight w:val="620"/>
        </w:trPr>
        <w:tc>
          <w:tcPr>
            <w:tcW w:w="9019" w:type="dxa"/>
          </w:tcPr>
          <w:p w14:paraId="16C3ED3C" w14:textId="77777777" w:rsidR="001528E5" w:rsidRDefault="001528E5">
            <w:pPr>
              <w:bidi/>
              <w:ind w:left="0"/>
              <w:jc w:val="both"/>
              <w:rPr>
                <w:sz w:val="28"/>
                <w:szCs w:val="28"/>
              </w:rPr>
            </w:pPr>
          </w:p>
          <w:p w14:paraId="16C3ED3D" w14:textId="77777777" w:rsidR="001528E5" w:rsidRDefault="00CE7D4D">
            <w:pPr>
              <w:bidi/>
              <w:ind w:left="0"/>
              <w:jc w:val="center"/>
              <w:rPr>
                <w:sz w:val="28"/>
                <w:szCs w:val="28"/>
              </w:rPr>
            </w:pPr>
            <w:r>
              <w:rPr>
                <w:sz w:val="28"/>
                <w:szCs w:val="28"/>
                <w:rtl/>
              </w:rPr>
              <w:t>شكراً لكم على قراءة هذه الوثيقة حتى نهايتها.</w:t>
            </w:r>
          </w:p>
          <w:p w14:paraId="16C3ED3E" w14:textId="77777777" w:rsidR="001528E5" w:rsidRDefault="00CE7D4D">
            <w:pPr>
              <w:bidi/>
              <w:ind w:left="0"/>
              <w:jc w:val="center"/>
              <w:rPr>
                <w:sz w:val="28"/>
                <w:szCs w:val="28"/>
              </w:rPr>
            </w:pPr>
            <w:r>
              <w:rPr>
                <w:sz w:val="28"/>
                <w:szCs w:val="28"/>
                <w:rtl/>
              </w:rPr>
              <w:t>يُرجى البقاء على اتصا</w:t>
            </w:r>
            <w:r>
              <w:rPr>
                <w:sz w:val="28"/>
                <w:szCs w:val="28"/>
                <w:rtl/>
              </w:rPr>
              <w:t>ل وإعلامنا كيف يسير تدريبكم!</w:t>
            </w:r>
          </w:p>
          <w:p w14:paraId="16C3ED3F" w14:textId="77777777" w:rsidR="001528E5" w:rsidRDefault="00CE7D4D">
            <w:pPr>
              <w:spacing w:before="160" w:after="160"/>
              <w:ind w:left="0"/>
              <w:jc w:val="center"/>
            </w:pPr>
            <w:hyperlink r:id="rId478">
              <w:r>
                <w:t>learning@spherestandards.org</w:t>
              </w:r>
            </w:hyperlink>
          </w:p>
        </w:tc>
      </w:tr>
    </w:tbl>
    <w:p w14:paraId="16C3ED41" w14:textId="77777777" w:rsidR="001528E5" w:rsidRDefault="001528E5">
      <w:pPr>
        <w:ind w:firstLine="1080"/>
      </w:pPr>
    </w:p>
    <w:p w14:paraId="16C3ED42" w14:textId="77777777" w:rsidR="001528E5" w:rsidRDefault="001528E5">
      <w:pPr>
        <w:bidi/>
        <w:ind w:firstLine="1080"/>
      </w:pPr>
    </w:p>
    <w:sectPr w:rsidR="001528E5">
      <w:pgSz w:w="11909" w:h="16834"/>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23439A" w14:textId="77777777" w:rsidR="003A566D" w:rsidRDefault="003A566D">
      <w:pPr>
        <w:spacing w:after="0" w:line="240" w:lineRule="auto"/>
      </w:pPr>
      <w:r>
        <w:separator/>
      </w:r>
    </w:p>
  </w:endnote>
  <w:endnote w:type="continuationSeparator" w:id="0">
    <w:p w14:paraId="7B2834B9" w14:textId="77777777" w:rsidR="003A566D" w:rsidRDefault="003A56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Quattrocento Sans">
    <w:charset w:val="00"/>
    <w:family w:val="swiss"/>
    <w:pitch w:val="variable"/>
    <w:sig w:usb0="800000BF" w:usb1="4000005B" w:usb2="00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C3ED73" w14:textId="77777777" w:rsidR="001528E5" w:rsidRDefault="00CE7D4D">
    <w:pPr>
      <w:pBdr>
        <w:top w:val="nil"/>
        <w:left w:val="nil"/>
        <w:bottom w:val="nil"/>
        <w:right w:val="nil"/>
        <w:between w:val="nil"/>
      </w:pBdr>
      <w:tabs>
        <w:tab w:val="center" w:pos="4680"/>
        <w:tab w:val="right" w:pos="9360"/>
      </w:tabs>
      <w:spacing w:after="0" w:line="240" w:lineRule="auto"/>
      <w:jc w:val="center"/>
      <w:rPr>
        <w:smallCaps/>
        <w:color w:val="4472C4"/>
      </w:rPr>
    </w:pPr>
    <w:r>
      <w:rPr>
        <w:smallCaps/>
        <w:color w:val="4472C4"/>
      </w:rPr>
      <w:fldChar w:fldCharType="begin"/>
    </w:r>
    <w:r>
      <w:rPr>
        <w:smallCaps/>
        <w:color w:val="4472C4"/>
      </w:rPr>
      <w:instrText>PAGE</w:instrText>
    </w:r>
    <w:r>
      <w:rPr>
        <w:smallCaps/>
        <w:color w:val="4472C4"/>
      </w:rPr>
      <w:fldChar w:fldCharType="separate"/>
    </w:r>
    <w:r w:rsidR="00AD01AD">
      <w:rPr>
        <w:smallCaps/>
        <w:noProof/>
        <w:color w:val="4472C4"/>
      </w:rPr>
      <w:t>2</w:t>
    </w:r>
    <w:r>
      <w:rPr>
        <w:smallCaps/>
        <w:color w:val="4472C4"/>
      </w:rPr>
      <w:fldChar w:fldCharType="end"/>
    </w:r>
  </w:p>
  <w:p w14:paraId="16C3ED74" w14:textId="77777777" w:rsidR="001528E5" w:rsidRDefault="001528E5">
    <w:pPr>
      <w:pBdr>
        <w:top w:val="nil"/>
        <w:left w:val="nil"/>
        <w:bottom w:val="nil"/>
        <w:right w:val="nil"/>
        <w:between w:val="nil"/>
      </w:pBdr>
      <w:tabs>
        <w:tab w:val="center" w:pos="4680"/>
        <w:tab w:val="right" w:pos="9360"/>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C3ED75" w14:textId="77777777" w:rsidR="001528E5" w:rsidRDefault="00CE7D4D">
    <w:pPr>
      <w:pBdr>
        <w:top w:val="nil"/>
        <w:left w:val="nil"/>
        <w:bottom w:val="nil"/>
        <w:right w:val="nil"/>
        <w:between w:val="nil"/>
      </w:pBdr>
      <w:tabs>
        <w:tab w:val="center" w:pos="4680"/>
        <w:tab w:val="right" w:pos="9360"/>
      </w:tabs>
      <w:spacing w:after="0" w:line="240" w:lineRule="auto"/>
      <w:jc w:val="center"/>
      <w:rPr>
        <w:smallCaps/>
        <w:color w:val="4472C4"/>
      </w:rPr>
    </w:pPr>
    <w:r>
      <w:rPr>
        <w:smallCaps/>
        <w:color w:val="4472C4"/>
      </w:rPr>
      <w:fldChar w:fldCharType="begin"/>
    </w:r>
    <w:r>
      <w:rPr>
        <w:smallCaps/>
        <w:color w:val="4472C4"/>
      </w:rPr>
      <w:instrText>PAGE</w:instrText>
    </w:r>
    <w:r>
      <w:rPr>
        <w:smallCaps/>
        <w:color w:val="4472C4"/>
      </w:rPr>
      <w:fldChar w:fldCharType="separate"/>
    </w:r>
    <w:r w:rsidR="00AD01AD">
      <w:rPr>
        <w:smallCaps/>
        <w:noProof/>
        <w:color w:val="4472C4"/>
      </w:rPr>
      <w:t>1</w:t>
    </w:r>
    <w:r>
      <w:rPr>
        <w:smallCaps/>
        <w:color w:val="4472C4"/>
      </w:rPr>
      <w:fldChar w:fldCharType="end"/>
    </w:r>
  </w:p>
  <w:p w14:paraId="16C3ED76" w14:textId="77777777" w:rsidR="001528E5" w:rsidRDefault="001528E5">
    <w:pPr>
      <w:pBdr>
        <w:top w:val="nil"/>
        <w:left w:val="nil"/>
        <w:bottom w:val="nil"/>
        <w:right w:val="nil"/>
        <w:between w:val="nil"/>
      </w:pBdr>
      <w:tabs>
        <w:tab w:val="center" w:pos="4680"/>
        <w:tab w:val="right" w:pos="9360"/>
      </w:tabs>
      <w:spacing w:after="0" w:line="240" w:lineRule="auto"/>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C3ED7D" w14:textId="77777777" w:rsidR="001528E5" w:rsidRDefault="00CE7D4D">
    <w:pPr>
      <w:pBdr>
        <w:top w:val="nil"/>
        <w:left w:val="nil"/>
        <w:bottom w:val="nil"/>
        <w:right w:val="nil"/>
        <w:between w:val="nil"/>
      </w:pBdr>
      <w:tabs>
        <w:tab w:val="center" w:pos="4680"/>
        <w:tab w:val="right" w:pos="9360"/>
      </w:tabs>
      <w:spacing w:after="0" w:line="240" w:lineRule="auto"/>
      <w:jc w:val="center"/>
      <w:rPr>
        <w:smallCaps/>
        <w:color w:val="4472C4"/>
      </w:rPr>
    </w:pPr>
    <w:r>
      <w:rPr>
        <w:smallCaps/>
        <w:color w:val="4472C4"/>
      </w:rPr>
      <w:fldChar w:fldCharType="begin"/>
    </w:r>
    <w:r>
      <w:rPr>
        <w:smallCaps/>
        <w:color w:val="4472C4"/>
      </w:rPr>
      <w:instrText>PAGE</w:instrText>
    </w:r>
    <w:r>
      <w:rPr>
        <w:smallCaps/>
        <w:color w:val="4472C4"/>
      </w:rPr>
      <w:fldChar w:fldCharType="separate"/>
    </w:r>
    <w:r w:rsidR="00AD01AD">
      <w:rPr>
        <w:smallCaps/>
        <w:noProof/>
        <w:color w:val="4472C4"/>
      </w:rPr>
      <w:t>5</w:t>
    </w:r>
    <w:r>
      <w:rPr>
        <w:smallCaps/>
        <w:color w:val="4472C4"/>
      </w:rPr>
      <w:fldChar w:fldCharType="end"/>
    </w:r>
  </w:p>
  <w:p w14:paraId="16C3ED7E" w14:textId="77777777" w:rsidR="001528E5" w:rsidRDefault="001528E5">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6DDC63" w14:textId="77777777" w:rsidR="003A566D" w:rsidRDefault="003A566D">
      <w:pPr>
        <w:spacing w:after="0" w:line="240" w:lineRule="auto"/>
      </w:pPr>
      <w:r>
        <w:separator/>
      </w:r>
    </w:p>
  </w:footnote>
  <w:footnote w:type="continuationSeparator" w:id="0">
    <w:p w14:paraId="0799F73C" w14:textId="77777777" w:rsidR="003A566D" w:rsidRDefault="003A566D">
      <w:pPr>
        <w:spacing w:after="0" w:line="240" w:lineRule="auto"/>
      </w:pPr>
      <w:r>
        <w:continuationSeparator/>
      </w:r>
    </w:p>
  </w:footnote>
  <w:footnote w:id="1">
    <w:p w14:paraId="16C3ED81" w14:textId="77777777" w:rsidR="001528E5" w:rsidRDefault="00CE7D4D">
      <w:pPr>
        <w:pBdr>
          <w:top w:val="nil"/>
          <w:left w:val="nil"/>
          <w:bottom w:val="nil"/>
          <w:right w:val="nil"/>
          <w:between w:val="nil"/>
        </w:pBdr>
        <w:spacing w:after="0" w:line="240" w:lineRule="auto"/>
        <w:ind w:left="0"/>
        <w:rPr>
          <w:color w:val="000000"/>
          <w:sz w:val="20"/>
          <w:szCs w:val="20"/>
        </w:rPr>
      </w:pPr>
      <w:r>
        <w:rPr>
          <w:rStyle w:val="FootnoteReference"/>
        </w:rPr>
        <w:footnoteRef/>
      </w:r>
    </w:p>
    <w:p w14:paraId="16C3ED82" w14:textId="77777777" w:rsidR="001528E5" w:rsidRDefault="00CE7D4D">
      <w:pPr>
        <w:numPr>
          <w:ilvl w:val="0"/>
          <w:numId w:val="12"/>
        </w:numPr>
        <w:pBdr>
          <w:top w:val="nil"/>
          <w:left w:val="nil"/>
          <w:bottom w:val="nil"/>
          <w:right w:val="nil"/>
          <w:between w:val="nil"/>
        </w:pBdr>
        <w:bidi/>
        <w:spacing w:after="0" w:line="240" w:lineRule="auto"/>
      </w:pPr>
      <w:r>
        <w:rPr>
          <w:color w:val="000000"/>
          <w:sz w:val="20"/>
          <w:szCs w:val="20"/>
          <w:rtl/>
        </w:rPr>
        <w:t xml:space="preserve">يتم تضمين ملفات ميرو في حزمة التدريب هذه لأنشطة يكون فيهما إعداد السبورة البيضاء معقداً نسبياً. في معظم الحالات، لا يتم توفير قوالب السبورة البيضاء، لذلك ستحتاج إلى إنشاء ملف خاص بك استناداً إلى لقطة الشاشة المقدمة. إذا قمت بإنشاء قوالب ميرو أو </w:t>
      </w:r>
      <w:r>
        <w:rPr>
          <w:color w:val="000000"/>
          <w:sz w:val="20"/>
          <w:szCs w:val="20"/>
        </w:rPr>
        <w:t>JamBoard</w:t>
      </w:r>
      <w:r>
        <w:rPr>
          <w:color w:val="000000"/>
          <w:sz w:val="20"/>
          <w:szCs w:val="20"/>
          <w:rtl/>
        </w:rPr>
        <w:t xml:space="preserve"> أو غيرها من قوالب منصة السبورة الافتراضية لأي من هذه الأنشطة- بأي لغة- يُرجى إرسالها إلى اسفير حتى نتمكن من إضافتها إلى الإصدار التالي من الحزمة التدريبية. </w:t>
      </w:r>
    </w:p>
    <w:p w14:paraId="16C3ED83" w14:textId="77777777" w:rsidR="001528E5" w:rsidRDefault="001528E5">
      <w:pPr>
        <w:pBdr>
          <w:top w:val="nil"/>
          <w:left w:val="nil"/>
          <w:bottom w:val="nil"/>
          <w:right w:val="nil"/>
          <w:between w:val="nil"/>
        </w:pBdr>
        <w:spacing w:after="0" w:line="240" w:lineRule="auto"/>
        <w:rPr>
          <w:color w:val="000000"/>
          <w:sz w:val="20"/>
          <w:szCs w:val="20"/>
        </w:rPr>
      </w:pPr>
    </w:p>
    <w:p w14:paraId="16C3ED84" w14:textId="77777777" w:rsidR="001528E5" w:rsidRDefault="001528E5">
      <w:pPr>
        <w:pBdr>
          <w:top w:val="nil"/>
          <w:left w:val="nil"/>
          <w:bottom w:val="nil"/>
          <w:right w:val="nil"/>
          <w:between w:val="nil"/>
        </w:pBdr>
        <w:spacing w:after="0" w:line="240" w:lineRule="auto"/>
        <w:rPr>
          <w:color w:val="000000"/>
          <w:sz w:val="20"/>
          <w:szCs w:val="20"/>
        </w:rPr>
      </w:pPr>
    </w:p>
    <w:p w14:paraId="16C3ED85" w14:textId="77777777" w:rsidR="001528E5" w:rsidRDefault="001528E5">
      <w:pPr>
        <w:pBdr>
          <w:top w:val="nil"/>
          <w:left w:val="nil"/>
          <w:bottom w:val="nil"/>
          <w:right w:val="nil"/>
          <w:between w:val="nil"/>
        </w:pBdr>
        <w:spacing w:after="0" w:line="240" w:lineRule="auto"/>
        <w:rPr>
          <w:color w:val="000000"/>
          <w:sz w:val="20"/>
          <w:szCs w:val="20"/>
        </w:rPr>
      </w:pPr>
    </w:p>
    <w:p w14:paraId="16C3ED86" w14:textId="77777777" w:rsidR="001528E5" w:rsidRDefault="001528E5">
      <w:pPr>
        <w:pBdr>
          <w:top w:val="nil"/>
          <w:left w:val="nil"/>
          <w:bottom w:val="nil"/>
          <w:right w:val="nil"/>
          <w:between w:val="nil"/>
        </w:pBdr>
        <w:spacing w:after="0" w:line="240" w:lineRule="auto"/>
        <w:rPr>
          <w:color w:val="000000"/>
          <w:sz w:val="20"/>
          <w:szCs w:val="20"/>
        </w:rPr>
      </w:pPr>
    </w:p>
    <w:p w14:paraId="16C3ED87" w14:textId="77777777" w:rsidR="001528E5" w:rsidRDefault="001528E5">
      <w:pPr>
        <w:pBdr>
          <w:top w:val="nil"/>
          <w:left w:val="nil"/>
          <w:bottom w:val="nil"/>
          <w:right w:val="nil"/>
          <w:between w:val="nil"/>
        </w:pBdr>
        <w:spacing w:after="0" w:line="240" w:lineRule="auto"/>
        <w:rPr>
          <w:color w:val="000000"/>
          <w:sz w:val="20"/>
          <w:szCs w:val="20"/>
        </w:rPr>
      </w:pPr>
    </w:p>
    <w:p w14:paraId="16C3ED88" w14:textId="77777777" w:rsidR="001528E5" w:rsidRDefault="001528E5">
      <w:pPr>
        <w:pBdr>
          <w:top w:val="nil"/>
          <w:left w:val="nil"/>
          <w:bottom w:val="nil"/>
          <w:right w:val="nil"/>
          <w:between w:val="nil"/>
        </w:pBdr>
        <w:spacing w:after="0" w:line="240" w:lineRule="auto"/>
        <w:rPr>
          <w:color w:val="000000"/>
          <w:sz w:val="20"/>
          <w:szCs w:val="20"/>
        </w:rPr>
      </w:pPr>
    </w:p>
    <w:p w14:paraId="16C3ED89" w14:textId="77777777" w:rsidR="001528E5" w:rsidRDefault="001528E5">
      <w:pPr>
        <w:pBdr>
          <w:top w:val="nil"/>
          <w:left w:val="nil"/>
          <w:bottom w:val="nil"/>
          <w:right w:val="nil"/>
          <w:between w:val="nil"/>
        </w:pBdr>
        <w:spacing w:after="0" w:line="240" w:lineRule="auto"/>
        <w:rPr>
          <w:color w:val="000000"/>
          <w:sz w:val="20"/>
          <w:szCs w:val="20"/>
        </w:rPr>
      </w:pPr>
    </w:p>
    <w:p w14:paraId="16C3ED8A" w14:textId="77777777" w:rsidR="001528E5" w:rsidRDefault="001528E5">
      <w:pPr>
        <w:pBdr>
          <w:top w:val="nil"/>
          <w:left w:val="nil"/>
          <w:bottom w:val="nil"/>
          <w:right w:val="nil"/>
          <w:between w:val="nil"/>
        </w:pBdr>
        <w:spacing w:after="0" w:line="240" w:lineRule="auto"/>
        <w:rPr>
          <w:color w:val="000000"/>
          <w:sz w:val="20"/>
          <w:szCs w:val="20"/>
        </w:rPr>
      </w:pPr>
    </w:p>
    <w:p w14:paraId="16C3ED8B" w14:textId="77777777" w:rsidR="001528E5" w:rsidRDefault="001528E5">
      <w:pPr>
        <w:pBdr>
          <w:top w:val="nil"/>
          <w:left w:val="nil"/>
          <w:bottom w:val="nil"/>
          <w:right w:val="nil"/>
          <w:between w:val="nil"/>
        </w:pBdr>
        <w:spacing w:after="0" w:line="240" w:lineRule="auto"/>
        <w:rPr>
          <w:color w:val="000000"/>
          <w:sz w:val="20"/>
          <w:szCs w:val="20"/>
        </w:rPr>
      </w:pPr>
    </w:p>
    <w:p w14:paraId="16C3ED8C" w14:textId="77777777" w:rsidR="001528E5" w:rsidRDefault="001528E5">
      <w:pPr>
        <w:pBdr>
          <w:top w:val="nil"/>
          <w:left w:val="nil"/>
          <w:bottom w:val="nil"/>
          <w:right w:val="nil"/>
          <w:between w:val="nil"/>
        </w:pBdr>
        <w:spacing w:after="0" w:line="240" w:lineRule="auto"/>
        <w:rPr>
          <w:color w:val="000000"/>
          <w:sz w:val="20"/>
          <w:szCs w:val="20"/>
        </w:rPr>
      </w:pPr>
    </w:p>
    <w:p w14:paraId="16C3ED8D" w14:textId="77777777" w:rsidR="001528E5" w:rsidRDefault="001528E5">
      <w:pPr>
        <w:pBdr>
          <w:top w:val="nil"/>
          <w:left w:val="nil"/>
          <w:bottom w:val="nil"/>
          <w:right w:val="nil"/>
          <w:between w:val="nil"/>
        </w:pBdr>
        <w:spacing w:after="0" w:line="240" w:lineRule="auto"/>
        <w:rPr>
          <w:color w:val="000000"/>
          <w:sz w:val="20"/>
          <w:szCs w:val="20"/>
        </w:rPr>
      </w:pPr>
    </w:p>
    <w:p w14:paraId="16C3ED8E" w14:textId="77777777" w:rsidR="001528E5" w:rsidRDefault="001528E5">
      <w:pPr>
        <w:pBdr>
          <w:top w:val="nil"/>
          <w:left w:val="nil"/>
          <w:bottom w:val="nil"/>
          <w:right w:val="nil"/>
          <w:between w:val="nil"/>
        </w:pBdr>
        <w:spacing w:after="0" w:line="240" w:lineRule="auto"/>
        <w:rPr>
          <w:color w:val="000000"/>
          <w:sz w:val="20"/>
          <w:szCs w:val="20"/>
        </w:rPr>
      </w:pPr>
    </w:p>
    <w:p w14:paraId="16C3ED8F" w14:textId="77777777" w:rsidR="001528E5" w:rsidRDefault="001528E5">
      <w:pPr>
        <w:pBdr>
          <w:top w:val="nil"/>
          <w:left w:val="nil"/>
          <w:bottom w:val="nil"/>
          <w:right w:val="nil"/>
          <w:between w:val="nil"/>
        </w:pBdr>
        <w:spacing w:after="0" w:line="240" w:lineRule="auto"/>
        <w:rPr>
          <w:color w:val="000000"/>
          <w:sz w:val="20"/>
          <w:szCs w:val="20"/>
        </w:rPr>
      </w:pPr>
    </w:p>
    <w:p w14:paraId="16C3ED90" w14:textId="77777777" w:rsidR="001528E5" w:rsidRDefault="001528E5">
      <w:pPr>
        <w:pBdr>
          <w:top w:val="nil"/>
          <w:left w:val="nil"/>
          <w:bottom w:val="nil"/>
          <w:right w:val="nil"/>
          <w:between w:val="nil"/>
        </w:pBdr>
        <w:spacing w:after="0" w:line="240" w:lineRule="auto"/>
        <w:rPr>
          <w:color w:val="000000"/>
          <w:sz w:val="20"/>
          <w:szCs w:val="20"/>
        </w:rPr>
      </w:pPr>
    </w:p>
    <w:p w14:paraId="16C3ED91" w14:textId="77777777" w:rsidR="001528E5" w:rsidRDefault="001528E5">
      <w:pPr>
        <w:pBdr>
          <w:top w:val="nil"/>
          <w:left w:val="nil"/>
          <w:bottom w:val="nil"/>
          <w:right w:val="nil"/>
          <w:between w:val="nil"/>
        </w:pBdr>
        <w:spacing w:after="0" w:line="240" w:lineRule="auto"/>
        <w:rPr>
          <w:color w:val="000000"/>
          <w:sz w:val="20"/>
          <w:szCs w:val="20"/>
        </w:rPr>
      </w:pPr>
    </w:p>
  </w:footnote>
  <w:footnote w:id="2">
    <w:p w14:paraId="16C3ED92" w14:textId="77777777" w:rsidR="001528E5" w:rsidRDefault="00CE7D4D">
      <w:pPr>
        <w:pBdr>
          <w:top w:val="nil"/>
          <w:left w:val="nil"/>
          <w:bottom w:val="nil"/>
          <w:right w:val="nil"/>
          <w:between w:val="nil"/>
        </w:pBdr>
        <w:spacing w:after="0" w:line="240" w:lineRule="auto"/>
        <w:rPr>
          <w:color w:val="000000"/>
          <w:sz w:val="20"/>
          <w:szCs w:val="20"/>
        </w:rPr>
      </w:pPr>
      <w:r>
        <w:rPr>
          <w:rStyle w:val="FootnoteReference"/>
        </w:rPr>
        <w:footnoteRef/>
      </w:r>
      <w:r>
        <w:rPr>
          <w:color w:val="000000"/>
          <w:sz w:val="20"/>
          <w:szCs w:val="20"/>
        </w:rPr>
        <w:t xml:space="preserve"> Read about several Q&amp;A initiatives here: </w:t>
      </w:r>
      <w:hyperlink r:id="rId1">
        <w:r>
          <w:rPr>
            <w:color w:val="0563C1"/>
            <w:sz w:val="20"/>
            <w:szCs w:val="20"/>
            <w:u w:val="single"/>
          </w:rPr>
          <w:t>https://voiceeu.org/quality-and-accountability-initiatives-voice-commits-to</w:t>
        </w:r>
      </w:hyperlink>
      <w:r>
        <w:rPr>
          <w:color w:val="000000"/>
          <w:sz w:val="20"/>
          <w:szCs w:val="20"/>
        </w:rPr>
        <w:t>. People in</w:t>
      </w:r>
      <w:r>
        <w:rPr>
          <w:color w:val="000000"/>
          <w:sz w:val="20"/>
          <w:szCs w:val="20"/>
        </w:rPr>
        <w:t xml:space="preserve"> Aid merged with HAP to become the CHS Alliance</w:t>
      </w:r>
    </w:p>
  </w:footnote>
  <w:footnote w:id="3">
    <w:p w14:paraId="16C3ED93" w14:textId="77777777" w:rsidR="001528E5" w:rsidRDefault="00CE7D4D">
      <w:pPr>
        <w:pBdr>
          <w:top w:val="nil"/>
          <w:left w:val="nil"/>
          <w:bottom w:val="nil"/>
          <w:right w:val="nil"/>
          <w:between w:val="nil"/>
        </w:pBdr>
        <w:spacing w:after="0" w:line="240" w:lineRule="auto"/>
        <w:rPr>
          <w:color w:val="000000"/>
          <w:sz w:val="20"/>
          <w:szCs w:val="20"/>
        </w:rPr>
      </w:pPr>
      <w:r>
        <w:rPr>
          <w:rStyle w:val="FootnoteReference"/>
        </w:rPr>
        <w:footnoteRef/>
      </w:r>
      <w:r>
        <w:rPr>
          <w:color w:val="000000"/>
          <w:sz w:val="20"/>
          <w:szCs w:val="20"/>
        </w:rPr>
        <w:t xml:space="preserve"> </w:t>
      </w:r>
      <w:hyperlink r:id="rId2">
        <w:r>
          <w:rPr>
            <w:color w:val="0563C1"/>
            <w:sz w:val="20"/>
            <w:szCs w:val="20"/>
            <w:u w:val="single"/>
          </w:rPr>
          <w:t>https://www.facinghistory.org/resource-library/teaching-strategies/fishbowl</w:t>
        </w:r>
      </w:hyperlink>
    </w:p>
    <w:p w14:paraId="16C3ED94" w14:textId="77777777" w:rsidR="001528E5" w:rsidRDefault="001528E5">
      <w:pPr>
        <w:pBdr>
          <w:top w:val="nil"/>
          <w:left w:val="nil"/>
          <w:bottom w:val="nil"/>
          <w:right w:val="nil"/>
          <w:between w:val="nil"/>
        </w:pBdr>
        <w:spacing w:after="0" w:line="240" w:lineRule="auto"/>
        <w:rPr>
          <w:color w:val="000000"/>
          <w:sz w:val="20"/>
          <w:szCs w:val="20"/>
        </w:rPr>
      </w:pPr>
    </w:p>
  </w:footnote>
  <w:footnote w:id="4">
    <w:p w14:paraId="16C3ED95" w14:textId="77777777" w:rsidR="001528E5" w:rsidRDefault="00CE7D4D">
      <w:pPr>
        <w:pBdr>
          <w:top w:val="nil"/>
          <w:left w:val="nil"/>
          <w:bottom w:val="nil"/>
          <w:right w:val="nil"/>
          <w:between w:val="nil"/>
        </w:pBdr>
        <w:spacing w:after="0" w:line="240" w:lineRule="auto"/>
        <w:ind w:left="0"/>
        <w:rPr>
          <w:color w:val="000000"/>
          <w:sz w:val="20"/>
          <w:szCs w:val="20"/>
        </w:rPr>
      </w:pPr>
      <w:r>
        <w:rPr>
          <w:rStyle w:val="FootnoteReference"/>
        </w:rPr>
        <w:footnoteRef/>
      </w:r>
      <w:r>
        <w:rPr>
          <w:color w:val="000000"/>
          <w:sz w:val="20"/>
          <w:szCs w:val="20"/>
        </w:rPr>
        <w:t xml:space="preserve"> </w:t>
      </w:r>
      <w:hyperlink r:id="rId3">
        <w:r>
          <w:rPr>
            <w:color w:val="0563C1"/>
            <w:sz w:val="20"/>
            <w:szCs w:val="20"/>
            <w:u w:val="single"/>
          </w:rPr>
          <w:t>https://www.mentimeter.com/features/word-cloud</w:t>
        </w:r>
      </w:hyperlink>
    </w:p>
    <w:p w14:paraId="16C3ED96" w14:textId="77777777" w:rsidR="001528E5" w:rsidRDefault="001528E5">
      <w:pPr>
        <w:pBdr>
          <w:top w:val="nil"/>
          <w:left w:val="nil"/>
          <w:bottom w:val="nil"/>
          <w:right w:val="nil"/>
          <w:between w:val="nil"/>
        </w:pBdr>
        <w:spacing w:after="0" w:line="240" w:lineRule="auto"/>
        <w:rPr>
          <w:color w:val="000000"/>
          <w:sz w:val="20"/>
          <w:szCs w:val="20"/>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C3ED6D" w14:textId="77777777" w:rsidR="001528E5" w:rsidRDefault="001528E5">
    <w:pPr>
      <w:widowControl w:val="0"/>
      <w:pBdr>
        <w:top w:val="nil"/>
        <w:left w:val="nil"/>
        <w:bottom w:val="nil"/>
        <w:right w:val="nil"/>
        <w:between w:val="nil"/>
      </w:pBdr>
      <w:spacing w:after="0" w:line="276" w:lineRule="auto"/>
      <w:ind w:left="0"/>
      <w:rPr>
        <w:color w:val="000000"/>
        <w:sz w:val="20"/>
        <w:szCs w:val="20"/>
      </w:rPr>
    </w:pPr>
  </w:p>
  <w:tbl>
    <w:tblPr>
      <w:tblStyle w:val="a3"/>
      <w:tblW w:w="9360" w:type="dxa"/>
      <w:tblLayout w:type="fixed"/>
      <w:tblLook w:val="0600" w:firstRow="0" w:lastRow="0" w:firstColumn="0" w:lastColumn="0" w:noHBand="1" w:noVBand="1"/>
    </w:tblPr>
    <w:tblGrid>
      <w:gridCol w:w="3005"/>
      <w:gridCol w:w="3005"/>
      <w:gridCol w:w="3350"/>
    </w:tblGrid>
    <w:tr w:rsidR="001528E5" w14:paraId="16C3ED71" w14:textId="77777777">
      <w:trPr>
        <w:trHeight w:val="540"/>
      </w:trPr>
      <w:tc>
        <w:tcPr>
          <w:tcW w:w="3005" w:type="dxa"/>
        </w:tcPr>
        <w:p w14:paraId="16C3ED6E" w14:textId="77777777" w:rsidR="001528E5" w:rsidRDefault="00CE7D4D">
          <w:pPr>
            <w:pBdr>
              <w:top w:val="nil"/>
              <w:left w:val="nil"/>
              <w:bottom w:val="nil"/>
              <w:right w:val="nil"/>
              <w:between w:val="nil"/>
            </w:pBdr>
            <w:tabs>
              <w:tab w:val="center" w:pos="4680"/>
              <w:tab w:val="right" w:pos="9360"/>
            </w:tabs>
            <w:spacing w:after="0" w:line="240" w:lineRule="auto"/>
            <w:ind w:left="-115"/>
            <w:rPr>
              <w:color w:val="000000"/>
            </w:rPr>
          </w:pPr>
          <w:r>
            <w:rPr>
              <w:noProof/>
              <w:color w:val="000000"/>
            </w:rPr>
            <w:drawing>
              <wp:inline distT="0" distB="0" distL="0" distR="0" wp14:anchorId="16C3ED7F" wp14:editId="16C3ED80">
                <wp:extent cx="871320" cy="403148"/>
                <wp:effectExtent l="0" t="0" r="0" b="0"/>
                <wp:docPr id="23"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
                        <a:srcRect/>
                        <a:stretch>
                          <a:fillRect/>
                        </a:stretch>
                      </pic:blipFill>
                      <pic:spPr>
                        <a:xfrm>
                          <a:off x="0" y="0"/>
                          <a:ext cx="871320" cy="403148"/>
                        </a:xfrm>
                        <a:prstGeom prst="rect">
                          <a:avLst/>
                        </a:prstGeom>
                        <a:ln/>
                      </pic:spPr>
                    </pic:pic>
                  </a:graphicData>
                </a:graphic>
              </wp:inline>
            </w:drawing>
          </w:r>
        </w:p>
      </w:tc>
      <w:tc>
        <w:tcPr>
          <w:tcW w:w="3005" w:type="dxa"/>
        </w:tcPr>
        <w:p w14:paraId="16C3ED6F" w14:textId="77777777" w:rsidR="001528E5" w:rsidRDefault="001528E5">
          <w:pPr>
            <w:pBdr>
              <w:top w:val="nil"/>
              <w:left w:val="nil"/>
              <w:bottom w:val="nil"/>
              <w:right w:val="nil"/>
              <w:between w:val="nil"/>
            </w:pBdr>
            <w:tabs>
              <w:tab w:val="center" w:pos="4680"/>
              <w:tab w:val="right" w:pos="9360"/>
            </w:tabs>
            <w:spacing w:after="0" w:line="240" w:lineRule="auto"/>
            <w:jc w:val="center"/>
            <w:rPr>
              <w:color w:val="000000"/>
            </w:rPr>
          </w:pPr>
        </w:p>
      </w:tc>
      <w:tc>
        <w:tcPr>
          <w:tcW w:w="3350" w:type="dxa"/>
        </w:tcPr>
        <w:p w14:paraId="16C3ED70" w14:textId="77777777" w:rsidR="001528E5" w:rsidRDefault="001528E5">
          <w:pPr>
            <w:pBdr>
              <w:top w:val="nil"/>
              <w:left w:val="nil"/>
              <w:bottom w:val="nil"/>
              <w:right w:val="nil"/>
              <w:between w:val="nil"/>
            </w:pBdr>
            <w:tabs>
              <w:tab w:val="center" w:pos="4680"/>
              <w:tab w:val="right" w:pos="9360"/>
            </w:tabs>
            <w:spacing w:after="0" w:line="240" w:lineRule="auto"/>
            <w:ind w:left="990" w:right="345"/>
            <w:rPr>
              <w:color w:val="000000"/>
            </w:rPr>
          </w:pPr>
        </w:p>
      </w:tc>
    </w:tr>
  </w:tbl>
  <w:p w14:paraId="16C3ED72" w14:textId="77777777" w:rsidR="001528E5" w:rsidRDefault="001528E5">
    <w:pPr>
      <w:pBdr>
        <w:top w:val="nil"/>
        <w:left w:val="nil"/>
        <w:bottom w:val="nil"/>
        <w:right w:val="nil"/>
        <w:between w:val="nil"/>
      </w:pBdr>
      <w:tabs>
        <w:tab w:val="center" w:pos="4680"/>
        <w:tab w:val="right" w:pos="9360"/>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C3ED77" w14:textId="77777777" w:rsidR="001528E5" w:rsidRDefault="001528E5">
    <w:pPr>
      <w:widowControl w:val="0"/>
      <w:pBdr>
        <w:top w:val="nil"/>
        <w:left w:val="nil"/>
        <w:bottom w:val="nil"/>
        <w:right w:val="nil"/>
        <w:between w:val="nil"/>
      </w:pBdr>
      <w:spacing w:after="0" w:line="276" w:lineRule="auto"/>
      <w:ind w:left="0"/>
      <w:rPr>
        <w:color w:val="000000"/>
      </w:rPr>
    </w:pPr>
  </w:p>
  <w:tbl>
    <w:tblPr>
      <w:tblStyle w:val="a4"/>
      <w:tblW w:w="9015" w:type="dxa"/>
      <w:tblLayout w:type="fixed"/>
      <w:tblLook w:val="0600" w:firstRow="0" w:lastRow="0" w:firstColumn="0" w:lastColumn="0" w:noHBand="1" w:noVBand="1"/>
    </w:tblPr>
    <w:tblGrid>
      <w:gridCol w:w="3005"/>
      <w:gridCol w:w="3005"/>
      <w:gridCol w:w="3005"/>
    </w:tblGrid>
    <w:tr w:rsidR="001528E5" w14:paraId="16C3ED7B" w14:textId="77777777">
      <w:tc>
        <w:tcPr>
          <w:tcW w:w="3005" w:type="dxa"/>
        </w:tcPr>
        <w:p w14:paraId="16C3ED78" w14:textId="77777777" w:rsidR="001528E5" w:rsidRDefault="001528E5">
          <w:pPr>
            <w:pBdr>
              <w:top w:val="nil"/>
              <w:left w:val="nil"/>
              <w:bottom w:val="nil"/>
              <w:right w:val="nil"/>
              <w:between w:val="nil"/>
            </w:pBdr>
            <w:tabs>
              <w:tab w:val="center" w:pos="4680"/>
              <w:tab w:val="right" w:pos="9360"/>
            </w:tabs>
            <w:spacing w:after="0" w:line="240" w:lineRule="auto"/>
            <w:ind w:left="-115"/>
            <w:rPr>
              <w:color w:val="000000"/>
            </w:rPr>
          </w:pPr>
        </w:p>
      </w:tc>
      <w:tc>
        <w:tcPr>
          <w:tcW w:w="3005" w:type="dxa"/>
        </w:tcPr>
        <w:p w14:paraId="16C3ED79" w14:textId="77777777" w:rsidR="001528E5" w:rsidRDefault="001528E5">
          <w:pPr>
            <w:pBdr>
              <w:top w:val="nil"/>
              <w:left w:val="nil"/>
              <w:bottom w:val="nil"/>
              <w:right w:val="nil"/>
              <w:between w:val="nil"/>
            </w:pBdr>
            <w:tabs>
              <w:tab w:val="center" w:pos="4680"/>
              <w:tab w:val="right" w:pos="9360"/>
            </w:tabs>
            <w:spacing w:after="0" w:line="240" w:lineRule="auto"/>
            <w:jc w:val="center"/>
            <w:rPr>
              <w:color w:val="000000"/>
            </w:rPr>
          </w:pPr>
        </w:p>
      </w:tc>
      <w:tc>
        <w:tcPr>
          <w:tcW w:w="3005" w:type="dxa"/>
        </w:tcPr>
        <w:p w14:paraId="16C3ED7A" w14:textId="77777777" w:rsidR="001528E5" w:rsidRDefault="001528E5">
          <w:pPr>
            <w:pBdr>
              <w:top w:val="nil"/>
              <w:left w:val="nil"/>
              <w:bottom w:val="nil"/>
              <w:right w:val="nil"/>
              <w:between w:val="nil"/>
            </w:pBdr>
            <w:tabs>
              <w:tab w:val="center" w:pos="4680"/>
              <w:tab w:val="right" w:pos="9360"/>
            </w:tabs>
            <w:spacing w:after="0" w:line="240" w:lineRule="auto"/>
            <w:ind w:right="-115"/>
            <w:jc w:val="right"/>
            <w:rPr>
              <w:color w:val="000000"/>
            </w:rPr>
          </w:pPr>
        </w:p>
      </w:tc>
    </w:tr>
  </w:tbl>
  <w:p w14:paraId="16C3ED7C" w14:textId="77777777" w:rsidR="001528E5" w:rsidRDefault="001528E5">
    <w:pPr>
      <w:pBdr>
        <w:top w:val="nil"/>
        <w:left w:val="nil"/>
        <w:bottom w:val="nil"/>
        <w:right w:val="nil"/>
        <w:between w:val="nil"/>
      </w:pBdr>
      <w:tabs>
        <w:tab w:val="center" w:pos="4680"/>
        <w:tab w:val="right" w:pos="9360"/>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86E70"/>
    <w:multiLevelType w:val="multilevel"/>
    <w:tmpl w:val="3572A6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5374C66"/>
    <w:multiLevelType w:val="multilevel"/>
    <w:tmpl w:val="4AD4FA12"/>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 w15:restartNumberingAfterBreak="0">
    <w:nsid w:val="0EB27AC3"/>
    <w:multiLevelType w:val="multilevel"/>
    <w:tmpl w:val="C308874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20917D4"/>
    <w:multiLevelType w:val="multilevel"/>
    <w:tmpl w:val="CFEAE13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228A41B4"/>
    <w:multiLevelType w:val="multilevel"/>
    <w:tmpl w:val="B830BB9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282E2D6D"/>
    <w:multiLevelType w:val="multilevel"/>
    <w:tmpl w:val="BE460DDC"/>
    <w:lvl w:ilvl="0">
      <w:start w:val="1"/>
      <w:numFmt w:val="bullet"/>
      <w:pStyle w:val="Heading1"/>
      <w:lvlText w:val="●"/>
      <w:lvlJc w:val="left"/>
      <w:pPr>
        <w:ind w:left="720" w:hanging="360"/>
      </w:pPr>
      <w:rPr>
        <w:rFonts w:ascii="Noto Sans Symbols" w:eastAsia="Noto Sans Symbols" w:hAnsi="Noto Sans Symbols" w:cs="Noto Sans Symbols"/>
      </w:rPr>
    </w:lvl>
    <w:lvl w:ilvl="1">
      <w:start w:val="1"/>
      <w:numFmt w:val="bullet"/>
      <w:pStyle w:val="Heading2"/>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3AA91AE7"/>
    <w:multiLevelType w:val="multilevel"/>
    <w:tmpl w:val="6FF802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3DDF5AF8"/>
    <w:multiLevelType w:val="multilevel"/>
    <w:tmpl w:val="50203622"/>
    <w:lvl w:ilvl="0">
      <w:start w:val="8"/>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46317D6F"/>
    <w:multiLevelType w:val="multilevel"/>
    <w:tmpl w:val="97FE7C7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47F003FF"/>
    <w:multiLevelType w:val="multilevel"/>
    <w:tmpl w:val="0322ABDE"/>
    <w:lvl w:ilvl="0">
      <w:start w:val="4"/>
      <w:numFmt w:val="decimal"/>
      <w:lvlText w:val="%1"/>
      <w:lvlJc w:val="left"/>
      <w:pPr>
        <w:ind w:left="360" w:hanging="360"/>
      </w:pPr>
    </w:lvl>
    <w:lvl w:ilvl="1">
      <w:start w:val="5"/>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10" w15:restartNumberingAfterBreak="0">
    <w:nsid w:val="4EAD790A"/>
    <w:multiLevelType w:val="multilevel"/>
    <w:tmpl w:val="6B2A957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50D417AB"/>
    <w:multiLevelType w:val="multilevel"/>
    <w:tmpl w:val="5868FBF6"/>
    <w:lvl w:ilvl="0">
      <w:start w:val="3"/>
      <w:numFmt w:val="decimal"/>
      <w:lvlText w:val="%1"/>
      <w:lvlJc w:val="left"/>
      <w:pPr>
        <w:ind w:left="390" w:hanging="390"/>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160" w:hanging="2160"/>
      </w:pPr>
    </w:lvl>
  </w:abstractNum>
  <w:abstractNum w:abstractNumId="12" w15:restartNumberingAfterBreak="0">
    <w:nsid w:val="53D278EE"/>
    <w:multiLevelType w:val="multilevel"/>
    <w:tmpl w:val="3752D67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5BCD1EBD"/>
    <w:multiLevelType w:val="multilevel"/>
    <w:tmpl w:val="ED00C37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5C0C0D6D"/>
    <w:multiLevelType w:val="multilevel"/>
    <w:tmpl w:val="83443B46"/>
    <w:lvl w:ilvl="0">
      <w:start w:val="9"/>
      <w:numFmt w:val="decimal"/>
      <w:lvlText w:val="%1"/>
      <w:lvlJc w:val="left"/>
      <w:pPr>
        <w:ind w:left="390" w:hanging="390"/>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160" w:hanging="2160"/>
      </w:pPr>
    </w:lvl>
  </w:abstractNum>
  <w:abstractNum w:abstractNumId="15" w15:restartNumberingAfterBreak="0">
    <w:nsid w:val="6103789F"/>
    <w:multiLevelType w:val="multilevel"/>
    <w:tmpl w:val="80AE33A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6AAC07AE"/>
    <w:multiLevelType w:val="multilevel"/>
    <w:tmpl w:val="AC1658D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6BA7444B"/>
    <w:multiLevelType w:val="multilevel"/>
    <w:tmpl w:val="665C63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752F5729"/>
    <w:multiLevelType w:val="multilevel"/>
    <w:tmpl w:val="1402F86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76020CBC"/>
    <w:multiLevelType w:val="multilevel"/>
    <w:tmpl w:val="5D38BBC8"/>
    <w:lvl w:ilvl="0">
      <w:start w:val="5"/>
      <w:numFmt w:val="decimal"/>
      <w:lvlText w:val="%1"/>
      <w:lvlJc w:val="left"/>
      <w:pPr>
        <w:ind w:left="360" w:hanging="360"/>
      </w:pPr>
    </w:lvl>
    <w:lvl w:ilvl="1">
      <w:start w:val="1"/>
      <w:numFmt w:val="decimal"/>
      <w:lvlText w:val="%1-%2"/>
      <w:lvlJc w:val="left"/>
      <w:pPr>
        <w:ind w:left="720" w:hanging="360"/>
      </w:pPr>
    </w:lvl>
    <w:lvl w:ilvl="2">
      <w:start w:val="1"/>
      <w:numFmt w:val="decimal"/>
      <w:lvlText w:val="%1-%2.%3"/>
      <w:lvlJc w:val="left"/>
      <w:pPr>
        <w:ind w:left="1440" w:hanging="720"/>
      </w:pPr>
    </w:lvl>
    <w:lvl w:ilvl="3">
      <w:start w:val="1"/>
      <w:numFmt w:val="decimal"/>
      <w:lvlText w:val="%1-%2.%3.%4"/>
      <w:lvlJc w:val="left"/>
      <w:pPr>
        <w:ind w:left="2160" w:hanging="1080"/>
      </w:pPr>
    </w:lvl>
    <w:lvl w:ilvl="4">
      <w:start w:val="1"/>
      <w:numFmt w:val="decimal"/>
      <w:lvlText w:val="%1-%2.%3.%4.%5"/>
      <w:lvlJc w:val="left"/>
      <w:pPr>
        <w:ind w:left="2520" w:hanging="1080"/>
      </w:pPr>
    </w:lvl>
    <w:lvl w:ilvl="5">
      <w:start w:val="1"/>
      <w:numFmt w:val="decimal"/>
      <w:lvlText w:val="%1-%2.%3.%4.%5.%6"/>
      <w:lvlJc w:val="left"/>
      <w:pPr>
        <w:ind w:left="3240" w:hanging="1440"/>
      </w:pPr>
    </w:lvl>
    <w:lvl w:ilvl="6">
      <w:start w:val="1"/>
      <w:numFmt w:val="decimal"/>
      <w:lvlText w:val="%1-%2.%3.%4.%5.%6.%7"/>
      <w:lvlJc w:val="left"/>
      <w:pPr>
        <w:ind w:left="3600" w:hanging="1440"/>
      </w:pPr>
    </w:lvl>
    <w:lvl w:ilvl="7">
      <w:start w:val="1"/>
      <w:numFmt w:val="decimal"/>
      <w:lvlText w:val="%1-%2.%3.%4.%5.%6.%7.%8"/>
      <w:lvlJc w:val="left"/>
      <w:pPr>
        <w:ind w:left="4320" w:hanging="1800"/>
      </w:pPr>
    </w:lvl>
    <w:lvl w:ilvl="8">
      <w:start w:val="1"/>
      <w:numFmt w:val="decimal"/>
      <w:lvlText w:val="%1-%2.%3.%4.%5.%6.%7.%8.%9"/>
      <w:lvlJc w:val="left"/>
      <w:pPr>
        <w:ind w:left="4680" w:hanging="1800"/>
      </w:pPr>
    </w:lvl>
  </w:abstractNum>
  <w:abstractNum w:abstractNumId="20" w15:restartNumberingAfterBreak="0">
    <w:nsid w:val="78BA4B67"/>
    <w:multiLevelType w:val="multilevel"/>
    <w:tmpl w:val="D1F2ADD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7E2D65C9"/>
    <w:multiLevelType w:val="multilevel"/>
    <w:tmpl w:val="1EC862F6"/>
    <w:lvl w:ilvl="0">
      <w:start w:val="11"/>
      <w:numFmt w:val="decimal"/>
      <w:lvlText w:val="%1-"/>
      <w:lvlJc w:val="left"/>
      <w:pPr>
        <w:ind w:left="780" w:hanging="4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774979543">
    <w:abstractNumId w:val="5"/>
  </w:num>
  <w:num w:numId="2" w16cid:durableId="1682008124">
    <w:abstractNumId w:val="6"/>
  </w:num>
  <w:num w:numId="3" w16cid:durableId="2122214438">
    <w:abstractNumId w:val="13"/>
  </w:num>
  <w:num w:numId="4" w16cid:durableId="1244341885">
    <w:abstractNumId w:val="0"/>
  </w:num>
  <w:num w:numId="5" w16cid:durableId="388501409">
    <w:abstractNumId w:val="11"/>
  </w:num>
  <w:num w:numId="6" w16cid:durableId="1736004238">
    <w:abstractNumId w:val="7"/>
  </w:num>
  <w:num w:numId="7" w16cid:durableId="1196505112">
    <w:abstractNumId w:val="2"/>
  </w:num>
  <w:num w:numId="8" w16cid:durableId="1943143416">
    <w:abstractNumId w:val="16"/>
  </w:num>
  <w:num w:numId="9" w16cid:durableId="364184394">
    <w:abstractNumId w:val="1"/>
  </w:num>
  <w:num w:numId="10" w16cid:durableId="1944878736">
    <w:abstractNumId w:val="20"/>
  </w:num>
  <w:num w:numId="11" w16cid:durableId="740450483">
    <w:abstractNumId w:val="15"/>
  </w:num>
  <w:num w:numId="12" w16cid:durableId="589461280">
    <w:abstractNumId w:val="18"/>
  </w:num>
  <w:num w:numId="13" w16cid:durableId="1800101112">
    <w:abstractNumId w:val="17"/>
  </w:num>
  <w:num w:numId="14" w16cid:durableId="735709442">
    <w:abstractNumId w:val="19"/>
  </w:num>
  <w:num w:numId="15" w16cid:durableId="1556626876">
    <w:abstractNumId w:val="8"/>
  </w:num>
  <w:num w:numId="16" w16cid:durableId="908461458">
    <w:abstractNumId w:val="3"/>
  </w:num>
  <w:num w:numId="17" w16cid:durableId="1459881486">
    <w:abstractNumId w:val="9"/>
  </w:num>
  <w:num w:numId="18" w16cid:durableId="2122721832">
    <w:abstractNumId w:val="14"/>
  </w:num>
  <w:num w:numId="19" w16cid:durableId="227233278">
    <w:abstractNumId w:val="10"/>
  </w:num>
  <w:num w:numId="20" w16cid:durableId="481384729">
    <w:abstractNumId w:val="12"/>
  </w:num>
  <w:num w:numId="21" w16cid:durableId="455369812">
    <w:abstractNumId w:val="21"/>
  </w:num>
  <w:num w:numId="22" w16cid:durableId="142352356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528E5"/>
    <w:rsid w:val="001528E5"/>
    <w:rsid w:val="003A566D"/>
    <w:rsid w:val="003D5C99"/>
    <w:rsid w:val="00455296"/>
    <w:rsid w:val="0055553F"/>
    <w:rsid w:val="00661C88"/>
    <w:rsid w:val="007B49D7"/>
    <w:rsid w:val="0095020C"/>
    <w:rsid w:val="00AD01AD"/>
    <w:rsid w:val="00CE7D4D"/>
    <w:rsid w:val="00D3782F"/>
    <w:rsid w:val="00E347A0"/>
    <w:rsid w:val="00EE5E1D"/>
    <w:rsid w:val="00EF4AB2"/>
    <w:rsid w:val="00FF250F"/>
  </w:rsids>
  <m:mathPr>
    <m:mathFont m:val="Cambria Math"/>
    <m:brkBin m:val="before"/>
    <m:brkBinSub m:val="--"/>
    <m:smallFrac m:val="0"/>
    <m:dispDef/>
    <m:lMargin m:val="0"/>
    <m:rMargin m:val="0"/>
    <m:defJc m:val="centerGroup"/>
    <m:wrapIndent m:val="1440"/>
    <m:intLim m:val="subSup"/>
    <m:naryLim m:val="undOvr"/>
  </m:mathPr>
  <w:themeFontLang w:val="en-AU"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C3E926"/>
  <w15:docId w15:val="{BDB8445F-5063-44ED-B055-0DC21126B7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GB" w:eastAsia="en-AU" w:bidi="ar-SA"/>
      </w:rPr>
    </w:rPrDefault>
    <w:pPrDefault>
      <w:pPr>
        <w:spacing w:after="160" w:line="259" w:lineRule="auto"/>
        <w:ind w:left="108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4C64"/>
  </w:style>
  <w:style w:type="paragraph" w:styleId="Heading1">
    <w:name w:val="heading 1"/>
    <w:basedOn w:val="Normal"/>
    <w:next w:val="Normal"/>
    <w:link w:val="Heading1Char"/>
    <w:uiPriority w:val="9"/>
    <w:qFormat/>
    <w:rsid w:val="00FC365B"/>
    <w:pPr>
      <w:keepNext/>
      <w:keepLines/>
      <w:numPr>
        <w:numId w:val="1"/>
      </w:numPr>
      <w:spacing w:before="600" w:after="0"/>
      <w:ind w:left="540" w:hanging="5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E16609"/>
    <w:pPr>
      <w:keepNext/>
      <w:keepLines/>
      <w:numPr>
        <w:ilvl w:val="1"/>
        <w:numId w:val="1"/>
      </w:numPr>
      <w:spacing w:before="160" w:after="40"/>
      <w:ind w:left="1100" w:hanging="55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7F325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F92984"/>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FC365B"/>
    <w:rPr>
      <w:rFonts w:asciiTheme="majorHAnsi" w:eastAsiaTheme="majorEastAsia" w:hAnsiTheme="majorHAnsi" w:cstheme="majorBidi"/>
      <w:color w:val="2F5496" w:themeColor="accent1" w:themeShade="BF"/>
      <w:sz w:val="32"/>
      <w:szCs w:val="32"/>
      <w:lang w:val="en-GB"/>
    </w:rPr>
  </w:style>
  <w:style w:type="character" w:customStyle="1" w:styleId="Heading2Char">
    <w:name w:val="Heading 2 Char"/>
    <w:basedOn w:val="DefaultParagraphFont"/>
    <w:link w:val="Heading2"/>
    <w:uiPriority w:val="9"/>
    <w:rsid w:val="00E16609"/>
    <w:rPr>
      <w:rFonts w:asciiTheme="majorHAnsi" w:eastAsiaTheme="majorEastAsia" w:hAnsiTheme="majorHAnsi" w:cstheme="majorBidi"/>
      <w:color w:val="2F5496" w:themeColor="accent1" w:themeShade="BF"/>
      <w:sz w:val="26"/>
      <w:szCs w:val="26"/>
      <w:lang w:val="en-GB"/>
    </w:rPr>
  </w:style>
  <w:style w:type="paragraph" w:styleId="NoSpacing">
    <w:name w:val="No Spacing"/>
    <w:uiPriority w:val="1"/>
    <w:qFormat/>
    <w:rsid w:val="00F762BE"/>
    <w:pPr>
      <w:spacing w:after="0" w:line="240" w:lineRule="auto"/>
    </w:pPr>
  </w:style>
  <w:style w:type="paragraph" w:styleId="ListParagraph">
    <w:name w:val="List Paragraph"/>
    <w:basedOn w:val="Normal"/>
    <w:uiPriority w:val="34"/>
    <w:qFormat/>
    <w:rsid w:val="00C41EAE"/>
    <w:pPr>
      <w:contextualSpacing/>
    </w:pPr>
  </w:style>
  <w:style w:type="paragraph" w:customStyle="1" w:styleId="Normallevel1">
    <w:name w:val="Normal_level_1"/>
    <w:basedOn w:val="Normal"/>
    <w:link w:val="Normallevel1Char"/>
    <w:qFormat/>
    <w:rsid w:val="00FF2EAA"/>
    <w:pPr>
      <w:ind w:left="540"/>
    </w:pPr>
  </w:style>
  <w:style w:type="paragraph" w:styleId="TOCHeading">
    <w:name w:val="TOC Heading"/>
    <w:basedOn w:val="Heading1"/>
    <w:next w:val="Normal"/>
    <w:uiPriority w:val="39"/>
    <w:unhideWhenUsed/>
    <w:qFormat/>
    <w:rsid w:val="006C1D39"/>
    <w:pPr>
      <w:numPr>
        <w:numId w:val="0"/>
      </w:numPr>
      <w:spacing w:before="240"/>
      <w:outlineLvl w:val="9"/>
    </w:pPr>
    <w:rPr>
      <w:lang w:val="en-US" w:eastAsia="en-US"/>
    </w:rPr>
  </w:style>
  <w:style w:type="character" w:customStyle="1" w:styleId="Normallevel1Char">
    <w:name w:val="Normal_level_1 Char"/>
    <w:basedOn w:val="DefaultParagraphFont"/>
    <w:link w:val="Normallevel1"/>
    <w:rsid w:val="00FF2EAA"/>
    <w:rPr>
      <w:lang w:val="en-GB"/>
    </w:rPr>
  </w:style>
  <w:style w:type="paragraph" w:styleId="TOC1">
    <w:name w:val="toc 1"/>
    <w:basedOn w:val="Normal"/>
    <w:next w:val="Normal"/>
    <w:autoRedefine/>
    <w:uiPriority w:val="39"/>
    <w:unhideWhenUsed/>
    <w:rsid w:val="004A6E21"/>
    <w:pPr>
      <w:tabs>
        <w:tab w:val="right" w:leader="dot" w:pos="9019"/>
      </w:tabs>
      <w:spacing w:after="100"/>
      <w:ind w:left="0"/>
    </w:pPr>
  </w:style>
  <w:style w:type="paragraph" w:styleId="TOC2">
    <w:name w:val="toc 2"/>
    <w:basedOn w:val="Normal"/>
    <w:next w:val="Normal"/>
    <w:autoRedefine/>
    <w:uiPriority w:val="39"/>
    <w:unhideWhenUsed/>
    <w:rsid w:val="004A6E21"/>
    <w:pPr>
      <w:tabs>
        <w:tab w:val="right" w:leader="dot" w:pos="9019"/>
      </w:tabs>
      <w:spacing w:after="100"/>
      <w:ind w:left="220"/>
    </w:pPr>
  </w:style>
  <w:style w:type="character" w:styleId="Hyperlink">
    <w:name w:val="Hyperlink"/>
    <w:basedOn w:val="DefaultParagraphFont"/>
    <w:uiPriority w:val="99"/>
    <w:unhideWhenUsed/>
    <w:rsid w:val="006C1D39"/>
    <w:rPr>
      <w:color w:val="0563C1" w:themeColor="hyperlink"/>
      <w:u w:val="single"/>
    </w:rPr>
  </w:style>
  <w:style w:type="paragraph" w:customStyle="1" w:styleId="activity-meta-data">
    <w:name w:val="activity-meta-data"/>
    <w:basedOn w:val="Normal"/>
    <w:link w:val="activity-meta-dataChar"/>
    <w:qFormat/>
    <w:rsid w:val="008817B4"/>
    <w:pPr>
      <w:spacing w:after="80"/>
    </w:pPr>
  </w:style>
  <w:style w:type="character" w:styleId="UnresolvedMention">
    <w:name w:val="Unresolved Mention"/>
    <w:basedOn w:val="DefaultParagraphFont"/>
    <w:uiPriority w:val="99"/>
    <w:unhideWhenUsed/>
    <w:rsid w:val="00AC4866"/>
    <w:rPr>
      <w:color w:val="605E5C"/>
      <w:shd w:val="clear" w:color="auto" w:fill="E1DFDD"/>
    </w:rPr>
  </w:style>
  <w:style w:type="character" w:customStyle="1" w:styleId="activity-meta-dataChar">
    <w:name w:val="activity-meta-data Char"/>
    <w:basedOn w:val="DefaultParagraphFont"/>
    <w:link w:val="activity-meta-data"/>
    <w:rsid w:val="008817B4"/>
    <w:rPr>
      <w:lang w:val="en-GB"/>
    </w:rPr>
  </w:style>
  <w:style w:type="paragraph" w:customStyle="1" w:styleId="Heading-1-pseudo">
    <w:name w:val="Heading-1-pseudo"/>
    <w:basedOn w:val="Normal"/>
    <w:link w:val="Heading-1-pseudoChar"/>
    <w:qFormat/>
    <w:rsid w:val="00C3126A"/>
    <w:pPr>
      <w:ind w:left="0"/>
    </w:pPr>
    <w:rPr>
      <w:rFonts w:asciiTheme="majorHAnsi" w:hAnsiTheme="majorHAnsi" w:cstheme="majorHAnsi"/>
      <w:color w:val="2F5496" w:themeColor="accent1" w:themeShade="BF"/>
      <w:sz w:val="32"/>
      <w:szCs w:val="32"/>
    </w:rPr>
  </w:style>
  <w:style w:type="paragraph" w:customStyle="1" w:styleId="Normallevel0">
    <w:name w:val="Normal_level_0"/>
    <w:basedOn w:val="Normallevel1"/>
    <w:link w:val="Normallevel0Char"/>
    <w:qFormat/>
    <w:rsid w:val="00C3126A"/>
    <w:pPr>
      <w:ind w:left="0"/>
    </w:pPr>
  </w:style>
  <w:style w:type="character" w:customStyle="1" w:styleId="Heading-1-pseudoChar">
    <w:name w:val="Heading-1-pseudo Char"/>
    <w:basedOn w:val="DefaultParagraphFont"/>
    <w:link w:val="Heading-1-pseudo"/>
    <w:rsid w:val="00C3126A"/>
    <w:rPr>
      <w:rFonts w:asciiTheme="majorHAnsi" w:hAnsiTheme="majorHAnsi" w:cstheme="majorHAnsi"/>
      <w:color w:val="2F5496" w:themeColor="accent1" w:themeShade="BF"/>
      <w:sz w:val="32"/>
      <w:szCs w:val="32"/>
      <w:lang w:val="en-GB"/>
    </w:rPr>
  </w:style>
  <w:style w:type="character" w:customStyle="1" w:styleId="Normallevel0Char">
    <w:name w:val="Normal_level_0 Char"/>
    <w:basedOn w:val="Normallevel1Char"/>
    <w:link w:val="Normallevel0"/>
    <w:rsid w:val="00C3126A"/>
    <w:rPr>
      <w:lang w:val="en-GB"/>
    </w:rPr>
  </w:style>
  <w:style w:type="character" w:styleId="CommentReference">
    <w:name w:val="annotation reference"/>
    <w:basedOn w:val="DefaultParagraphFont"/>
    <w:uiPriority w:val="99"/>
    <w:semiHidden/>
    <w:unhideWhenUsed/>
    <w:rsid w:val="00B80B9B"/>
    <w:rPr>
      <w:sz w:val="16"/>
      <w:szCs w:val="16"/>
    </w:rPr>
  </w:style>
  <w:style w:type="paragraph" w:styleId="CommentText">
    <w:name w:val="annotation text"/>
    <w:basedOn w:val="Normal"/>
    <w:link w:val="CommentTextChar"/>
    <w:uiPriority w:val="99"/>
    <w:unhideWhenUsed/>
    <w:rsid w:val="00B80B9B"/>
    <w:pPr>
      <w:spacing w:line="240" w:lineRule="auto"/>
    </w:pPr>
    <w:rPr>
      <w:sz w:val="20"/>
      <w:szCs w:val="20"/>
    </w:rPr>
  </w:style>
  <w:style w:type="character" w:customStyle="1" w:styleId="CommentTextChar">
    <w:name w:val="Comment Text Char"/>
    <w:basedOn w:val="DefaultParagraphFont"/>
    <w:link w:val="CommentText"/>
    <w:uiPriority w:val="99"/>
    <w:rsid w:val="00B80B9B"/>
    <w:rPr>
      <w:sz w:val="20"/>
      <w:szCs w:val="20"/>
      <w:lang w:val="en-GB"/>
    </w:rPr>
  </w:style>
  <w:style w:type="paragraph" w:styleId="CommentSubject">
    <w:name w:val="annotation subject"/>
    <w:basedOn w:val="CommentText"/>
    <w:next w:val="CommentText"/>
    <w:link w:val="CommentSubjectChar"/>
    <w:uiPriority w:val="99"/>
    <w:semiHidden/>
    <w:unhideWhenUsed/>
    <w:rsid w:val="00B80B9B"/>
    <w:rPr>
      <w:b/>
      <w:bCs/>
    </w:rPr>
  </w:style>
  <w:style w:type="character" w:customStyle="1" w:styleId="CommentSubjectChar">
    <w:name w:val="Comment Subject Char"/>
    <w:basedOn w:val="CommentTextChar"/>
    <w:link w:val="CommentSubject"/>
    <w:uiPriority w:val="99"/>
    <w:semiHidden/>
    <w:rsid w:val="00B80B9B"/>
    <w:rPr>
      <w:b/>
      <w:bCs/>
      <w:sz w:val="20"/>
      <w:szCs w:val="20"/>
      <w:lang w:val="en-GB"/>
    </w:rPr>
  </w:style>
  <w:style w:type="character" w:styleId="Mention">
    <w:name w:val="Mention"/>
    <w:basedOn w:val="DefaultParagraphFont"/>
    <w:uiPriority w:val="99"/>
    <w:unhideWhenUsed/>
    <w:rsid w:val="00640F0D"/>
    <w:rPr>
      <w:color w:val="2B579A"/>
      <w:shd w:val="clear" w:color="auto" w:fill="E1DFDD"/>
    </w:rPr>
  </w:style>
  <w:style w:type="paragraph" w:styleId="Revision">
    <w:name w:val="Revision"/>
    <w:hidden/>
    <w:uiPriority w:val="99"/>
    <w:semiHidden/>
    <w:rsid w:val="007344B8"/>
    <w:pPr>
      <w:spacing w:after="0" w:line="240" w:lineRule="auto"/>
    </w:pPr>
  </w:style>
  <w:style w:type="character" w:styleId="FollowedHyperlink">
    <w:name w:val="FollowedHyperlink"/>
    <w:basedOn w:val="DefaultParagraphFont"/>
    <w:uiPriority w:val="99"/>
    <w:semiHidden/>
    <w:unhideWhenUsed/>
    <w:rsid w:val="00020411"/>
    <w:rPr>
      <w:color w:val="954F72" w:themeColor="followedHyperlink"/>
      <w:u w:val="single"/>
    </w:rPr>
  </w:style>
  <w:style w:type="character" w:customStyle="1" w:styleId="TitleChar">
    <w:name w:val="Title Char"/>
    <w:basedOn w:val="DefaultParagraphFont"/>
    <w:link w:val="Title"/>
    <w:uiPriority w:val="10"/>
    <w:rsid w:val="00F92984"/>
    <w:rPr>
      <w:rFonts w:asciiTheme="majorHAnsi" w:eastAsiaTheme="majorEastAsia" w:hAnsiTheme="majorHAnsi" w:cstheme="majorBidi"/>
      <w:spacing w:val="-10"/>
      <w:kern w:val="28"/>
      <w:sz w:val="56"/>
      <w:szCs w:val="56"/>
      <w:lang w:val="en-GB"/>
    </w:rPr>
  </w:style>
  <w:style w:type="paragraph" w:styleId="Subtitle">
    <w:name w:val="Subtitle"/>
    <w:basedOn w:val="Normal"/>
    <w:next w:val="Normal"/>
    <w:link w:val="SubtitleChar"/>
    <w:uiPriority w:val="11"/>
    <w:qFormat/>
    <w:rPr>
      <w:color w:val="5A5A5A"/>
    </w:rPr>
  </w:style>
  <w:style w:type="character" w:customStyle="1" w:styleId="SubtitleChar">
    <w:name w:val="Subtitle Char"/>
    <w:basedOn w:val="DefaultParagraphFont"/>
    <w:link w:val="Subtitle"/>
    <w:uiPriority w:val="11"/>
    <w:rsid w:val="005E58F9"/>
    <w:rPr>
      <w:color w:val="5A5A5A" w:themeColor="text1" w:themeTint="A5"/>
      <w:spacing w:val="15"/>
      <w:lang w:val="en-GB"/>
    </w:rPr>
  </w:style>
  <w:style w:type="paragraph" w:styleId="FootnoteText">
    <w:name w:val="footnote text"/>
    <w:basedOn w:val="Normal"/>
    <w:link w:val="FootnoteTextChar"/>
    <w:uiPriority w:val="99"/>
    <w:semiHidden/>
    <w:unhideWhenUsed/>
    <w:rsid w:val="00207EF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207EFD"/>
    <w:rPr>
      <w:sz w:val="20"/>
      <w:szCs w:val="20"/>
      <w:lang w:val="en-GB"/>
    </w:rPr>
  </w:style>
  <w:style w:type="character" w:styleId="FootnoteReference">
    <w:name w:val="footnote reference"/>
    <w:basedOn w:val="DefaultParagraphFont"/>
    <w:uiPriority w:val="99"/>
    <w:semiHidden/>
    <w:unhideWhenUsed/>
    <w:rsid w:val="00207EFD"/>
    <w:rPr>
      <w:vertAlign w:val="superscript"/>
    </w:rPr>
  </w:style>
  <w:style w:type="paragraph" w:styleId="Header">
    <w:name w:val="header"/>
    <w:basedOn w:val="Normal"/>
    <w:link w:val="HeaderChar"/>
    <w:uiPriority w:val="99"/>
    <w:unhideWhenUsed/>
    <w:rsid w:val="00207EFD"/>
    <w:pPr>
      <w:tabs>
        <w:tab w:val="center" w:pos="4680"/>
        <w:tab w:val="right" w:pos="9360"/>
      </w:tabs>
      <w:spacing w:after="0" w:line="240" w:lineRule="auto"/>
    </w:pPr>
  </w:style>
  <w:style w:type="character" w:customStyle="1" w:styleId="HeaderChar">
    <w:name w:val="Header Char"/>
    <w:basedOn w:val="DefaultParagraphFont"/>
    <w:link w:val="Header"/>
    <w:uiPriority w:val="99"/>
    <w:rsid w:val="00207EFD"/>
    <w:rPr>
      <w:lang w:val="en-GB"/>
    </w:rPr>
  </w:style>
  <w:style w:type="paragraph" w:styleId="Footer">
    <w:name w:val="footer"/>
    <w:basedOn w:val="Normal"/>
    <w:link w:val="FooterChar"/>
    <w:uiPriority w:val="99"/>
    <w:unhideWhenUsed/>
    <w:rsid w:val="00207EFD"/>
    <w:pPr>
      <w:tabs>
        <w:tab w:val="center" w:pos="4680"/>
        <w:tab w:val="right" w:pos="9360"/>
      </w:tabs>
      <w:spacing w:after="0" w:line="240" w:lineRule="auto"/>
    </w:pPr>
  </w:style>
  <w:style w:type="character" w:customStyle="1" w:styleId="FooterChar">
    <w:name w:val="Footer Char"/>
    <w:basedOn w:val="DefaultParagraphFont"/>
    <w:link w:val="Footer"/>
    <w:uiPriority w:val="99"/>
    <w:rsid w:val="00207EFD"/>
    <w:rPr>
      <w:lang w:val="en-GB"/>
    </w:rPr>
  </w:style>
  <w:style w:type="table" w:styleId="TableGrid">
    <w:name w:val="Table Grid"/>
    <w:basedOn w:val="TableNormal"/>
    <w:uiPriority w:val="39"/>
    <w:rsid w:val="009631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semiHidden/>
    <w:rsid w:val="007F3251"/>
    <w:rPr>
      <w:rFonts w:asciiTheme="majorHAnsi" w:eastAsiaTheme="majorEastAsia" w:hAnsiTheme="majorHAnsi" w:cstheme="majorBidi"/>
      <w:color w:val="1F3763" w:themeColor="accent1" w:themeShade="7F"/>
      <w:sz w:val="24"/>
      <w:szCs w:val="24"/>
      <w:lang w:val="en-GB"/>
    </w:rPr>
  </w:style>
  <w:style w:type="paragraph" w:styleId="BalloonText">
    <w:name w:val="Balloon Text"/>
    <w:basedOn w:val="Normal"/>
    <w:link w:val="BalloonTextChar"/>
    <w:uiPriority w:val="99"/>
    <w:semiHidden/>
    <w:unhideWhenUsed/>
    <w:rsid w:val="005F181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F181A"/>
    <w:rPr>
      <w:rFonts w:ascii="Segoe UI" w:hAnsi="Segoe UI" w:cs="Segoe UI"/>
      <w:sz w:val="18"/>
      <w:szCs w:val="18"/>
      <w:lang w:val="en-GB"/>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table" w:customStyle="1" w:styleId="a1">
    <w:basedOn w:val="TableNormal"/>
    <w:pPr>
      <w:spacing w:after="0" w:line="240" w:lineRule="auto"/>
    </w:pPr>
    <w:tblPr>
      <w:tblStyleRowBandSize w:val="1"/>
      <w:tblStyleColBandSize w:val="1"/>
    </w:tblPr>
  </w:style>
  <w:style w:type="table" w:customStyle="1" w:styleId="a2">
    <w:basedOn w:val="TableNormal"/>
    <w:pPr>
      <w:spacing w:after="0" w:line="240" w:lineRule="auto"/>
    </w:pPr>
    <w:tblPr>
      <w:tblStyleRowBandSize w:val="1"/>
      <w:tblStyleColBandSize w:val="1"/>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spherestandards.org/resources/what-is-new-in-2018-training-package-english/" TargetMode="External"/><Relationship Id="rId299" Type="http://schemas.openxmlformats.org/officeDocument/2006/relationships/hyperlink" Target="https://www.chsalliance.org/" TargetMode="External"/><Relationship Id="rId21" Type="http://schemas.openxmlformats.org/officeDocument/2006/relationships/hyperlink" Target="https://www.spherestandards.org/training/tr-info/axel-schmidt/" TargetMode="External"/><Relationship Id="rId63" Type="http://schemas.openxmlformats.org/officeDocument/2006/relationships/hyperlink" Target="https://www.spherestandards.org/training/tr-info/patrick-j-melancon-phd/" TargetMode="External"/><Relationship Id="rId159" Type="http://schemas.openxmlformats.org/officeDocument/2006/relationships/hyperlink" Target="https://tips.uark.edu/using-blooms-taxonomy/" TargetMode="External"/><Relationship Id="rId324" Type="http://schemas.openxmlformats.org/officeDocument/2006/relationships/hyperlink" Target="https://www.spherestandards.org/resources/sphere-handbook-activity-cards/" TargetMode="External"/><Relationship Id="rId366" Type="http://schemas.openxmlformats.org/officeDocument/2006/relationships/hyperlink" Target="https://www.spherestandards.org/resources/sphere-technical-sectors-course/" TargetMode="External"/><Relationship Id="rId170" Type="http://schemas.openxmlformats.org/officeDocument/2006/relationships/hyperlink" Target="https://www.files.ethz.ch/isn/121184/networkpaper016.pdf" TargetMode="External"/><Relationship Id="rId226" Type="http://schemas.openxmlformats.org/officeDocument/2006/relationships/hyperlink" Target="https://www.spherestandards.org/resources/sphere-handbook-activity-cards/" TargetMode="External"/><Relationship Id="rId433" Type="http://schemas.openxmlformats.org/officeDocument/2006/relationships/hyperlink" Target="https://www.spherestandards.org/resources/hsp-brochure-2021/" TargetMode="External"/><Relationship Id="rId268" Type="http://schemas.openxmlformats.org/officeDocument/2006/relationships/hyperlink" Target="https://mershandbook.org/MERS-Learning-Hub" TargetMode="External"/><Relationship Id="rId475" Type="http://schemas.openxmlformats.org/officeDocument/2006/relationships/hyperlink" Target="https://www.spherestandards.org/ar/resources/sphere-training-package-2018-arabic/" TargetMode="External"/><Relationship Id="rId32" Type="http://schemas.openxmlformats.org/officeDocument/2006/relationships/hyperlink" Target="https://www.spherestandards.org/training/tr-info/gabriel-paredes-chavez/" TargetMode="External"/><Relationship Id="rId74" Type="http://schemas.openxmlformats.org/officeDocument/2006/relationships/footer" Target="footer3.xml"/><Relationship Id="rId128" Type="http://schemas.openxmlformats.org/officeDocument/2006/relationships/hyperlink" Target="https://www.spherestandards.org/ar/resources/unpacked-guide-urban-settings-2020/" TargetMode="External"/><Relationship Id="rId335" Type="http://schemas.openxmlformats.org/officeDocument/2006/relationships/hyperlink" Target="https://handbook.hspstandards.org/ar/sphere/" TargetMode="External"/><Relationship Id="rId377" Type="http://schemas.openxmlformats.org/officeDocument/2006/relationships/hyperlink" Target="https://handbook.hspstandards.org/ar/sphere/" TargetMode="External"/><Relationship Id="rId5" Type="http://schemas.openxmlformats.org/officeDocument/2006/relationships/numbering" Target="numbering.xml"/><Relationship Id="rId181" Type="http://schemas.openxmlformats.org/officeDocument/2006/relationships/hyperlink" Target="https://www.files.ethz.ch/isn/121184/networkpaper016.pdf" TargetMode="External"/><Relationship Id="rId237" Type="http://schemas.openxmlformats.org/officeDocument/2006/relationships/hyperlink" Target="https://handbook.hspstandards.org/ar/sphere/" TargetMode="External"/><Relationship Id="rId402" Type="http://schemas.openxmlformats.org/officeDocument/2006/relationships/hyperlink" Target="https://www.spherestandards.org/resources/sphere-handbook-activity-cards/" TargetMode="External"/><Relationship Id="rId279" Type="http://schemas.openxmlformats.org/officeDocument/2006/relationships/hyperlink" Target="https://www.calpnetwork.org/ar/capacity-building/trainers-and-training-partners/" TargetMode="External"/><Relationship Id="rId444" Type="http://schemas.openxmlformats.org/officeDocument/2006/relationships/hyperlink" Target="https://www.spherestandards.org/resources/hsp-brochure-2021/" TargetMode="External"/><Relationship Id="rId43" Type="http://schemas.openxmlformats.org/officeDocument/2006/relationships/hyperlink" Target="https://www.spherestandards.org/training/tr-info/ibrahim-hatibu/" TargetMode="External"/><Relationship Id="rId139" Type="http://schemas.openxmlformats.org/officeDocument/2006/relationships/hyperlink" Target="https://www.spherestandards.org/ar/resources/?category=ndmas-ar&amp;lang=all&amp;years=all&amp;postTag=all&amp;pages=1" TargetMode="External"/><Relationship Id="rId290" Type="http://schemas.openxmlformats.org/officeDocument/2006/relationships/hyperlink" Target="https://www.spherestandards.org/humanitarian-standards/cartoons-campaign/" TargetMode="External"/><Relationship Id="rId304" Type="http://schemas.openxmlformats.org/officeDocument/2006/relationships/hyperlink" Target="https://www.chsalliance.org/" TargetMode="External"/><Relationship Id="rId346" Type="http://schemas.openxmlformats.org/officeDocument/2006/relationships/hyperlink" Target="https://spherestandards.org/training/tr-info/dr-oliver-hoffmann/" TargetMode="External"/><Relationship Id="rId388" Type="http://schemas.openxmlformats.org/officeDocument/2006/relationships/hyperlink" Target="https://www.youtube.com/watch?v=9U1GjnB7nww" TargetMode="External"/><Relationship Id="rId85" Type="http://schemas.openxmlformats.org/officeDocument/2006/relationships/hyperlink" Target="https://www.youtube.com/playlist?list=PLfb1NgQXCWhgp9WZC5GMrPKBeSLtOdp9R" TargetMode="External"/><Relationship Id="rId150" Type="http://schemas.openxmlformats.org/officeDocument/2006/relationships/hyperlink" Target="https://www.spherestandards.org/ar/resources/?category=ndmas-ar&amp;lang=all&amp;years=all&amp;postTag=all&amp;pages=1" TargetMode="External"/><Relationship Id="rId192" Type="http://schemas.openxmlformats.org/officeDocument/2006/relationships/hyperlink" Target="https://ur.booksc.eu/dl/9047546/3268d6" TargetMode="External"/><Relationship Id="rId206" Type="http://schemas.openxmlformats.org/officeDocument/2006/relationships/hyperlink" Target="https://handbook.hspstandards.org/ar/sphere/" TargetMode="External"/><Relationship Id="rId413" Type="http://schemas.openxmlformats.org/officeDocument/2006/relationships/hyperlink" Target="https://handbook.hspstandards.org/ar/sphere/" TargetMode="External"/><Relationship Id="rId248" Type="http://schemas.openxmlformats.org/officeDocument/2006/relationships/hyperlink" Target="https://handbook.hspstandards.org/ar/his/" TargetMode="External"/><Relationship Id="rId455" Type="http://schemas.openxmlformats.org/officeDocument/2006/relationships/hyperlink" Target="https://www.spherestandards.org/resources/training-outline-how-to-implement-sphere-standards-in-the-field/" TargetMode="External"/><Relationship Id="rId12" Type="http://schemas.openxmlformats.org/officeDocument/2006/relationships/hyperlink" Target="https://www.spherestandards.org/training/tr-info/alice-ncube/" TargetMode="External"/><Relationship Id="rId108" Type="http://schemas.openxmlformats.org/officeDocument/2006/relationships/hyperlink" Target="https://www.spherestandards.org/resources/what-is-new-in-2018-training-package-english/" TargetMode="External"/><Relationship Id="rId315" Type="http://schemas.openxmlformats.org/officeDocument/2006/relationships/hyperlink" Target="https://www.chsalliance.org/" TargetMode="External"/><Relationship Id="rId357" Type="http://schemas.openxmlformats.org/officeDocument/2006/relationships/hyperlink" Target="https://spherestandards.org/training/tr-info/dr-oliver-hoffmann/" TargetMode="External"/><Relationship Id="rId54" Type="http://schemas.openxmlformats.org/officeDocument/2006/relationships/hyperlink" Target="https://www.spherestandards.org/training/tr-info/dr-markus-moke/" TargetMode="External"/><Relationship Id="rId96" Type="http://schemas.openxmlformats.org/officeDocument/2006/relationships/hyperlink" Target="https://www.youtube.com/playlist?list=PLfb1NgQXCWhgp9WZC5GMrPKBeSLtOdp9R" TargetMode="External"/><Relationship Id="rId161" Type="http://schemas.openxmlformats.org/officeDocument/2006/relationships/hyperlink" Target="https://tips.uark.edu/using-blooms-taxonomy/" TargetMode="External"/><Relationship Id="rId217" Type="http://schemas.openxmlformats.org/officeDocument/2006/relationships/hyperlink" Target="https://handbook.hspstandards.org/ar/sphere/" TargetMode="External"/><Relationship Id="rId399" Type="http://schemas.openxmlformats.org/officeDocument/2006/relationships/hyperlink" Target="https://www.spherestandards.org/resources/sphere-handbook-activity-cards/" TargetMode="External"/><Relationship Id="rId259" Type="http://schemas.openxmlformats.org/officeDocument/2006/relationships/hyperlink" Target="https://spherestandards.org/ar/resources/sphere-training-package-2018-arabic/" TargetMode="External"/><Relationship Id="rId424" Type="http://schemas.openxmlformats.org/officeDocument/2006/relationships/hyperlink" Target="about:blank" TargetMode="External"/><Relationship Id="rId466" Type="http://schemas.openxmlformats.org/officeDocument/2006/relationships/hyperlink" Target="https://www.spherestandards.org/training/tr-info/veronica-foubert/" TargetMode="External"/><Relationship Id="rId23" Type="http://schemas.openxmlformats.org/officeDocument/2006/relationships/hyperlink" Target="https://www.spherestandards.org/training/tr-info/aydee-marin-pallares/" TargetMode="External"/><Relationship Id="rId119" Type="http://schemas.openxmlformats.org/officeDocument/2006/relationships/hyperlink" Target="https://www.spherestandards.org/resources/what-is-new-in-2018-training-package-english/" TargetMode="External"/><Relationship Id="rId270" Type="http://schemas.openxmlformats.org/officeDocument/2006/relationships/hyperlink" Target="https://mershandbook.org/MERS-Learning-Hub" TargetMode="External"/><Relationship Id="rId326" Type="http://schemas.openxmlformats.org/officeDocument/2006/relationships/hyperlink" Target="https://handbook.hspstandards.org/ar/sphere/" TargetMode="External"/><Relationship Id="rId65" Type="http://schemas.openxmlformats.org/officeDocument/2006/relationships/hyperlink" Target="https://www.spherestandards.org/training/tr-info/richard-arana-rodriguez/" TargetMode="External"/><Relationship Id="rId130" Type="http://schemas.openxmlformats.org/officeDocument/2006/relationships/hyperlink" Target="https://www.spherestandards.org/ar/resources/unpacked-guide-urban-settings-2020/" TargetMode="External"/><Relationship Id="rId368" Type="http://schemas.openxmlformats.org/officeDocument/2006/relationships/hyperlink" Target="https://www.spherestandards.org/resources/sphere-technical-sectors-course/" TargetMode="External"/><Relationship Id="rId172" Type="http://schemas.openxmlformats.org/officeDocument/2006/relationships/hyperlink" Target="https://www.files.ethz.ch/isn/121184/networkpaper016.pdf" TargetMode="External"/><Relationship Id="rId228" Type="http://schemas.openxmlformats.org/officeDocument/2006/relationships/hyperlink" Target="https://www.spherestandards.org/resources/sphere-handbook-activity-cards/" TargetMode="External"/><Relationship Id="rId435" Type="http://schemas.openxmlformats.org/officeDocument/2006/relationships/hyperlink" Target="https://www.spherestandards.org/resources/hsp-brochure-2021/" TargetMode="External"/><Relationship Id="rId477" Type="http://schemas.openxmlformats.org/officeDocument/2006/relationships/hyperlink" Target="mailto:learning@spherestandards.org" TargetMode="External"/><Relationship Id="rId281" Type="http://schemas.openxmlformats.org/officeDocument/2006/relationships/hyperlink" Target="https://www.calpnetwork.org/ar/capacity-building/trainers-and-training-partners/" TargetMode="External"/><Relationship Id="rId337" Type="http://schemas.openxmlformats.org/officeDocument/2006/relationships/hyperlink" Target="https://handbook.hspstandards.org/ar/sphere/" TargetMode="External"/><Relationship Id="rId34" Type="http://schemas.openxmlformats.org/officeDocument/2006/relationships/hyperlink" Target="https://www.spherestandards.org/training/tr-info/gabriel-paredes-chavez/" TargetMode="External"/><Relationship Id="rId76" Type="http://schemas.openxmlformats.org/officeDocument/2006/relationships/hyperlink" Target="https://www.youtube.com/playlist?list=PLfb1NgQXCWhhm2Q7EwzdwVu5A9KmD567q" TargetMode="External"/><Relationship Id="rId141" Type="http://schemas.openxmlformats.org/officeDocument/2006/relationships/hyperlink" Target="https://www.spherestandards.org/ar/resources/?category=ndmas-ar&amp;lang=all&amp;years=all&amp;postTag=all&amp;pages=1" TargetMode="External"/><Relationship Id="rId379" Type="http://schemas.openxmlformats.org/officeDocument/2006/relationships/hyperlink" Target="https://handbook.hspstandards.org/ar/sphere/" TargetMode="External"/><Relationship Id="rId7" Type="http://schemas.openxmlformats.org/officeDocument/2006/relationships/settings" Target="settings.xml"/><Relationship Id="rId183" Type="http://schemas.openxmlformats.org/officeDocument/2006/relationships/hyperlink" Target="https://www.files.ethz.ch/isn/121184/networkpaper016.pdf" TargetMode="External"/><Relationship Id="rId239" Type="http://schemas.openxmlformats.org/officeDocument/2006/relationships/hyperlink" Target="https://handbook.hspstandards.org/ar/sphere/" TargetMode="External"/><Relationship Id="rId390" Type="http://schemas.openxmlformats.org/officeDocument/2006/relationships/hyperlink" Target="https://handbook.hspstandards.org/ar/" TargetMode="External"/><Relationship Id="rId404" Type="http://schemas.openxmlformats.org/officeDocument/2006/relationships/hyperlink" Target="https://www.spherestandards.org/resources/sphere-handbook-activity-cards/" TargetMode="External"/><Relationship Id="rId446" Type="http://schemas.openxmlformats.org/officeDocument/2006/relationships/hyperlink" Target="https://www.spherestandards.org/resources/sphere-microlearning-assets/" TargetMode="External"/><Relationship Id="rId250" Type="http://schemas.openxmlformats.org/officeDocument/2006/relationships/hyperlink" Target="https://handbook.hspstandards.org/ar/his/" TargetMode="External"/><Relationship Id="rId292" Type="http://schemas.openxmlformats.org/officeDocument/2006/relationships/hyperlink" Target="https://www.spherestandards.org/humanitarian-standards/cartoons-campaign/" TargetMode="External"/><Relationship Id="rId306" Type="http://schemas.openxmlformats.org/officeDocument/2006/relationships/hyperlink" Target="https://spherestandards.org/ar/resources/sphere-training-package-2018-arabic/" TargetMode="External"/><Relationship Id="rId45" Type="http://schemas.openxmlformats.org/officeDocument/2006/relationships/hyperlink" Target="https://www.spherestandards.org/training/tr-info/jane-davies/" TargetMode="External"/><Relationship Id="rId87" Type="http://schemas.openxmlformats.org/officeDocument/2006/relationships/hyperlink" Target="https://www.youtube.com/playlist?list=PLfb1NgQXCWhgp9WZC5GMrPKBeSLtOdp9R" TargetMode="External"/><Relationship Id="rId110" Type="http://schemas.openxmlformats.org/officeDocument/2006/relationships/hyperlink" Target="https://www.spherestandards.org/resources/what-is-new-in-2018-training-package-english/" TargetMode="External"/><Relationship Id="rId348" Type="http://schemas.openxmlformats.org/officeDocument/2006/relationships/hyperlink" Target="https://spherestandards.org/training/tr-info/dr-oliver-hoffmann/" TargetMode="External"/><Relationship Id="rId152" Type="http://schemas.openxmlformats.org/officeDocument/2006/relationships/hyperlink" Target="https://www.spherestandards.org/events/" TargetMode="External"/><Relationship Id="rId194" Type="http://schemas.openxmlformats.org/officeDocument/2006/relationships/hyperlink" Target="https://handbook.hspstandards.org/ar/" TargetMode="External"/><Relationship Id="rId208" Type="http://schemas.openxmlformats.org/officeDocument/2006/relationships/hyperlink" Target="https://handbook.hspstandards.org/ar/sphere/" TargetMode="External"/><Relationship Id="rId415" Type="http://schemas.openxmlformats.org/officeDocument/2006/relationships/hyperlink" Target="https://handbook.hspstandards.org/ar/sphere/" TargetMode="External"/><Relationship Id="rId457" Type="http://schemas.openxmlformats.org/officeDocument/2006/relationships/hyperlink" Target="https://www.spherestandards.org/resources/training-outline-how-to-implement-sphere-standards-in-the-field/" TargetMode="External"/><Relationship Id="rId261" Type="http://schemas.openxmlformats.org/officeDocument/2006/relationships/hyperlink" Target="https://mershandbook.org/MERS-Learning-Hub" TargetMode="External"/><Relationship Id="rId14" Type="http://schemas.openxmlformats.org/officeDocument/2006/relationships/hyperlink" Target="https://www.spherestandards.org/training/tr-info/andrew-nzimbi/" TargetMode="External"/><Relationship Id="rId56" Type="http://schemas.openxmlformats.org/officeDocument/2006/relationships/hyperlink" Target="https://www.spherestandards.org/training/tr-info/miguel-morales/" TargetMode="External"/><Relationship Id="rId317" Type="http://schemas.openxmlformats.org/officeDocument/2006/relationships/hyperlink" Target="https://www.spherestandards.org/resources/sphere-handbook-activity-cards/" TargetMode="External"/><Relationship Id="rId359" Type="http://schemas.openxmlformats.org/officeDocument/2006/relationships/hyperlink" Target="https://spherestandards.org/training/tr-info/dr-oliver-hoffmann/" TargetMode="External"/><Relationship Id="rId98" Type="http://schemas.openxmlformats.org/officeDocument/2006/relationships/hyperlink" Target="https://www.youtube.com/playlist?list=PLfb1NgQXCWhgp9WZC5GMrPKBeSLtOdp9R" TargetMode="External"/><Relationship Id="rId121" Type="http://schemas.openxmlformats.org/officeDocument/2006/relationships/hyperlink" Target="https://www.spherestandards.org/resources/what-is-new-in-the-sphere-handbook-2018-in-depth-guide/" TargetMode="External"/><Relationship Id="rId163" Type="http://schemas.openxmlformats.org/officeDocument/2006/relationships/hyperlink" Target="https://www.youtube.com/watch?v=mQyBjG4VVec" TargetMode="External"/><Relationship Id="rId219" Type="http://schemas.openxmlformats.org/officeDocument/2006/relationships/hyperlink" Target="https://handbook.hspstandards.org/ar/sphere/" TargetMode="External"/><Relationship Id="rId370" Type="http://schemas.openxmlformats.org/officeDocument/2006/relationships/hyperlink" Target="https://handbook.hspstandards.org/ar/sphere/" TargetMode="External"/><Relationship Id="rId426" Type="http://schemas.openxmlformats.org/officeDocument/2006/relationships/hyperlink" Target="about:blank" TargetMode="External"/><Relationship Id="rId230" Type="http://schemas.openxmlformats.org/officeDocument/2006/relationships/hyperlink" Target="https://www.spherestandards.org/resources/sphere-handbook-activity-cards/" TargetMode="External"/><Relationship Id="rId468" Type="http://schemas.openxmlformats.org/officeDocument/2006/relationships/hyperlink" Target="https://www.spherestandards.org/resources/the-sphere-challenge-training-activity-guide/" TargetMode="External"/><Relationship Id="rId25" Type="http://schemas.openxmlformats.org/officeDocument/2006/relationships/hyperlink" Target="https://www.spherestandards.org/training/tr-info/aydee-marin-pallares/" TargetMode="External"/><Relationship Id="rId67" Type="http://schemas.openxmlformats.org/officeDocument/2006/relationships/hyperlink" Target="https://www.spherestandards.org/training/tr-info/uma-narayanan/" TargetMode="External"/><Relationship Id="rId272" Type="http://schemas.openxmlformats.org/officeDocument/2006/relationships/hyperlink" Target="https://www.calpnetwork.org/ar/capacity-building/capacity-building-resources/" TargetMode="External"/><Relationship Id="rId328" Type="http://schemas.openxmlformats.org/officeDocument/2006/relationships/hyperlink" Target="https://handbook.hspstandards.org/ar/sphere/" TargetMode="External"/><Relationship Id="rId132" Type="http://schemas.openxmlformats.org/officeDocument/2006/relationships/hyperlink" Target="https://www.spherestandards.org/ar/resources/unpacked-guide-urban-settings-2020/" TargetMode="External"/><Relationship Id="rId174" Type="http://schemas.openxmlformats.org/officeDocument/2006/relationships/hyperlink" Target="https://www.files.ethz.ch/isn/121184/networkpaper016.pdf" TargetMode="External"/><Relationship Id="rId381" Type="http://schemas.openxmlformats.org/officeDocument/2006/relationships/hyperlink" Target="https://www.youtube.com/watch?v=01PHMGrmpWE" TargetMode="External"/><Relationship Id="rId241" Type="http://schemas.openxmlformats.org/officeDocument/2006/relationships/hyperlink" Target="https://handbook.hspstandards.org/ar/sphere/" TargetMode="External"/><Relationship Id="rId437" Type="http://schemas.openxmlformats.org/officeDocument/2006/relationships/image" Target="media/image10.png"/><Relationship Id="rId479" Type="http://schemas.openxmlformats.org/officeDocument/2006/relationships/fontTable" Target="fontTable.xml"/><Relationship Id="rId36" Type="http://schemas.openxmlformats.org/officeDocument/2006/relationships/hyperlink" Target="https://www.spherestandards.org/training/tr-info/hamza-hamwie/" TargetMode="External"/><Relationship Id="rId283" Type="http://schemas.openxmlformats.org/officeDocument/2006/relationships/hyperlink" Target="https://www.calpnetwork.org/ar/capacity-building/trainers-and-training-partners/" TargetMode="External"/><Relationship Id="rId339" Type="http://schemas.openxmlformats.org/officeDocument/2006/relationships/hyperlink" Target="https://handbook.hspstandards.org/ar/sphere/" TargetMode="External"/><Relationship Id="rId78" Type="http://schemas.openxmlformats.org/officeDocument/2006/relationships/hyperlink" Target="https://www.youtube.com/playlist?list=PLfb1NgQXCWhhm2Q7EwzdwVu5A9KmD567q" TargetMode="External"/><Relationship Id="rId101" Type="http://schemas.openxmlformats.org/officeDocument/2006/relationships/hyperlink" Target="https://www.youtube.com/playlist?list=PLfb1NgQXCWhgp9WZC5GMrPKBeSLtOdp9R" TargetMode="External"/><Relationship Id="rId143" Type="http://schemas.openxmlformats.org/officeDocument/2006/relationships/hyperlink" Target="https://www.spherestandards.org/ar/resources/?category=ndmas-ar&amp;lang=all&amp;years=all&amp;postTag=all&amp;pages=1" TargetMode="External"/><Relationship Id="rId185" Type="http://schemas.openxmlformats.org/officeDocument/2006/relationships/hyperlink" Target="https://www.files.ethz.ch/isn/121184/networkpaper016.pdf" TargetMode="External"/><Relationship Id="rId350" Type="http://schemas.openxmlformats.org/officeDocument/2006/relationships/hyperlink" Target="https://spherestandards.org/training/tr-info/dr-oliver-hoffmann/" TargetMode="External"/><Relationship Id="rId406" Type="http://schemas.openxmlformats.org/officeDocument/2006/relationships/hyperlink" Target="https://www.spherestandards.org/resources/standards-vs-targets-activity/" TargetMode="External"/><Relationship Id="rId9" Type="http://schemas.openxmlformats.org/officeDocument/2006/relationships/footnotes" Target="footnotes.xml"/><Relationship Id="rId210" Type="http://schemas.openxmlformats.org/officeDocument/2006/relationships/hyperlink" Target="https://handbook.hspstandards.org/ar/sphere/" TargetMode="External"/><Relationship Id="rId392" Type="http://schemas.openxmlformats.org/officeDocument/2006/relationships/hyperlink" Target="https://handbook.hspstandards.org/ar/" TargetMode="External"/><Relationship Id="rId448" Type="http://schemas.openxmlformats.org/officeDocument/2006/relationships/hyperlink" Target="https://www.spherestandards.org/training/tr-info/daniel-pugh/" TargetMode="External"/><Relationship Id="rId252" Type="http://schemas.openxmlformats.org/officeDocument/2006/relationships/image" Target="media/image4.png"/><Relationship Id="rId294" Type="http://schemas.openxmlformats.org/officeDocument/2006/relationships/hyperlink" Target="https://www.spherestandards.org/humanitarian-standards/cartoons-campaign/" TargetMode="External"/><Relationship Id="rId308" Type="http://schemas.openxmlformats.org/officeDocument/2006/relationships/hyperlink" Target="https://spherestandards.org/ar/resources/sphere-training-package-2018-arabic/" TargetMode="External"/><Relationship Id="rId47" Type="http://schemas.openxmlformats.org/officeDocument/2006/relationships/hyperlink" Target="https://www.spherestandards.org/training/tr-info/jane-davies/" TargetMode="External"/><Relationship Id="rId89" Type="http://schemas.openxmlformats.org/officeDocument/2006/relationships/hyperlink" Target="https://www.youtube.com/playlist?list=PLfb1NgQXCWhgp9WZC5GMrPKBeSLtOdp9R" TargetMode="External"/><Relationship Id="rId112" Type="http://schemas.openxmlformats.org/officeDocument/2006/relationships/hyperlink" Target="https://www.spherestandards.org/resources/what-is-new-in-2018-training-package-english/" TargetMode="External"/><Relationship Id="rId154" Type="http://schemas.openxmlformats.org/officeDocument/2006/relationships/hyperlink" Target="https://spherestandards.org/ar/resources/sphere-training-package-2018-arabic/" TargetMode="External"/><Relationship Id="rId361" Type="http://schemas.openxmlformats.org/officeDocument/2006/relationships/hyperlink" Target="https://spherestandards.org/ar/resources/sphere-training-package-2018-arabic/" TargetMode="External"/><Relationship Id="rId196" Type="http://schemas.openxmlformats.org/officeDocument/2006/relationships/hyperlink" Target="https://handbook.hspstandards.org/ar/" TargetMode="External"/><Relationship Id="rId417" Type="http://schemas.openxmlformats.org/officeDocument/2006/relationships/hyperlink" Target="https://handbook.hspstandards.org/ar/sphere/" TargetMode="External"/><Relationship Id="rId459" Type="http://schemas.openxmlformats.org/officeDocument/2006/relationships/hyperlink" Target="https://www.spherestandards.org/resources/training-outline-how-to-implement-sphere-standards-in-the-field/" TargetMode="External"/><Relationship Id="rId16" Type="http://schemas.openxmlformats.org/officeDocument/2006/relationships/hyperlink" Target="https://www.spherestandards.org/training/tr-info/andrew-nzimbi/" TargetMode="External"/><Relationship Id="rId221" Type="http://schemas.openxmlformats.org/officeDocument/2006/relationships/hyperlink" Target="https://handbook.hspstandards.org/ar/sphere/" TargetMode="External"/><Relationship Id="rId263" Type="http://schemas.openxmlformats.org/officeDocument/2006/relationships/hyperlink" Target="https://mershandbook.org/MERS-Learning-Hub" TargetMode="External"/><Relationship Id="rId319" Type="http://schemas.openxmlformats.org/officeDocument/2006/relationships/hyperlink" Target="https://www.spherestandards.org/resources/sphere-handbook-activity-cards/" TargetMode="External"/><Relationship Id="rId470" Type="http://schemas.openxmlformats.org/officeDocument/2006/relationships/hyperlink" Target="https://www.spherestandards.org/resources/the-sphere-challenge-training-activity-guide/" TargetMode="External"/><Relationship Id="rId58" Type="http://schemas.openxmlformats.org/officeDocument/2006/relationships/hyperlink" Target="https://www.spherestandards.org/training/tr-info/miguel-morales/" TargetMode="External"/><Relationship Id="rId123" Type="http://schemas.openxmlformats.org/officeDocument/2006/relationships/hyperlink" Target="https://spherestandards.org/training/tr-info/jim-good/" TargetMode="External"/><Relationship Id="rId330" Type="http://schemas.openxmlformats.org/officeDocument/2006/relationships/hyperlink" Target="https://handbook.hspstandards.org/ar/sphere/" TargetMode="External"/><Relationship Id="rId165" Type="http://schemas.openxmlformats.org/officeDocument/2006/relationships/hyperlink" Target="https://www.youtube.com/watch?v=9ZSh0jcZ6E0" TargetMode="External"/><Relationship Id="rId372" Type="http://schemas.openxmlformats.org/officeDocument/2006/relationships/hyperlink" Target="https://handbook.hspstandards.org/ar/sphere/" TargetMode="External"/><Relationship Id="rId428" Type="http://schemas.openxmlformats.org/officeDocument/2006/relationships/image" Target="media/image8.png"/><Relationship Id="rId232" Type="http://schemas.openxmlformats.org/officeDocument/2006/relationships/hyperlink" Target="https://handbook.hspstandards.org/ar/sphere/" TargetMode="External"/><Relationship Id="rId274" Type="http://schemas.openxmlformats.org/officeDocument/2006/relationships/hyperlink" Target="https://www.calpnetwork.org/ar/capacity-building/trainers-and-training-partners/" TargetMode="External"/><Relationship Id="rId27" Type="http://schemas.openxmlformats.org/officeDocument/2006/relationships/hyperlink" Target="https://www.spherestandards.org/training/tr-info/dr-oliver-hoffmann/" TargetMode="External"/><Relationship Id="rId69" Type="http://schemas.openxmlformats.org/officeDocument/2006/relationships/header" Target="header1.xml"/><Relationship Id="rId134" Type="http://schemas.openxmlformats.org/officeDocument/2006/relationships/hyperlink" Target="https://www.spherestandards.org/ar/resources/unpacked-guide-urban-settings-2020/" TargetMode="External"/><Relationship Id="rId80" Type="http://schemas.openxmlformats.org/officeDocument/2006/relationships/hyperlink" Target="https://www.youtube.com/playlist?list=PLfb1NgQXCWhhm2Q7EwzdwVu5A9KmD567q" TargetMode="External"/><Relationship Id="rId176" Type="http://schemas.openxmlformats.org/officeDocument/2006/relationships/hyperlink" Target="https://www.files.ethz.ch/isn/121184/networkpaper016.pdf" TargetMode="External"/><Relationship Id="rId341" Type="http://schemas.openxmlformats.org/officeDocument/2006/relationships/hyperlink" Target="https://handbook.hspstandards.org/ar/sphere/" TargetMode="External"/><Relationship Id="rId383" Type="http://schemas.openxmlformats.org/officeDocument/2006/relationships/hyperlink" Target="https://www.youtube.com/watch?v=01PHMGrmpWE" TargetMode="External"/><Relationship Id="rId439" Type="http://schemas.openxmlformats.org/officeDocument/2006/relationships/hyperlink" Target="https://www.spherestandards.org/resources/hsp-brochure-2021/" TargetMode="External"/><Relationship Id="rId201" Type="http://schemas.openxmlformats.org/officeDocument/2006/relationships/hyperlink" Target="https://spherestandards.org/ar/resources/sphere-training-package-2018-arabic/" TargetMode="External"/><Relationship Id="rId243" Type="http://schemas.openxmlformats.org/officeDocument/2006/relationships/hyperlink" Target="https://handbook.hspstandards.org/ar/his/" TargetMode="External"/><Relationship Id="rId285" Type="http://schemas.openxmlformats.org/officeDocument/2006/relationships/hyperlink" Target="https://www.calpnetwork.org/ar/capacity-building/trainers-and-training-partners/" TargetMode="External"/><Relationship Id="rId450" Type="http://schemas.openxmlformats.org/officeDocument/2006/relationships/hyperlink" Target="https://www.spherestandards.org/resources/training-outline-how-to-implement-sphere-standards-in-the-field/" TargetMode="External"/><Relationship Id="rId38" Type="http://schemas.openxmlformats.org/officeDocument/2006/relationships/hyperlink" Target="https://www.spherestandards.org/training/tr-info/hamza-hamwie/" TargetMode="External"/><Relationship Id="rId103" Type="http://schemas.openxmlformats.org/officeDocument/2006/relationships/hyperlink" Target="https://spherestandards.org/ar/resources/sphere-training-package-2018-arabic/" TargetMode="External"/><Relationship Id="rId310" Type="http://schemas.openxmlformats.org/officeDocument/2006/relationships/hyperlink" Target="https://www.chsalliance.org/" TargetMode="External"/><Relationship Id="rId91" Type="http://schemas.openxmlformats.org/officeDocument/2006/relationships/hyperlink" Target="https://www.youtube.com/playlist?list=PLfb1NgQXCWhgp9WZC5GMrPKBeSLtOdp9R" TargetMode="External"/><Relationship Id="rId145" Type="http://schemas.openxmlformats.org/officeDocument/2006/relationships/hyperlink" Target="https://www.spherestandards.org/ar/resources/?category=ndmas-ar&amp;lang=all&amp;years=all&amp;postTag=all&amp;pages=1" TargetMode="External"/><Relationship Id="rId187" Type="http://schemas.openxmlformats.org/officeDocument/2006/relationships/hyperlink" Target="https://www.files.ethz.ch/isn/121184/networkpaper016.pdf" TargetMode="External"/><Relationship Id="rId352" Type="http://schemas.openxmlformats.org/officeDocument/2006/relationships/hyperlink" Target="https://spherestandards.org/training/tr-info/dr-oliver-hoffmann/" TargetMode="External"/><Relationship Id="rId394" Type="http://schemas.openxmlformats.org/officeDocument/2006/relationships/hyperlink" Target="https://handbook.hspstandards.org/ar/" TargetMode="External"/><Relationship Id="rId408" Type="http://schemas.openxmlformats.org/officeDocument/2006/relationships/hyperlink" Target="about:blank" TargetMode="External"/><Relationship Id="rId212" Type="http://schemas.openxmlformats.org/officeDocument/2006/relationships/hyperlink" Target="https://handbook.hspstandards.org/ar/sphere/" TargetMode="External"/><Relationship Id="rId254" Type="http://schemas.openxmlformats.org/officeDocument/2006/relationships/hyperlink" Target="https://handbook.hspstandards.org/ar/sphere/" TargetMode="External"/><Relationship Id="rId49" Type="http://schemas.openxmlformats.org/officeDocument/2006/relationships/hyperlink" Target="https://www.spherestandards.org/training/tr-info/jim-good/" TargetMode="External"/><Relationship Id="rId114" Type="http://schemas.openxmlformats.org/officeDocument/2006/relationships/hyperlink" Target="https://www.spherestandards.org/resources/what-is-new-in-2018-training-package-english/" TargetMode="External"/><Relationship Id="rId296" Type="http://schemas.openxmlformats.org/officeDocument/2006/relationships/hyperlink" Target="https://www.youtube.com/watch?v=-ggdWHXV4e8&amp;list=PLfb1NgQXCWhjH5JomHWj07lPkzKibbO2a&amp;index=1" TargetMode="External"/><Relationship Id="rId461" Type="http://schemas.openxmlformats.org/officeDocument/2006/relationships/hyperlink" Target="https://www.spherestandards.org/resources/training-outline-how-to-implement-sphere-standards-in-the-field/" TargetMode="External"/><Relationship Id="rId60" Type="http://schemas.openxmlformats.org/officeDocument/2006/relationships/hyperlink" Target="https://www.spherestandards.org/training/tr-info/patrick-j-melancon-phd/" TargetMode="External"/><Relationship Id="rId156" Type="http://schemas.openxmlformats.org/officeDocument/2006/relationships/hyperlink" Target="https://spherestandards.org/ar/resources/sphere-training-package-2018-arabic/" TargetMode="External"/><Relationship Id="rId198" Type="http://schemas.openxmlformats.org/officeDocument/2006/relationships/hyperlink" Target="https://spherestandards.org/ar/resources/sphere-training-package-2018-arabic/" TargetMode="External"/><Relationship Id="rId321" Type="http://schemas.openxmlformats.org/officeDocument/2006/relationships/hyperlink" Target="https://www.spherestandards.org/resources/sphere-handbook-activity-cards/" TargetMode="External"/><Relationship Id="rId363" Type="http://schemas.openxmlformats.org/officeDocument/2006/relationships/hyperlink" Target="https://spherestandards.org/ar/resources/sphere-training-package-2018-arabic/" TargetMode="External"/><Relationship Id="rId419" Type="http://schemas.openxmlformats.org/officeDocument/2006/relationships/hyperlink" Target="https://handbook.hspstandards.org/ar/sphere/" TargetMode="External"/><Relationship Id="rId223" Type="http://schemas.openxmlformats.org/officeDocument/2006/relationships/hyperlink" Target="https://handbook.hspstandards.org/ar/sphere/" TargetMode="External"/><Relationship Id="rId430" Type="http://schemas.openxmlformats.org/officeDocument/2006/relationships/hyperlink" Target="https://www.spherestandards.org/resources/hsp-brochure-2021/" TargetMode="External"/><Relationship Id="rId18" Type="http://schemas.openxmlformats.org/officeDocument/2006/relationships/hyperlink" Target="https://www.spherestandards.org/training/tr-info/anne-lloyd/" TargetMode="External"/><Relationship Id="rId265" Type="http://schemas.openxmlformats.org/officeDocument/2006/relationships/hyperlink" Target="https://mershandbook.org/MERS-Learning-Hub" TargetMode="External"/><Relationship Id="rId472" Type="http://schemas.openxmlformats.org/officeDocument/2006/relationships/hyperlink" Target="https://www.spherestandards.org/ar/resources/sphere-training-package-2018-arabic/" TargetMode="External"/><Relationship Id="rId125" Type="http://schemas.openxmlformats.org/officeDocument/2006/relationships/hyperlink" Target="https://spherestandards.org/training/tr-info/jim-good/" TargetMode="External"/><Relationship Id="rId167" Type="http://schemas.openxmlformats.org/officeDocument/2006/relationships/hyperlink" Target="https://www.files.ethz.ch/isn/121184/networkpaper016.pdf" TargetMode="External"/><Relationship Id="rId332" Type="http://schemas.openxmlformats.org/officeDocument/2006/relationships/hyperlink" Target="https://handbook.hspstandards.org/ar/sphere/" TargetMode="External"/><Relationship Id="rId374" Type="http://schemas.openxmlformats.org/officeDocument/2006/relationships/hyperlink" Target="https://handbook.hspstandards.org/ar/sphere/" TargetMode="External"/><Relationship Id="rId71" Type="http://schemas.openxmlformats.org/officeDocument/2006/relationships/footer" Target="footer2.xml"/><Relationship Id="rId234" Type="http://schemas.openxmlformats.org/officeDocument/2006/relationships/hyperlink" Target="https://handbook.hspstandards.org/ar/sphere/" TargetMode="External"/><Relationship Id="rId2" Type="http://schemas.openxmlformats.org/officeDocument/2006/relationships/customXml" Target="../customXml/item2.xml"/><Relationship Id="rId29" Type="http://schemas.openxmlformats.org/officeDocument/2006/relationships/hyperlink" Target="https://www.spherestandards.org/training/tr-info/dr-oliver-hoffmann/" TargetMode="External"/><Relationship Id="rId276" Type="http://schemas.openxmlformats.org/officeDocument/2006/relationships/hyperlink" Target="https://www.calpnetwork.org/ar/capacity-building/trainers-and-training-partners/" TargetMode="External"/><Relationship Id="rId441" Type="http://schemas.openxmlformats.org/officeDocument/2006/relationships/hyperlink" Target="https://www.spherestandards.org/resources/hsp-brochure-2021/" TargetMode="External"/><Relationship Id="rId40" Type="http://schemas.openxmlformats.org/officeDocument/2006/relationships/hyperlink" Target="https://www.spherestandards.org/training/tr-info/hassan-jenedie/" TargetMode="External"/><Relationship Id="rId136" Type="http://schemas.openxmlformats.org/officeDocument/2006/relationships/hyperlink" Target="https://www.spherestandards.org/ar/resources/?category=ndmas-ar&amp;lang=all&amp;years=all&amp;postTag=all&amp;pages=1" TargetMode="External"/><Relationship Id="rId178" Type="http://schemas.openxmlformats.org/officeDocument/2006/relationships/hyperlink" Target="https://www.files.ethz.ch/isn/121184/networkpaper016.pdf" TargetMode="External"/><Relationship Id="rId301" Type="http://schemas.openxmlformats.org/officeDocument/2006/relationships/hyperlink" Target="https://www.chsalliance.org/" TargetMode="External"/><Relationship Id="rId343" Type="http://schemas.openxmlformats.org/officeDocument/2006/relationships/hyperlink" Target="https://handbook.hspstandards.org/ar/sphere/" TargetMode="External"/><Relationship Id="rId82" Type="http://schemas.openxmlformats.org/officeDocument/2006/relationships/hyperlink" Target="https://spherestandards.org/ar/resources/sphere-training-package-2018-arabic/" TargetMode="External"/><Relationship Id="rId203" Type="http://schemas.openxmlformats.org/officeDocument/2006/relationships/hyperlink" Target="https://handbook.hspstandards.org/ar/sphere/" TargetMode="External"/><Relationship Id="rId385" Type="http://schemas.openxmlformats.org/officeDocument/2006/relationships/hyperlink" Target="https://www.youtube.com/watch?v=01PHMGrmpWE" TargetMode="External"/><Relationship Id="rId245" Type="http://schemas.openxmlformats.org/officeDocument/2006/relationships/hyperlink" Target="https://handbook.hspstandards.org/ar/his/" TargetMode="External"/><Relationship Id="rId287" Type="http://schemas.openxmlformats.org/officeDocument/2006/relationships/hyperlink" Target="https://www.spherestandards.org/humanitarian-standards/cartoons-campaign/" TargetMode="External"/><Relationship Id="rId410" Type="http://schemas.openxmlformats.org/officeDocument/2006/relationships/hyperlink" Target="about:blank" TargetMode="External"/><Relationship Id="rId452" Type="http://schemas.openxmlformats.org/officeDocument/2006/relationships/hyperlink" Target="https://www.spherestandards.org/resources/training-outline-how-to-implement-sphere-standards-in-the-field/" TargetMode="External"/><Relationship Id="rId105" Type="http://schemas.openxmlformats.org/officeDocument/2006/relationships/hyperlink" Target="https://spherestandards.org/ar/resources/sphere-training-package-2018-arabic/" TargetMode="External"/><Relationship Id="rId147" Type="http://schemas.openxmlformats.org/officeDocument/2006/relationships/hyperlink" Target="https://www.spherestandards.org/ar/resources/?category=ndmas-ar&amp;lang=all&amp;years=all&amp;postTag=all&amp;pages=1" TargetMode="External"/><Relationship Id="rId312" Type="http://schemas.openxmlformats.org/officeDocument/2006/relationships/hyperlink" Target="https://www.chsalliance.org/" TargetMode="External"/><Relationship Id="rId354" Type="http://schemas.openxmlformats.org/officeDocument/2006/relationships/hyperlink" Target="https://spherestandards.org/training/tr-info/dr-oliver-hoffmann/" TargetMode="External"/><Relationship Id="rId51" Type="http://schemas.openxmlformats.org/officeDocument/2006/relationships/hyperlink" Target="https://www.spherestandards.org/training/tr-info/dr-markus-moke/" TargetMode="External"/><Relationship Id="rId72" Type="http://schemas.openxmlformats.org/officeDocument/2006/relationships/hyperlink" Target="https://miro.com/" TargetMode="External"/><Relationship Id="rId93" Type="http://schemas.openxmlformats.org/officeDocument/2006/relationships/hyperlink" Target="https://www.youtube.com/playlist?list=PLfb1NgQXCWhgp9WZC5GMrPKBeSLtOdp9R" TargetMode="External"/><Relationship Id="rId189" Type="http://schemas.openxmlformats.org/officeDocument/2006/relationships/hyperlink" Target="https://www.files.ethz.ch/isn/121184/networkpaper016.pdf" TargetMode="External"/><Relationship Id="rId375" Type="http://schemas.openxmlformats.org/officeDocument/2006/relationships/hyperlink" Target="https://handbook.hspstandards.org/ar/sphere/" TargetMode="External"/><Relationship Id="rId396" Type="http://schemas.openxmlformats.org/officeDocument/2006/relationships/hyperlink" Target="https://handbook.hspstandards.org/ar/" TargetMode="External"/><Relationship Id="rId3" Type="http://schemas.openxmlformats.org/officeDocument/2006/relationships/customXml" Target="../customXml/item3.xml"/><Relationship Id="rId214" Type="http://schemas.openxmlformats.org/officeDocument/2006/relationships/hyperlink" Target="https://handbook.hspstandards.org/ar/sphere/" TargetMode="External"/><Relationship Id="rId235" Type="http://schemas.openxmlformats.org/officeDocument/2006/relationships/hyperlink" Target="https://handbook.hspstandards.org/ar/sphere/" TargetMode="External"/><Relationship Id="rId256" Type="http://schemas.openxmlformats.org/officeDocument/2006/relationships/hyperlink" Target="https://handbook.hspstandards.org/ar/sphere/" TargetMode="External"/><Relationship Id="rId277" Type="http://schemas.openxmlformats.org/officeDocument/2006/relationships/hyperlink" Target="https://www.calpnetwork.org/ar/capacity-building/trainers-and-training-partners/" TargetMode="External"/><Relationship Id="rId298" Type="http://schemas.openxmlformats.org/officeDocument/2006/relationships/hyperlink" Target="https://www.chsalliance.org/" TargetMode="External"/><Relationship Id="rId400" Type="http://schemas.openxmlformats.org/officeDocument/2006/relationships/hyperlink" Target="https://www.spherestandards.org/resources/sphere-handbook-activity-cards/" TargetMode="External"/><Relationship Id="rId421" Type="http://schemas.openxmlformats.org/officeDocument/2006/relationships/hyperlink" Target="https://handbook.hspstandards.org/ar/sphere/" TargetMode="External"/><Relationship Id="rId442" Type="http://schemas.openxmlformats.org/officeDocument/2006/relationships/hyperlink" Target="https://www.spherestandards.org/resources/hsp-brochure-2021/" TargetMode="External"/><Relationship Id="rId463" Type="http://schemas.openxmlformats.org/officeDocument/2006/relationships/hyperlink" Target="https://www.spherestandards.org/resources/training-outline-how-to-implement-sphere-standards-in-the-field/" TargetMode="External"/><Relationship Id="rId116" Type="http://schemas.openxmlformats.org/officeDocument/2006/relationships/hyperlink" Target="https://www.spherestandards.org/resources/what-is-new-in-2018-training-package-english/" TargetMode="External"/><Relationship Id="rId137" Type="http://schemas.openxmlformats.org/officeDocument/2006/relationships/hyperlink" Target="https://www.spherestandards.org/ar/resources/?category=ndmas-ar&amp;lang=all&amp;years=all&amp;postTag=all&amp;pages=1" TargetMode="External"/><Relationship Id="rId158" Type="http://schemas.openxmlformats.org/officeDocument/2006/relationships/hyperlink" Target="https://spherestandards.org/ar/resources/sphere-training-package-2018-arabic/" TargetMode="External"/><Relationship Id="rId302" Type="http://schemas.openxmlformats.org/officeDocument/2006/relationships/hyperlink" Target="https://www.chsalliance.org/" TargetMode="External"/><Relationship Id="rId323" Type="http://schemas.openxmlformats.org/officeDocument/2006/relationships/hyperlink" Target="https://www.spherestandards.org/resources/sphere-handbook-activity-cards/" TargetMode="External"/><Relationship Id="rId344" Type="http://schemas.openxmlformats.org/officeDocument/2006/relationships/hyperlink" Target="https://spherestandards.org/training/tr-info/dr-oliver-hoffmann/" TargetMode="External"/><Relationship Id="rId20" Type="http://schemas.openxmlformats.org/officeDocument/2006/relationships/hyperlink" Target="https://www.spherestandards.org/training/tr-info/axel-schmidt/" TargetMode="External"/><Relationship Id="rId41" Type="http://schemas.openxmlformats.org/officeDocument/2006/relationships/hyperlink" Target="https://www.spherestandards.org/training/tr-info/hassan-jenedie/" TargetMode="External"/><Relationship Id="rId62" Type="http://schemas.openxmlformats.org/officeDocument/2006/relationships/hyperlink" Target="https://www.spherestandards.org/training/tr-info/patrick-j-melancon-phd/" TargetMode="External"/><Relationship Id="rId83" Type="http://schemas.openxmlformats.org/officeDocument/2006/relationships/hyperlink" Target="https://spherestandards.org/ar/resources/sphere-training-package-2018-arabic/" TargetMode="External"/><Relationship Id="rId179" Type="http://schemas.openxmlformats.org/officeDocument/2006/relationships/hyperlink" Target="https://www.files.ethz.ch/isn/121184/networkpaper016.pdf" TargetMode="External"/><Relationship Id="rId365" Type="http://schemas.openxmlformats.org/officeDocument/2006/relationships/hyperlink" Target="https://www.spherestandards.org/resources/sphere-technical-sectors-course/" TargetMode="External"/><Relationship Id="rId386" Type="http://schemas.openxmlformats.org/officeDocument/2006/relationships/hyperlink" Target="https://www.youtube.com/watch?v=01PHMGrmpWE" TargetMode="External"/><Relationship Id="rId190" Type="http://schemas.openxmlformats.org/officeDocument/2006/relationships/hyperlink" Target="https://drive.google.com/file/d/1n52GQkTRMRod5a0AdrWCEJ5qAt4hDBMu/view?usp=sharing" TargetMode="External"/><Relationship Id="rId204" Type="http://schemas.openxmlformats.org/officeDocument/2006/relationships/hyperlink" Target="https://handbook.hspstandards.org/ar/sphere/" TargetMode="External"/><Relationship Id="rId225" Type="http://schemas.openxmlformats.org/officeDocument/2006/relationships/hyperlink" Target="https://www.spherestandards.org/resources/sphere-handbook-activity-cards/" TargetMode="External"/><Relationship Id="rId246" Type="http://schemas.openxmlformats.org/officeDocument/2006/relationships/hyperlink" Target="https://handbook.hspstandards.org/ar/his/" TargetMode="External"/><Relationship Id="rId267" Type="http://schemas.openxmlformats.org/officeDocument/2006/relationships/hyperlink" Target="https://mershandbook.org/MERS-Learning-Hub" TargetMode="External"/><Relationship Id="rId288" Type="http://schemas.openxmlformats.org/officeDocument/2006/relationships/hyperlink" Target="https://www.spherestandards.org/humanitarian-standards/cartoons-campaign/" TargetMode="External"/><Relationship Id="rId411" Type="http://schemas.openxmlformats.org/officeDocument/2006/relationships/hyperlink" Target="about:blank" TargetMode="External"/><Relationship Id="rId432" Type="http://schemas.openxmlformats.org/officeDocument/2006/relationships/hyperlink" Target="https://www.spherestandards.org/resources/hsp-brochure-2021/" TargetMode="External"/><Relationship Id="rId453" Type="http://schemas.openxmlformats.org/officeDocument/2006/relationships/hyperlink" Target="https://www.spherestandards.org/resources/training-outline-how-to-implement-sphere-standards-in-the-field/" TargetMode="External"/><Relationship Id="rId474" Type="http://schemas.openxmlformats.org/officeDocument/2006/relationships/hyperlink" Target="https://www.spherestandards.org/ar/resources/sphere-training-package-2018-arabic/" TargetMode="External"/><Relationship Id="rId106" Type="http://schemas.openxmlformats.org/officeDocument/2006/relationships/hyperlink" Target="https://spherestandards.org/ar/resources/sphere-training-package-2018-arabic/" TargetMode="External"/><Relationship Id="rId127" Type="http://schemas.openxmlformats.org/officeDocument/2006/relationships/hyperlink" Target="https://www.spherestandards.org/ar/resources/unpacked-guide-urban-settings-2020/" TargetMode="External"/><Relationship Id="rId313" Type="http://schemas.openxmlformats.org/officeDocument/2006/relationships/hyperlink" Target="https://www.chsalliance.org/" TargetMode="External"/><Relationship Id="rId10" Type="http://schemas.openxmlformats.org/officeDocument/2006/relationships/endnotes" Target="endnotes.xml"/><Relationship Id="rId31" Type="http://schemas.openxmlformats.org/officeDocument/2006/relationships/hyperlink" Target="https://www.spherestandards.org/training/tr-info/gabriel-paredes-chavez/" TargetMode="External"/><Relationship Id="rId52" Type="http://schemas.openxmlformats.org/officeDocument/2006/relationships/hyperlink" Target="https://www.spherestandards.org/training/tr-info/dr-markus-moke/" TargetMode="External"/><Relationship Id="rId73" Type="http://schemas.openxmlformats.org/officeDocument/2006/relationships/header" Target="header2.xml"/><Relationship Id="rId94" Type="http://schemas.openxmlformats.org/officeDocument/2006/relationships/hyperlink" Target="https://www.youtube.com/playlist?list=PLfb1NgQXCWhgp9WZC5GMrPKBeSLtOdp9R" TargetMode="External"/><Relationship Id="rId148" Type="http://schemas.openxmlformats.org/officeDocument/2006/relationships/hyperlink" Target="https://www.spherestandards.org/ar/resources/?category=ndmas-ar&amp;lang=all&amp;years=all&amp;postTag=all&amp;pages=1" TargetMode="External"/><Relationship Id="rId169" Type="http://schemas.openxmlformats.org/officeDocument/2006/relationships/hyperlink" Target="https://www.files.ethz.ch/isn/121184/networkpaper016.pdf" TargetMode="External"/><Relationship Id="rId334" Type="http://schemas.openxmlformats.org/officeDocument/2006/relationships/hyperlink" Target="https://handbook.hspstandards.org/ar/sphere/" TargetMode="External"/><Relationship Id="rId355" Type="http://schemas.openxmlformats.org/officeDocument/2006/relationships/hyperlink" Target="https://spherestandards.org/training/tr-info/dr-oliver-hoffmann/" TargetMode="External"/><Relationship Id="rId376" Type="http://schemas.openxmlformats.org/officeDocument/2006/relationships/hyperlink" Target="https://handbook.hspstandards.org/ar/sphere/" TargetMode="External"/><Relationship Id="rId397" Type="http://schemas.openxmlformats.org/officeDocument/2006/relationships/hyperlink" Target="https://www.spherestandards.org/resources/sphere-handbook-activity-cards/" TargetMode="External"/><Relationship Id="rId4" Type="http://schemas.openxmlformats.org/officeDocument/2006/relationships/customXml" Target="../customXml/item4.xml"/><Relationship Id="rId180" Type="http://schemas.openxmlformats.org/officeDocument/2006/relationships/hyperlink" Target="https://www.files.ethz.ch/isn/121184/networkpaper016.pdf" TargetMode="External"/><Relationship Id="rId215" Type="http://schemas.openxmlformats.org/officeDocument/2006/relationships/hyperlink" Target="https://handbook.hspstandards.org/ar/sphere/" TargetMode="External"/><Relationship Id="rId236" Type="http://schemas.openxmlformats.org/officeDocument/2006/relationships/hyperlink" Target="https://handbook.hspstandards.org/ar/sphere/" TargetMode="External"/><Relationship Id="rId257" Type="http://schemas.openxmlformats.org/officeDocument/2006/relationships/hyperlink" Target="https://spherestandards.org/ar/resources/sphere-training-package-2018-arabic/" TargetMode="External"/><Relationship Id="rId278" Type="http://schemas.openxmlformats.org/officeDocument/2006/relationships/hyperlink" Target="https://www.calpnetwork.org/ar/capacity-building/trainers-and-training-partners/" TargetMode="External"/><Relationship Id="rId401" Type="http://schemas.openxmlformats.org/officeDocument/2006/relationships/hyperlink" Target="https://www.spherestandards.org/resources/sphere-handbook-activity-cards/" TargetMode="External"/><Relationship Id="rId422" Type="http://schemas.openxmlformats.org/officeDocument/2006/relationships/hyperlink" Target="https://handbook.hspstandards.org/ar/sphere/" TargetMode="External"/><Relationship Id="rId443" Type="http://schemas.openxmlformats.org/officeDocument/2006/relationships/hyperlink" Target="https://www.spherestandards.org/resources/hsp-brochure-2021/" TargetMode="External"/><Relationship Id="rId464" Type="http://schemas.openxmlformats.org/officeDocument/2006/relationships/hyperlink" Target="https://www.spherestandards.org/resources/training-outline-how-to-implement-sphere-standards-in-the-field/" TargetMode="External"/><Relationship Id="rId303" Type="http://schemas.openxmlformats.org/officeDocument/2006/relationships/hyperlink" Target="https://www.chsalliance.org/" TargetMode="External"/><Relationship Id="rId42" Type="http://schemas.openxmlformats.org/officeDocument/2006/relationships/hyperlink" Target="https://www.spherestandards.org/training/tr-info/ibrahim-hatibu/" TargetMode="External"/><Relationship Id="rId84" Type="http://schemas.openxmlformats.org/officeDocument/2006/relationships/hyperlink" Target="https://spherestandards.org/ar/resources/sphere-training-package-2018-arabic/" TargetMode="External"/><Relationship Id="rId138" Type="http://schemas.openxmlformats.org/officeDocument/2006/relationships/hyperlink" Target="https://www.spherestandards.org/ar/resources/?category=ndmas-ar&amp;lang=all&amp;years=all&amp;postTag=all&amp;pages=1" TargetMode="External"/><Relationship Id="rId345" Type="http://schemas.openxmlformats.org/officeDocument/2006/relationships/hyperlink" Target="https://spherestandards.org/training/tr-info/dr-oliver-hoffmann/" TargetMode="External"/><Relationship Id="rId387" Type="http://schemas.openxmlformats.org/officeDocument/2006/relationships/hyperlink" Target="https://www.youtube.com/watch?v=01PHMGrmpWE" TargetMode="External"/><Relationship Id="rId191" Type="http://schemas.openxmlformats.org/officeDocument/2006/relationships/hyperlink" Target="https://ur.booksc.eu/dl/9047546/3268d6" TargetMode="External"/><Relationship Id="rId205" Type="http://schemas.openxmlformats.org/officeDocument/2006/relationships/hyperlink" Target="https://handbook.hspstandards.org/ar/sphere/" TargetMode="External"/><Relationship Id="rId247" Type="http://schemas.openxmlformats.org/officeDocument/2006/relationships/hyperlink" Target="https://handbook.hspstandards.org/ar/his/" TargetMode="External"/><Relationship Id="rId412" Type="http://schemas.openxmlformats.org/officeDocument/2006/relationships/hyperlink" Target="https://handbook.hspstandards.org/ar/sphere/" TargetMode="External"/><Relationship Id="rId107" Type="http://schemas.openxmlformats.org/officeDocument/2006/relationships/hyperlink" Target="https://spherestandards.org/ar/resources/sphere-training-package-2018-arabic/" TargetMode="External"/><Relationship Id="rId289" Type="http://schemas.openxmlformats.org/officeDocument/2006/relationships/hyperlink" Target="https://www.spherestandards.org/humanitarian-standards/cartoons-campaign/" TargetMode="External"/><Relationship Id="rId454" Type="http://schemas.openxmlformats.org/officeDocument/2006/relationships/hyperlink" Target="https://www.spherestandards.org/resources/training-outline-how-to-implement-sphere-standards-in-the-field/" TargetMode="External"/><Relationship Id="rId11" Type="http://schemas.openxmlformats.org/officeDocument/2006/relationships/hyperlink" Target="https://www.spherestandards.org/training/tr-info/alice-ncube/" TargetMode="External"/><Relationship Id="rId53" Type="http://schemas.openxmlformats.org/officeDocument/2006/relationships/hyperlink" Target="https://www.spherestandards.org/training/tr-info/dr-markus-moke/" TargetMode="External"/><Relationship Id="rId149" Type="http://schemas.openxmlformats.org/officeDocument/2006/relationships/hyperlink" Target="https://www.spherestandards.org/ar/resources/?category=ndmas-ar&amp;lang=all&amp;years=all&amp;postTag=all&amp;pages=1" TargetMode="External"/><Relationship Id="rId314" Type="http://schemas.openxmlformats.org/officeDocument/2006/relationships/hyperlink" Target="https://www.chsalliance.org/" TargetMode="External"/><Relationship Id="rId356" Type="http://schemas.openxmlformats.org/officeDocument/2006/relationships/hyperlink" Target="https://spherestandards.org/training/tr-info/dr-oliver-hoffmann/" TargetMode="External"/><Relationship Id="rId398" Type="http://schemas.openxmlformats.org/officeDocument/2006/relationships/hyperlink" Target="https://www.spherestandards.org/resources/sphere-handbook-activity-cards/" TargetMode="External"/><Relationship Id="rId95" Type="http://schemas.openxmlformats.org/officeDocument/2006/relationships/hyperlink" Target="https://www.youtube.com/playlist?list=PLfb1NgQXCWhgp9WZC5GMrPKBeSLtOdp9R" TargetMode="External"/><Relationship Id="rId160" Type="http://schemas.openxmlformats.org/officeDocument/2006/relationships/hyperlink" Target="https://tips.uark.edu/using-blooms-taxonomy/" TargetMode="External"/><Relationship Id="rId216" Type="http://schemas.openxmlformats.org/officeDocument/2006/relationships/hyperlink" Target="https://handbook.hspstandards.org/ar/sphere/" TargetMode="External"/><Relationship Id="rId423" Type="http://schemas.openxmlformats.org/officeDocument/2006/relationships/hyperlink" Target="about:blank" TargetMode="External"/><Relationship Id="rId258" Type="http://schemas.openxmlformats.org/officeDocument/2006/relationships/hyperlink" Target="https://spherestandards.org/ar/resources/sphere-training-package-2018-arabic/" TargetMode="External"/><Relationship Id="rId465" Type="http://schemas.openxmlformats.org/officeDocument/2006/relationships/hyperlink" Target="https://www.spherestandards.org/training/tr-info/veronica-foubert/" TargetMode="External"/><Relationship Id="rId22" Type="http://schemas.openxmlformats.org/officeDocument/2006/relationships/hyperlink" Target="https://www.spherestandards.org/training/tr-info/axel-schmidt/" TargetMode="External"/><Relationship Id="rId64" Type="http://schemas.openxmlformats.org/officeDocument/2006/relationships/hyperlink" Target="https://www.spherestandards.org/training/tr-info/richard-arana-rodriguez/" TargetMode="External"/><Relationship Id="rId118" Type="http://schemas.openxmlformats.org/officeDocument/2006/relationships/hyperlink" Target="https://www.spherestandards.org/resources/what-is-new-in-2018-training-package-english/" TargetMode="External"/><Relationship Id="rId325" Type="http://schemas.openxmlformats.org/officeDocument/2006/relationships/image" Target="media/image7.png"/><Relationship Id="rId367" Type="http://schemas.openxmlformats.org/officeDocument/2006/relationships/hyperlink" Target="https://www.spherestandards.org/resources/sphere-technical-sectors-course/" TargetMode="External"/><Relationship Id="rId171" Type="http://schemas.openxmlformats.org/officeDocument/2006/relationships/hyperlink" Target="https://www.files.ethz.ch/isn/121184/networkpaper016.pdf" TargetMode="External"/><Relationship Id="rId227" Type="http://schemas.openxmlformats.org/officeDocument/2006/relationships/hyperlink" Target="https://www.spherestandards.org/resources/sphere-handbook-activity-cards/" TargetMode="External"/><Relationship Id="rId269" Type="http://schemas.openxmlformats.org/officeDocument/2006/relationships/hyperlink" Target="https://mershandbook.org/MERS-Learning-Hub" TargetMode="External"/><Relationship Id="rId434" Type="http://schemas.openxmlformats.org/officeDocument/2006/relationships/hyperlink" Target="https://www.spherestandards.org/resources/hsp-brochure-2021/" TargetMode="External"/><Relationship Id="rId476" Type="http://schemas.openxmlformats.org/officeDocument/2006/relationships/hyperlink" Target="https://www.spherestandards.org/ar/resources/sphere-training-package-2018-arabic/" TargetMode="External"/><Relationship Id="rId33" Type="http://schemas.openxmlformats.org/officeDocument/2006/relationships/hyperlink" Target="https://www.spherestandards.org/training/tr-info/gabriel-paredes-chavez/" TargetMode="External"/><Relationship Id="rId129" Type="http://schemas.openxmlformats.org/officeDocument/2006/relationships/hyperlink" Target="https://www.spherestandards.org/ar/resources/unpacked-guide-urban-settings-2020/" TargetMode="External"/><Relationship Id="rId280" Type="http://schemas.openxmlformats.org/officeDocument/2006/relationships/hyperlink" Target="https://www.calpnetwork.org/ar/capacity-building/trainers-and-training-partners/" TargetMode="External"/><Relationship Id="rId336" Type="http://schemas.openxmlformats.org/officeDocument/2006/relationships/hyperlink" Target="https://handbook.hspstandards.org/ar/sphere/" TargetMode="External"/><Relationship Id="rId75" Type="http://schemas.openxmlformats.org/officeDocument/2006/relationships/hyperlink" Target="https://www.youtube.com/playlist?list=PLfb1NgQXCWhhm2Q7EwzdwVu5A9KmD567q" TargetMode="External"/><Relationship Id="rId140" Type="http://schemas.openxmlformats.org/officeDocument/2006/relationships/hyperlink" Target="https://www.spherestandards.org/ar/resources/?category=ndmas-ar&amp;lang=all&amp;years=all&amp;postTag=all&amp;pages=1" TargetMode="External"/><Relationship Id="rId182" Type="http://schemas.openxmlformats.org/officeDocument/2006/relationships/hyperlink" Target="https://www.files.ethz.ch/isn/121184/networkpaper016.pdf" TargetMode="External"/><Relationship Id="rId378" Type="http://schemas.openxmlformats.org/officeDocument/2006/relationships/hyperlink" Target="https://handbook.hspstandards.org/ar/sphere/" TargetMode="External"/><Relationship Id="rId403" Type="http://schemas.openxmlformats.org/officeDocument/2006/relationships/hyperlink" Target="https://www.spherestandards.org/resources/sphere-handbook-activity-cards/" TargetMode="External"/><Relationship Id="rId6" Type="http://schemas.openxmlformats.org/officeDocument/2006/relationships/styles" Target="styles.xml"/><Relationship Id="rId238" Type="http://schemas.openxmlformats.org/officeDocument/2006/relationships/hyperlink" Target="https://handbook.hspstandards.org/ar/sphere/" TargetMode="External"/><Relationship Id="rId445" Type="http://schemas.openxmlformats.org/officeDocument/2006/relationships/hyperlink" Target="https://www.youtube.com/watch?v=Dl9GSkFMuoQ" TargetMode="External"/><Relationship Id="rId291" Type="http://schemas.openxmlformats.org/officeDocument/2006/relationships/hyperlink" Target="https://www.spherestandards.org/humanitarian-standards/cartoons-campaign/" TargetMode="External"/><Relationship Id="rId305" Type="http://schemas.openxmlformats.org/officeDocument/2006/relationships/hyperlink" Target="https://spherestandards.org/ar/resources/sphere-training-package-2018-arabic/" TargetMode="External"/><Relationship Id="rId347" Type="http://schemas.openxmlformats.org/officeDocument/2006/relationships/hyperlink" Target="https://spherestandards.org/training/tr-info/dr-oliver-hoffmann/" TargetMode="External"/><Relationship Id="rId44" Type="http://schemas.openxmlformats.org/officeDocument/2006/relationships/hyperlink" Target="https://www.spherestandards.org/training/tr-info/ibrahim-hatibu/" TargetMode="External"/><Relationship Id="rId86" Type="http://schemas.openxmlformats.org/officeDocument/2006/relationships/hyperlink" Target="https://www.youtube.com/playlist?list=PLfb1NgQXCWhgp9WZC5GMrPKBeSLtOdp9R" TargetMode="External"/><Relationship Id="rId151" Type="http://schemas.openxmlformats.org/officeDocument/2006/relationships/hyperlink" Target="https://www.spherestandards.org/ar/resources/?category=ndmas-ar&amp;lang=all&amp;years=all&amp;postTag=all&amp;pages=1" TargetMode="External"/><Relationship Id="rId389" Type="http://schemas.openxmlformats.org/officeDocument/2006/relationships/hyperlink" Target="https://www.youtube.com/watch?v=RCr-mHn_R2k&amp;list=PLfb1NgQXCWhjH5JomHWj07lPkzKibbO2a&amp;index=2" TargetMode="External"/><Relationship Id="rId193" Type="http://schemas.openxmlformats.org/officeDocument/2006/relationships/hyperlink" Target="https://www.spherestandards.org/ar/buy/" TargetMode="External"/><Relationship Id="rId207" Type="http://schemas.openxmlformats.org/officeDocument/2006/relationships/hyperlink" Target="https://handbook.hspstandards.org/ar/sphere/" TargetMode="External"/><Relationship Id="rId249" Type="http://schemas.openxmlformats.org/officeDocument/2006/relationships/hyperlink" Target="https://handbook.hspstandards.org/ar/his/" TargetMode="External"/><Relationship Id="rId414" Type="http://schemas.openxmlformats.org/officeDocument/2006/relationships/hyperlink" Target="https://handbook.hspstandards.org/ar/sphere/" TargetMode="External"/><Relationship Id="rId456" Type="http://schemas.openxmlformats.org/officeDocument/2006/relationships/hyperlink" Target="https://www.spherestandards.org/resources/training-outline-how-to-implement-sphere-standards-in-the-field/" TargetMode="External"/><Relationship Id="rId13" Type="http://schemas.openxmlformats.org/officeDocument/2006/relationships/hyperlink" Target="https://www.spherestandards.org/training/tr-info/alice-ncube/" TargetMode="External"/><Relationship Id="rId109" Type="http://schemas.openxmlformats.org/officeDocument/2006/relationships/hyperlink" Target="https://www.spherestandards.org/resources/what-is-new-in-2018-training-package-english/" TargetMode="External"/><Relationship Id="rId260" Type="http://schemas.openxmlformats.org/officeDocument/2006/relationships/hyperlink" Target="https://spherestandards.org/ar/resources/sphere-training-package-2018-arabic/" TargetMode="External"/><Relationship Id="rId316" Type="http://schemas.openxmlformats.org/officeDocument/2006/relationships/hyperlink" Target="https://www.spherestandards.org/resources/sphere-handbook-activity-cards/" TargetMode="External"/><Relationship Id="rId55" Type="http://schemas.openxmlformats.org/officeDocument/2006/relationships/hyperlink" Target="https://www.spherestandards.org/training/tr-info/dr-markus-moke/" TargetMode="External"/><Relationship Id="rId97" Type="http://schemas.openxmlformats.org/officeDocument/2006/relationships/hyperlink" Target="https://www.youtube.com/playlist?list=PLfb1NgQXCWhgp9WZC5GMrPKBeSLtOdp9R" TargetMode="External"/><Relationship Id="rId120" Type="http://schemas.openxmlformats.org/officeDocument/2006/relationships/hyperlink" Target="https://www.spherestandards.org/resources/what-is-new-in-the-sphere-handbook-2018-in-depth-guide/" TargetMode="External"/><Relationship Id="rId358" Type="http://schemas.openxmlformats.org/officeDocument/2006/relationships/hyperlink" Target="https://spherestandards.org/training/tr-info/dr-oliver-hoffmann/" TargetMode="External"/><Relationship Id="rId162" Type="http://schemas.openxmlformats.org/officeDocument/2006/relationships/image" Target="media/image2.png"/><Relationship Id="rId218" Type="http://schemas.openxmlformats.org/officeDocument/2006/relationships/hyperlink" Target="https://handbook.hspstandards.org/ar/sphere/" TargetMode="External"/><Relationship Id="rId425" Type="http://schemas.openxmlformats.org/officeDocument/2006/relationships/hyperlink" Target="about:blank" TargetMode="External"/><Relationship Id="rId467" Type="http://schemas.openxmlformats.org/officeDocument/2006/relationships/hyperlink" Target="https://www.spherestandards.org/training/tr-info/veronica-foubert/" TargetMode="External"/><Relationship Id="rId271" Type="http://schemas.openxmlformats.org/officeDocument/2006/relationships/hyperlink" Target="https://mershandbook.org/MERS-Learning-Hub" TargetMode="External"/><Relationship Id="rId24" Type="http://schemas.openxmlformats.org/officeDocument/2006/relationships/hyperlink" Target="https://www.spherestandards.org/training/tr-info/aydee-marin-pallares/" TargetMode="External"/><Relationship Id="rId66" Type="http://schemas.openxmlformats.org/officeDocument/2006/relationships/hyperlink" Target="https://www.spherestandards.org/training/tr-info/richard-arana-rodriguez/" TargetMode="External"/><Relationship Id="rId131" Type="http://schemas.openxmlformats.org/officeDocument/2006/relationships/hyperlink" Target="https://www.spherestandards.org/ar/resources/unpacked-guide-urban-settings-2020/" TargetMode="External"/><Relationship Id="rId327" Type="http://schemas.openxmlformats.org/officeDocument/2006/relationships/hyperlink" Target="https://handbook.hspstandards.org/ar/sphere/" TargetMode="External"/><Relationship Id="rId369" Type="http://schemas.openxmlformats.org/officeDocument/2006/relationships/hyperlink" Target="https://handbook.hspstandards.org/ar/sphere/" TargetMode="External"/><Relationship Id="rId173" Type="http://schemas.openxmlformats.org/officeDocument/2006/relationships/hyperlink" Target="https://www.files.ethz.ch/isn/121184/networkpaper016.pdf" TargetMode="External"/><Relationship Id="rId229" Type="http://schemas.openxmlformats.org/officeDocument/2006/relationships/hyperlink" Target="https://www.spherestandards.org/resources/sphere-handbook-activity-cards/" TargetMode="External"/><Relationship Id="rId380" Type="http://schemas.openxmlformats.org/officeDocument/2006/relationships/hyperlink" Target="https://www.youtube.com/watch?v=01PHMGrmpWE" TargetMode="External"/><Relationship Id="rId436" Type="http://schemas.openxmlformats.org/officeDocument/2006/relationships/hyperlink" Target="https://www.spherestandards.org/resources/hsp-brochure-2021/" TargetMode="External"/><Relationship Id="rId240" Type="http://schemas.openxmlformats.org/officeDocument/2006/relationships/hyperlink" Target="https://handbook.hspstandards.org/ar/sphere/" TargetMode="External"/><Relationship Id="rId478" Type="http://schemas.openxmlformats.org/officeDocument/2006/relationships/hyperlink" Target="mailto:learning@spherestandards.org" TargetMode="External"/><Relationship Id="rId35" Type="http://schemas.openxmlformats.org/officeDocument/2006/relationships/hyperlink" Target="https://www.spherestandards.org/training/tr-info/gabriel-paredes-chavez/" TargetMode="External"/><Relationship Id="rId77" Type="http://schemas.openxmlformats.org/officeDocument/2006/relationships/hyperlink" Target="https://www.youtube.com/playlist?list=PLfb1NgQXCWhhm2Q7EwzdwVu5A9KmD567q" TargetMode="External"/><Relationship Id="rId100" Type="http://schemas.openxmlformats.org/officeDocument/2006/relationships/hyperlink" Target="https://www.youtube.com/playlist?list=PLfb1NgQXCWhgp9WZC5GMrPKBeSLtOdp9R" TargetMode="External"/><Relationship Id="rId282" Type="http://schemas.openxmlformats.org/officeDocument/2006/relationships/hyperlink" Target="https://www.calpnetwork.org/ar/capacity-building/trainers-and-training-partners/" TargetMode="External"/><Relationship Id="rId338" Type="http://schemas.openxmlformats.org/officeDocument/2006/relationships/hyperlink" Target="https://handbook.hspstandards.org/ar/sphere/" TargetMode="External"/><Relationship Id="rId8" Type="http://schemas.openxmlformats.org/officeDocument/2006/relationships/webSettings" Target="webSettings.xml"/><Relationship Id="rId142" Type="http://schemas.openxmlformats.org/officeDocument/2006/relationships/hyperlink" Target="https://www.spherestandards.org/ar/resources/?category=ndmas-ar&amp;lang=all&amp;years=all&amp;postTag=all&amp;pages=1" TargetMode="External"/><Relationship Id="rId184" Type="http://schemas.openxmlformats.org/officeDocument/2006/relationships/hyperlink" Target="https://www.files.ethz.ch/isn/121184/networkpaper016.pdf" TargetMode="External"/><Relationship Id="rId391" Type="http://schemas.openxmlformats.org/officeDocument/2006/relationships/hyperlink" Target="https://handbook.hspstandards.org/ar/" TargetMode="External"/><Relationship Id="rId405" Type="http://schemas.openxmlformats.org/officeDocument/2006/relationships/hyperlink" Target="https://www.spherestandards.org/resources/sphere-handbook-activity-cards/" TargetMode="External"/><Relationship Id="rId447" Type="http://schemas.openxmlformats.org/officeDocument/2006/relationships/hyperlink" Target="https://www.spherestandards.org/training/tr-info/daniel-pugh/" TargetMode="External"/><Relationship Id="rId251" Type="http://schemas.openxmlformats.org/officeDocument/2006/relationships/hyperlink" Target="https://handbook.hspstandards.org/ar/his/" TargetMode="External"/><Relationship Id="rId46" Type="http://schemas.openxmlformats.org/officeDocument/2006/relationships/hyperlink" Target="https://www.spherestandards.org/training/tr-info/jane-davies/" TargetMode="External"/><Relationship Id="rId293" Type="http://schemas.openxmlformats.org/officeDocument/2006/relationships/hyperlink" Target="https://www.spherestandards.org/humanitarian-standards/cartoons-campaign/" TargetMode="External"/><Relationship Id="rId307" Type="http://schemas.openxmlformats.org/officeDocument/2006/relationships/hyperlink" Target="https://spherestandards.org/ar/resources/sphere-training-package-2018-arabic/" TargetMode="External"/><Relationship Id="rId349" Type="http://schemas.openxmlformats.org/officeDocument/2006/relationships/hyperlink" Target="https://spherestandards.org/training/tr-info/dr-oliver-hoffmann/" TargetMode="External"/><Relationship Id="rId88" Type="http://schemas.openxmlformats.org/officeDocument/2006/relationships/hyperlink" Target="https://www.youtube.com/playlist?list=PLfb1NgQXCWhgp9WZC5GMrPKBeSLtOdp9R" TargetMode="External"/><Relationship Id="rId111" Type="http://schemas.openxmlformats.org/officeDocument/2006/relationships/hyperlink" Target="https://www.spherestandards.org/resources/what-is-new-in-2018-training-package-english/" TargetMode="External"/><Relationship Id="rId153" Type="http://schemas.openxmlformats.org/officeDocument/2006/relationships/hyperlink" Target="mailto:learning@spherestandards.org" TargetMode="External"/><Relationship Id="rId195" Type="http://schemas.openxmlformats.org/officeDocument/2006/relationships/hyperlink" Target="https://handbook.hspstandards.org/ar/" TargetMode="External"/><Relationship Id="rId209" Type="http://schemas.openxmlformats.org/officeDocument/2006/relationships/hyperlink" Target="https://handbook.hspstandards.org/ar/sphere/" TargetMode="External"/><Relationship Id="rId360" Type="http://schemas.openxmlformats.org/officeDocument/2006/relationships/hyperlink" Target="https://spherestandards.org/ar/resources/sphere-training-package-2018-arabic/" TargetMode="External"/><Relationship Id="rId416" Type="http://schemas.openxmlformats.org/officeDocument/2006/relationships/hyperlink" Target="https://handbook.hspstandards.org/ar/sphere/" TargetMode="External"/><Relationship Id="rId220" Type="http://schemas.openxmlformats.org/officeDocument/2006/relationships/hyperlink" Target="https://handbook.hspstandards.org/ar/sphere/" TargetMode="External"/><Relationship Id="rId458" Type="http://schemas.openxmlformats.org/officeDocument/2006/relationships/hyperlink" Target="https://www.spherestandards.org/resources/training-outline-how-to-implement-sphere-standards-in-the-field/" TargetMode="External"/><Relationship Id="rId15" Type="http://schemas.openxmlformats.org/officeDocument/2006/relationships/hyperlink" Target="https://www.spherestandards.org/training/tr-info/andrew-nzimbi/" TargetMode="External"/><Relationship Id="rId57" Type="http://schemas.openxmlformats.org/officeDocument/2006/relationships/hyperlink" Target="https://www.spherestandards.org/training/tr-info/miguel-morales/" TargetMode="External"/><Relationship Id="rId262" Type="http://schemas.openxmlformats.org/officeDocument/2006/relationships/hyperlink" Target="https://mershandbook.org/MERS-Learning-Hub" TargetMode="External"/><Relationship Id="rId318" Type="http://schemas.openxmlformats.org/officeDocument/2006/relationships/hyperlink" Target="https://www.spherestandards.org/resources/sphere-handbook-activity-cards/" TargetMode="External"/><Relationship Id="rId99" Type="http://schemas.openxmlformats.org/officeDocument/2006/relationships/hyperlink" Target="https://www.youtube.com/playlist?list=PLfb1NgQXCWhgp9WZC5GMrPKBeSLtOdp9R" TargetMode="External"/><Relationship Id="rId122" Type="http://schemas.openxmlformats.org/officeDocument/2006/relationships/hyperlink" Target="https://www.spherestandards.org/resources/what-is-new-in-the-sphere-handbook-2018-in-depth-guide/" TargetMode="External"/><Relationship Id="rId164" Type="http://schemas.openxmlformats.org/officeDocument/2006/relationships/hyperlink" Target="https://www.youtube.com/watch?v=HYi93CC4Nl4" TargetMode="External"/><Relationship Id="rId371" Type="http://schemas.openxmlformats.org/officeDocument/2006/relationships/hyperlink" Target="https://handbook.hspstandards.org/ar/sphere/" TargetMode="External"/><Relationship Id="rId427" Type="http://schemas.openxmlformats.org/officeDocument/2006/relationships/hyperlink" Target="about:blank" TargetMode="External"/><Relationship Id="rId469" Type="http://schemas.openxmlformats.org/officeDocument/2006/relationships/hyperlink" Target="https://www.spherestandards.org/resources/the-sphere-challenge-training-activity-guide/" TargetMode="External"/><Relationship Id="rId26" Type="http://schemas.openxmlformats.org/officeDocument/2006/relationships/hyperlink" Target="https://www.spherestandards.org/training/tr-info/dr-oliver-hoffmann/" TargetMode="External"/><Relationship Id="rId231" Type="http://schemas.openxmlformats.org/officeDocument/2006/relationships/hyperlink" Target="https://www.spherestandards.org/resources/sphere-handbook-activity-cards/" TargetMode="External"/><Relationship Id="rId273" Type="http://schemas.openxmlformats.org/officeDocument/2006/relationships/hyperlink" Target="https://www.calpnetwork.org/ar/capacity-building/capacity-building-resources/" TargetMode="External"/><Relationship Id="rId329" Type="http://schemas.openxmlformats.org/officeDocument/2006/relationships/hyperlink" Target="https://handbook.hspstandards.org/ar/sphere/" TargetMode="External"/><Relationship Id="rId480" Type="http://schemas.openxmlformats.org/officeDocument/2006/relationships/theme" Target="theme/theme1.xml"/><Relationship Id="rId68" Type="http://schemas.openxmlformats.org/officeDocument/2006/relationships/hyperlink" Target="https://www.spherestandards.org/training/tr-info/uma-narayanan/" TargetMode="External"/><Relationship Id="rId133" Type="http://schemas.openxmlformats.org/officeDocument/2006/relationships/hyperlink" Target="https://www.spherestandards.org/ar/resources/unpacked-guide-urban-settings-2020/" TargetMode="External"/><Relationship Id="rId175" Type="http://schemas.openxmlformats.org/officeDocument/2006/relationships/hyperlink" Target="https://www.files.ethz.ch/isn/121184/networkpaper016.pdf" TargetMode="External"/><Relationship Id="rId340" Type="http://schemas.openxmlformats.org/officeDocument/2006/relationships/hyperlink" Target="https://handbook.hspstandards.org/ar/sphere/" TargetMode="External"/><Relationship Id="rId200" Type="http://schemas.openxmlformats.org/officeDocument/2006/relationships/hyperlink" Target="https://spherestandards.org/ar/resources/sphere-training-package-2018-arabic/" TargetMode="External"/><Relationship Id="rId382" Type="http://schemas.openxmlformats.org/officeDocument/2006/relationships/hyperlink" Target="https://www.youtube.com/watch?v=01PHMGrmpWE" TargetMode="External"/><Relationship Id="rId438" Type="http://schemas.openxmlformats.org/officeDocument/2006/relationships/hyperlink" Target="https://www.spherestandards.org/resources/hsp-brochure-2021/" TargetMode="External"/><Relationship Id="rId242" Type="http://schemas.openxmlformats.org/officeDocument/2006/relationships/hyperlink" Target="https://handbook.hspstandards.org/ar/cpms/" TargetMode="External"/><Relationship Id="rId284" Type="http://schemas.openxmlformats.org/officeDocument/2006/relationships/hyperlink" Target="https://www.calpnetwork.org/ar/capacity-building/trainers-and-training-partners/" TargetMode="External"/><Relationship Id="rId37" Type="http://schemas.openxmlformats.org/officeDocument/2006/relationships/hyperlink" Target="https://www.spherestandards.org/training/tr-info/hamza-hamwie/" TargetMode="External"/><Relationship Id="rId79" Type="http://schemas.openxmlformats.org/officeDocument/2006/relationships/hyperlink" Target="https://www.youtube.com/playlist?list=PLfb1NgQXCWhhm2Q7EwzdwVu5A9KmD567q" TargetMode="External"/><Relationship Id="rId102" Type="http://schemas.openxmlformats.org/officeDocument/2006/relationships/hyperlink" Target="https://www.youtube.com/playlist?list=PLfb1NgQXCWhgp9WZC5GMrPKBeSLtOdp9R" TargetMode="External"/><Relationship Id="rId144" Type="http://schemas.openxmlformats.org/officeDocument/2006/relationships/hyperlink" Target="https://www.spherestandards.org/ar/resources/?category=ndmas-ar&amp;lang=all&amp;years=all&amp;postTag=all&amp;pages=1" TargetMode="External"/><Relationship Id="rId90" Type="http://schemas.openxmlformats.org/officeDocument/2006/relationships/hyperlink" Target="https://www.youtube.com/playlist?list=PLfb1NgQXCWhgp9WZC5GMrPKBeSLtOdp9R" TargetMode="External"/><Relationship Id="rId186" Type="http://schemas.openxmlformats.org/officeDocument/2006/relationships/hyperlink" Target="https://www.files.ethz.ch/isn/121184/networkpaper016.pdf" TargetMode="External"/><Relationship Id="rId351" Type="http://schemas.openxmlformats.org/officeDocument/2006/relationships/hyperlink" Target="https://spherestandards.org/training/tr-info/dr-oliver-hoffmann/" TargetMode="External"/><Relationship Id="rId393" Type="http://schemas.openxmlformats.org/officeDocument/2006/relationships/hyperlink" Target="https://handbook.hspstandards.org/ar/" TargetMode="External"/><Relationship Id="rId407" Type="http://schemas.openxmlformats.org/officeDocument/2006/relationships/hyperlink" Target="about:blank" TargetMode="External"/><Relationship Id="rId449" Type="http://schemas.openxmlformats.org/officeDocument/2006/relationships/hyperlink" Target="https://www.spherestandards.org/training/tr-info/daniel-pugh/" TargetMode="External"/><Relationship Id="rId211" Type="http://schemas.openxmlformats.org/officeDocument/2006/relationships/hyperlink" Target="https://handbook.hspstandards.org/ar/sphere/" TargetMode="External"/><Relationship Id="rId253" Type="http://schemas.openxmlformats.org/officeDocument/2006/relationships/hyperlink" Target="https://handbook.hspstandards.org/ar/sphere/" TargetMode="External"/><Relationship Id="rId295" Type="http://schemas.openxmlformats.org/officeDocument/2006/relationships/image" Target="media/image5.png"/><Relationship Id="rId309" Type="http://schemas.openxmlformats.org/officeDocument/2006/relationships/hyperlink" Target="https://spherestandards.org/ar/resources/sphere-training-package-2018-arabic/" TargetMode="External"/><Relationship Id="rId460" Type="http://schemas.openxmlformats.org/officeDocument/2006/relationships/hyperlink" Target="https://www.spherestandards.org/resources/training-outline-how-to-implement-sphere-standards-in-the-field/" TargetMode="External"/><Relationship Id="rId48" Type="http://schemas.openxmlformats.org/officeDocument/2006/relationships/hyperlink" Target="https://www.spherestandards.org/training/tr-info/jim-good/" TargetMode="External"/><Relationship Id="rId113" Type="http://schemas.openxmlformats.org/officeDocument/2006/relationships/hyperlink" Target="https://www.spherestandards.org/resources/what-is-new-in-2018-training-package-english/" TargetMode="External"/><Relationship Id="rId320" Type="http://schemas.openxmlformats.org/officeDocument/2006/relationships/hyperlink" Target="https://www.spherestandards.org/resources/sphere-handbook-activity-cards/" TargetMode="External"/><Relationship Id="rId155" Type="http://schemas.openxmlformats.org/officeDocument/2006/relationships/hyperlink" Target="https://spherestandards.org/ar/resources/sphere-training-package-2018-arabic/" TargetMode="External"/><Relationship Id="rId197" Type="http://schemas.openxmlformats.org/officeDocument/2006/relationships/hyperlink" Target="https://spherestandards.org/ar/humanitarian-standards/app/" TargetMode="External"/><Relationship Id="rId362" Type="http://schemas.openxmlformats.org/officeDocument/2006/relationships/hyperlink" Target="https://spherestandards.org/ar/resources/sphere-training-package-2018-arabic/" TargetMode="External"/><Relationship Id="rId418" Type="http://schemas.openxmlformats.org/officeDocument/2006/relationships/hyperlink" Target="https://handbook.hspstandards.org/ar/sphere/" TargetMode="External"/><Relationship Id="rId222" Type="http://schemas.openxmlformats.org/officeDocument/2006/relationships/hyperlink" Target="https://handbook.hspstandards.org/ar/sphere/" TargetMode="External"/><Relationship Id="rId264" Type="http://schemas.openxmlformats.org/officeDocument/2006/relationships/hyperlink" Target="https://mershandbook.org/MERS-Learning-Hub" TargetMode="External"/><Relationship Id="rId471" Type="http://schemas.openxmlformats.org/officeDocument/2006/relationships/hyperlink" Target="https://www.spherestandards.org/events/" TargetMode="External"/><Relationship Id="rId17" Type="http://schemas.openxmlformats.org/officeDocument/2006/relationships/hyperlink" Target="https://www.spherestandards.org/training/tr-info/anne-lloyd/" TargetMode="External"/><Relationship Id="rId59" Type="http://schemas.openxmlformats.org/officeDocument/2006/relationships/hyperlink" Target="https://www.spherestandards.org/training/tr-info/patrick-j-melancon-phd/" TargetMode="External"/><Relationship Id="rId124" Type="http://schemas.openxmlformats.org/officeDocument/2006/relationships/hyperlink" Target="https://spherestandards.org/training/tr-info/jim-good/" TargetMode="External"/><Relationship Id="rId70" Type="http://schemas.openxmlformats.org/officeDocument/2006/relationships/footer" Target="footer1.xml"/><Relationship Id="rId166" Type="http://schemas.openxmlformats.org/officeDocument/2006/relationships/hyperlink" Target="https://www.youtube.com/watch?v=H4P3Sb0Pl58" TargetMode="External"/><Relationship Id="rId331" Type="http://schemas.openxmlformats.org/officeDocument/2006/relationships/hyperlink" Target="https://handbook.hspstandards.org/ar/sphere/" TargetMode="External"/><Relationship Id="rId373" Type="http://schemas.openxmlformats.org/officeDocument/2006/relationships/hyperlink" Target="https://handbook.hspstandards.org/ar/sphere/" TargetMode="External"/><Relationship Id="rId429" Type="http://schemas.openxmlformats.org/officeDocument/2006/relationships/image" Target="media/image9.png"/><Relationship Id="rId1" Type="http://schemas.openxmlformats.org/officeDocument/2006/relationships/customXml" Target="../customXml/item1.xml"/><Relationship Id="rId233" Type="http://schemas.openxmlformats.org/officeDocument/2006/relationships/hyperlink" Target="https://handbook.hspstandards.org/ar/sphere/" TargetMode="External"/><Relationship Id="rId440" Type="http://schemas.openxmlformats.org/officeDocument/2006/relationships/hyperlink" Target="https://www.spherestandards.org/resources/hsp-brochure-2021/" TargetMode="External"/><Relationship Id="rId28" Type="http://schemas.openxmlformats.org/officeDocument/2006/relationships/hyperlink" Target="https://www.spherestandards.org/training/tr-info/dr-oliver-hoffmann/" TargetMode="External"/><Relationship Id="rId275" Type="http://schemas.openxmlformats.org/officeDocument/2006/relationships/hyperlink" Target="https://www.calpnetwork.org/ar/capacity-building/trainers-and-training-partners/" TargetMode="External"/><Relationship Id="rId300" Type="http://schemas.openxmlformats.org/officeDocument/2006/relationships/hyperlink" Target="https://www.chsalliance.org/" TargetMode="External"/><Relationship Id="rId81" Type="http://schemas.openxmlformats.org/officeDocument/2006/relationships/hyperlink" Target="https://spherestandards.org/ar/resources/sphere-training-package-2018-arabic/" TargetMode="External"/><Relationship Id="rId135" Type="http://schemas.openxmlformats.org/officeDocument/2006/relationships/hyperlink" Target="https://www.spherestandards.org/ar/resources/?category=ndmas-ar&amp;lang=all&amp;years=all&amp;postTag=all&amp;pages=1" TargetMode="External"/><Relationship Id="rId177" Type="http://schemas.openxmlformats.org/officeDocument/2006/relationships/hyperlink" Target="https://www.files.ethz.ch/isn/121184/networkpaper016.pdf" TargetMode="External"/><Relationship Id="rId342" Type="http://schemas.openxmlformats.org/officeDocument/2006/relationships/hyperlink" Target="https://handbook.hspstandards.org/ar/sphere/" TargetMode="External"/><Relationship Id="rId384" Type="http://schemas.openxmlformats.org/officeDocument/2006/relationships/hyperlink" Target="https://www.youtube.com/watch?v=01PHMGrmpWE" TargetMode="External"/><Relationship Id="rId202" Type="http://schemas.openxmlformats.org/officeDocument/2006/relationships/image" Target="media/image3.png"/><Relationship Id="rId244" Type="http://schemas.openxmlformats.org/officeDocument/2006/relationships/hyperlink" Target="https://handbook.hspstandards.org/ar/his/" TargetMode="External"/><Relationship Id="rId39" Type="http://schemas.openxmlformats.org/officeDocument/2006/relationships/hyperlink" Target="https://www.spherestandards.org/training/tr-info/hassan-jenedie/" TargetMode="External"/><Relationship Id="rId286" Type="http://schemas.openxmlformats.org/officeDocument/2006/relationships/hyperlink" Target="https://www.spherestandards.org/humanitarian-standards/cartoons-campaign/" TargetMode="External"/><Relationship Id="rId451" Type="http://schemas.openxmlformats.org/officeDocument/2006/relationships/hyperlink" Target="https://www.spherestandards.org/resources/training-outline-how-to-implement-sphere-standards-in-the-field/" TargetMode="External"/><Relationship Id="rId50" Type="http://schemas.openxmlformats.org/officeDocument/2006/relationships/hyperlink" Target="https://www.spherestandards.org/training/tr-info/jim-good/" TargetMode="External"/><Relationship Id="rId104" Type="http://schemas.openxmlformats.org/officeDocument/2006/relationships/hyperlink" Target="https://spherestandards.org/ar/resources/sphere-training-package-2018-arabic/" TargetMode="External"/><Relationship Id="rId146" Type="http://schemas.openxmlformats.org/officeDocument/2006/relationships/hyperlink" Target="https://www.spherestandards.org/ar/resources/?category=ndmas-ar&amp;lang=all&amp;years=all&amp;postTag=all&amp;pages=1" TargetMode="External"/><Relationship Id="rId188" Type="http://schemas.openxmlformats.org/officeDocument/2006/relationships/hyperlink" Target="https://www.files.ethz.ch/isn/121184/networkpaper016.pdf" TargetMode="External"/><Relationship Id="rId311" Type="http://schemas.openxmlformats.org/officeDocument/2006/relationships/hyperlink" Target="https://www.chsalliance.org/" TargetMode="External"/><Relationship Id="rId353" Type="http://schemas.openxmlformats.org/officeDocument/2006/relationships/hyperlink" Target="https://spherestandards.org/training/tr-info/dr-oliver-hoffmann/" TargetMode="External"/><Relationship Id="rId395" Type="http://schemas.openxmlformats.org/officeDocument/2006/relationships/hyperlink" Target="https://handbook.hspstandards.org/ar/" TargetMode="External"/><Relationship Id="rId409" Type="http://schemas.openxmlformats.org/officeDocument/2006/relationships/hyperlink" Target="about:blank" TargetMode="External"/><Relationship Id="rId92" Type="http://schemas.openxmlformats.org/officeDocument/2006/relationships/hyperlink" Target="https://www.youtube.com/playlist?list=PLfb1NgQXCWhgp9WZC5GMrPKBeSLtOdp9R" TargetMode="External"/><Relationship Id="rId213" Type="http://schemas.openxmlformats.org/officeDocument/2006/relationships/hyperlink" Target="https://handbook.hspstandards.org/ar/sphere/" TargetMode="External"/><Relationship Id="rId420" Type="http://schemas.openxmlformats.org/officeDocument/2006/relationships/hyperlink" Target="https://handbook.hspstandards.org/ar/sphere/" TargetMode="External"/><Relationship Id="rId255" Type="http://schemas.openxmlformats.org/officeDocument/2006/relationships/hyperlink" Target="https://handbook.hspstandards.org/ar/sphere/" TargetMode="External"/><Relationship Id="rId297" Type="http://schemas.openxmlformats.org/officeDocument/2006/relationships/image" Target="media/image6.png"/><Relationship Id="rId462" Type="http://schemas.openxmlformats.org/officeDocument/2006/relationships/hyperlink" Target="https://www.spherestandards.org/resources/training-outline-how-to-implement-sphere-standards-in-the-field/" TargetMode="External"/><Relationship Id="rId115" Type="http://schemas.openxmlformats.org/officeDocument/2006/relationships/hyperlink" Target="https://www.spherestandards.org/resources/what-is-new-in-2018-training-package-english/" TargetMode="External"/><Relationship Id="rId157" Type="http://schemas.openxmlformats.org/officeDocument/2006/relationships/hyperlink" Target="https://spherestandards.org/ar/resources/sphere-training-package-2018-arabic/" TargetMode="External"/><Relationship Id="rId322" Type="http://schemas.openxmlformats.org/officeDocument/2006/relationships/hyperlink" Target="https://www.spherestandards.org/resources/sphere-handbook-activity-cards/" TargetMode="External"/><Relationship Id="rId364" Type="http://schemas.openxmlformats.org/officeDocument/2006/relationships/hyperlink" Target="https://spherestandards.org/ar/resources/sphere-training-package-2018-arabic/" TargetMode="External"/><Relationship Id="rId61" Type="http://schemas.openxmlformats.org/officeDocument/2006/relationships/hyperlink" Target="https://www.spherestandards.org/training/tr-info/patrick-j-melancon-phd/" TargetMode="External"/><Relationship Id="rId199" Type="http://schemas.openxmlformats.org/officeDocument/2006/relationships/hyperlink" Target="https://spherestandards.org/ar/resources/sphere-training-package-2018-arabic/" TargetMode="External"/><Relationship Id="rId19" Type="http://schemas.openxmlformats.org/officeDocument/2006/relationships/hyperlink" Target="https://www.spherestandards.org/training/tr-info/anne-lloyd/" TargetMode="External"/><Relationship Id="rId224" Type="http://schemas.openxmlformats.org/officeDocument/2006/relationships/hyperlink" Target="https://handbook.hspstandards.org/ar/sphere/" TargetMode="External"/><Relationship Id="rId266" Type="http://schemas.openxmlformats.org/officeDocument/2006/relationships/hyperlink" Target="https://mershandbook.org/MERS-Learning-Hub" TargetMode="External"/><Relationship Id="rId431" Type="http://schemas.openxmlformats.org/officeDocument/2006/relationships/hyperlink" Target="https://www.spherestandards.org/resources/hsp-brochure-2021/" TargetMode="External"/><Relationship Id="rId473" Type="http://schemas.openxmlformats.org/officeDocument/2006/relationships/hyperlink" Target="https://www.spherestandards.org/ar/resources/sphere-training-package-2018-arabic/" TargetMode="External"/><Relationship Id="rId30" Type="http://schemas.openxmlformats.org/officeDocument/2006/relationships/hyperlink" Target="https://www.spherestandards.org/training/tr-info/dr-oliver-hoffmann/" TargetMode="External"/><Relationship Id="rId126" Type="http://schemas.openxmlformats.org/officeDocument/2006/relationships/hyperlink" Target="https://www.spherestandards.org/ar/resources/unpacked-guide-urban-settings-2020/" TargetMode="External"/><Relationship Id="rId168" Type="http://schemas.openxmlformats.org/officeDocument/2006/relationships/hyperlink" Target="https://www.files.ethz.ch/isn/121184/networkpaper016.pdf" TargetMode="External"/><Relationship Id="rId333" Type="http://schemas.openxmlformats.org/officeDocument/2006/relationships/hyperlink" Target="https://handbook.hspstandards.org/ar/sphere/"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mentimeter.com/features/word-cloud" TargetMode="External"/><Relationship Id="rId2" Type="http://schemas.openxmlformats.org/officeDocument/2006/relationships/hyperlink" Target="https://www.facinghistory.org/resource-library/teaching-strategies/fishbowl" TargetMode="External"/><Relationship Id="rId1" Type="http://schemas.openxmlformats.org/officeDocument/2006/relationships/hyperlink" Target="https://voiceeu.org/quality-and-accountability-initiatives-voice-commits-t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355b3f0-e072-4ae3-b261-722c43fa6e26">
      <Terms xmlns="http://schemas.microsoft.com/office/infopath/2007/PartnerControls"/>
    </lcf76f155ced4ddcb4097134ff3c332f>
    <TaxCatchAll xmlns="9051fefc-2ea4-4620-a82b-61f19e316bb6" xsi:nil="true"/>
    <_Flow_SignoffStatus xmlns="1355b3f0-e072-4ae3-b261-722c43fa6e26" xsi:nil="true"/>
  </documentManagement>
</p:properties>
</file>

<file path=customXml/item2.xml><?xml version="1.0" encoding="utf-8"?>
<go:gDocsCustomXmlDataStorage xmlns:go="http://customooxmlschemas.google.com/" xmlns:r="http://schemas.openxmlformats.org/officeDocument/2006/relationships">
  <go:docsCustomData xmlns:go="http://customooxmlschemas.google.com/" roundtripDataSignature="AMtx7mhb3wOLzrIYdVkzI8m4ne5f/epTXQ==">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</go:docsCustomData>
</go:gDocsCustomXmlDataStorage>
</file>

<file path=customXml/item3.xml><?xml version="1.0" encoding="utf-8"?>
<ct:contentTypeSchema xmlns:ct="http://schemas.microsoft.com/office/2006/metadata/contentType" xmlns:ma="http://schemas.microsoft.com/office/2006/metadata/properties/metaAttributes" ct:_="" ma:_="" ma:contentTypeName="Document" ma:contentTypeID="0x01010040548E345B6D594AAA06BAD71EA843DF" ma:contentTypeVersion="17" ma:contentTypeDescription="Crée un document." ma:contentTypeScope="" ma:versionID="7fe6a6376f862b6e07258568bc65366b">
  <xsd:schema xmlns:xsd="http://www.w3.org/2001/XMLSchema" xmlns:xs="http://www.w3.org/2001/XMLSchema" xmlns:p="http://schemas.microsoft.com/office/2006/metadata/properties" xmlns:ns2="1355b3f0-e072-4ae3-b261-722c43fa6e26" xmlns:ns3="9051fefc-2ea4-4620-a82b-61f19e316bb6" targetNamespace="http://schemas.microsoft.com/office/2006/metadata/properties" ma:root="true" ma:fieldsID="f8b8d78e0b5a6abd4fb787f406253ce1" ns2:_="" ns3:_="">
    <xsd:import namespace="1355b3f0-e072-4ae3-b261-722c43fa6e26"/>
    <xsd:import namespace="9051fefc-2ea4-4620-a82b-61f19e316bb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2:MediaServiceAutoKeyPoints" minOccurs="0"/>
                <xsd:element ref="ns2:MediaServiceKeyPoints" minOccurs="0"/>
                <xsd:element ref="ns3:SharedWithUsers" minOccurs="0"/>
                <xsd:element ref="ns3:SharedWithDetails" minOccurs="0"/>
                <xsd:element ref="ns2:_Flow_SignoffStatu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355b3f0-e072-4ae3-b261-722c43fa6e2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_Flow_SignoffStatus" ma:index="20" nillable="true" ma:displayName="État de validation" ma:internalName="_x00c9_tat_x0020_de_x0020_validation">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Balises d’images" ma:readOnly="false" ma:fieldId="{5cf76f15-5ced-4ddc-b409-7134ff3c332f}" ma:taxonomyMulti="true" ma:sspId="fc2c48a7-3976-43da-8c19-cb30e3e77c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051fefc-2ea4-4620-a82b-61f19e316bb6" elementFormDefault="qualified">
    <xsd:import namespace="http://schemas.microsoft.com/office/2006/documentManagement/types"/>
    <xsd:import namespace="http://schemas.microsoft.com/office/infopath/2007/PartnerControls"/>
    <xsd:element name="SharedWithUsers" ma:index="1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Partagé avec détails" ma:internalName="SharedWithDetails" ma:readOnly="true">
      <xsd:simpleType>
        <xsd:restriction base="dms:Note">
          <xsd:maxLength value="255"/>
        </xsd:restriction>
      </xsd:simpleType>
    </xsd:element>
    <xsd:element name="TaxCatchAll" ma:index="24" nillable="true" ma:displayName="Taxonomy Catch All Column" ma:hidden="true" ma:list="{8403d0eb-ff5c-4829-9fc3-59ef669ebb52}" ma:internalName="TaxCatchAll" ma:showField="CatchAllData" ma:web="9051fefc-2ea4-4620-a82b-61f19e316b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346E75D-6063-4B2C-99FF-8C16694BFFF8}">
  <ds:schemaRefs>
    <ds:schemaRef ds:uri="http://schemas.microsoft.com/office/2006/metadata/properties"/>
    <ds:schemaRef ds:uri="http://schemas.microsoft.com/office/infopath/2007/PartnerControls"/>
    <ds:schemaRef ds:uri="1355b3f0-e072-4ae3-b261-722c43fa6e26"/>
    <ds:schemaRef ds:uri="9051fefc-2ea4-4620-a82b-61f19e316bb6"/>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B1B3469D-961F-4C0D-9D0C-917386CC854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355b3f0-e072-4ae3-b261-722c43fa6e26"/>
    <ds:schemaRef ds:uri="9051fefc-2ea4-4620-a82b-61f19e316b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5FBB0CD-276A-4250-AEC1-3DB7B3B4E35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52</Pages>
  <Words>15441</Words>
  <Characters>88015</Characters>
  <Application>Microsoft Office Word</Application>
  <DocSecurity>0</DocSecurity>
  <Lines>733</Lines>
  <Paragraphs>206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Tristan Hale</dc:creator>
  <cp:lastModifiedBy>Felicity Fallon</cp:lastModifiedBy>
  <cp:revision>11</cp:revision>
  <dcterms:created xsi:type="dcterms:W3CDTF">2022-07-26T21:33:00Z</dcterms:created>
  <dcterms:modified xsi:type="dcterms:W3CDTF">2023-05-26T13:07:00Z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0x01010040548E345B6D594AAA06BAD71EA843DF</vt:lpwstr>
  </property>
  <property fmtid="{D5CDD505-2E9C-101B-9397-08002B2CF9AE}" pid="3" name="MediaServiceImageTags">
    <vt:lpwstr/>
  </property>
</Properties>
</file>